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D53D0" w14:textId="77777777" w:rsidR="00A73F81" w:rsidRPr="00FA7B82" w:rsidRDefault="003131F8" w:rsidP="009A4F7A">
      <w:pPr>
        <w:jc w:val="center"/>
        <w:rPr>
          <w:rFonts w:cs="Arial"/>
          <w:b/>
          <w:sz w:val="28"/>
          <w:szCs w:val="28"/>
          <w:u w:val="single"/>
        </w:rPr>
      </w:pPr>
      <w:r w:rsidRPr="00FA7B82">
        <w:rPr>
          <w:rFonts w:cs="Arial"/>
          <w:b/>
          <w:sz w:val="28"/>
          <w:szCs w:val="28"/>
          <w:u w:val="single"/>
        </w:rPr>
        <w:t xml:space="preserve"> </w:t>
      </w:r>
      <w:r w:rsidR="009A4F7A" w:rsidRPr="00FA7B82">
        <w:rPr>
          <w:rFonts w:cs="Arial"/>
          <w:b/>
          <w:sz w:val="28"/>
          <w:szCs w:val="28"/>
          <w:u w:val="single"/>
        </w:rPr>
        <w:t>STR</w:t>
      </w:r>
      <w:r w:rsidR="006D17C1" w:rsidRPr="00FA7B82">
        <w:rPr>
          <w:rFonts w:cs="Arial"/>
          <w:b/>
          <w:sz w:val="28"/>
          <w:szCs w:val="28"/>
          <w:u w:val="single"/>
        </w:rPr>
        <w:t>ATEŠKI PLAN GOSPODARSKOG RAZVOJA GRADA PREGRADE</w:t>
      </w:r>
    </w:p>
    <w:p w14:paraId="158537F2" w14:textId="77777777" w:rsidR="006D17C1" w:rsidRPr="00F87FC7" w:rsidRDefault="006D17C1">
      <w:pPr>
        <w:rPr>
          <w:b/>
          <w:u w:val="single"/>
        </w:rPr>
      </w:pPr>
    </w:p>
    <w:p w14:paraId="32BFE92D" w14:textId="77777777" w:rsidR="006D17C1" w:rsidRPr="00F87FC7" w:rsidRDefault="006D17C1"/>
    <w:p w14:paraId="076127E9" w14:textId="77777777" w:rsidR="006D17C1" w:rsidRPr="00F87FC7" w:rsidRDefault="006D17C1"/>
    <w:p w14:paraId="3544D0D7" w14:textId="77777777" w:rsidR="006D17C1" w:rsidRPr="00F87FC7" w:rsidRDefault="006D17C1"/>
    <w:p w14:paraId="2C0C8E9D" w14:textId="77777777" w:rsidR="006D17C1" w:rsidRPr="00F87FC7" w:rsidRDefault="006D17C1"/>
    <w:p w14:paraId="78C7F3F3" w14:textId="2AD46079" w:rsidR="006D17C1" w:rsidRPr="00F87FC7" w:rsidRDefault="006249DB" w:rsidP="006249DB">
      <w:pPr>
        <w:jc w:val="center"/>
      </w:pPr>
      <w:r w:rsidRPr="00F87FC7">
        <w:rPr>
          <w:noProof/>
          <w:color w:val="0000FF"/>
          <w:lang w:eastAsia="hr-HR"/>
        </w:rPr>
        <w:drawing>
          <wp:inline distT="0" distB="0" distL="0" distR="0" wp14:anchorId="613A34EF" wp14:editId="110D9C61">
            <wp:extent cx="619125" cy="713589"/>
            <wp:effectExtent l="0" t="0" r="0" b="0"/>
            <wp:docPr id="1" name="irc_mi" descr="Slikovni rezultat za GRB GRADA PREGRAD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GRB GRADA PREGRAD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45" cy="71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E6A618" w14:textId="77777777" w:rsidR="006D17C1" w:rsidRPr="00F87FC7" w:rsidRDefault="006D17C1"/>
    <w:p w14:paraId="107EA117" w14:textId="77777777" w:rsidR="006D17C1" w:rsidRPr="00F87FC7" w:rsidRDefault="006D17C1" w:rsidP="009A4F7A">
      <w:pPr>
        <w:jc w:val="center"/>
        <w:rPr>
          <w:rFonts w:cs="Arial"/>
          <w:sz w:val="40"/>
          <w:szCs w:val="40"/>
        </w:rPr>
      </w:pPr>
      <w:r w:rsidRPr="00F87FC7">
        <w:rPr>
          <w:rFonts w:cs="Arial"/>
          <w:sz w:val="40"/>
          <w:szCs w:val="40"/>
        </w:rPr>
        <w:t>IZVJEŠĆE O PROVEDBI STRATEŠKOG  PLANA  GOSPODARSKOG RAZVOJA GRADA PREGRADE</w:t>
      </w:r>
    </w:p>
    <w:p w14:paraId="64F6B5F0" w14:textId="3668679B" w:rsidR="006D17C1" w:rsidRPr="00F87FC7" w:rsidRDefault="00DA4A82" w:rsidP="009A4F7A">
      <w:pPr>
        <w:jc w:val="center"/>
        <w:rPr>
          <w:sz w:val="40"/>
          <w:szCs w:val="40"/>
        </w:rPr>
      </w:pPr>
      <w:r>
        <w:rPr>
          <w:sz w:val="40"/>
          <w:szCs w:val="40"/>
        </w:rPr>
        <w:t>2014.-</w:t>
      </w:r>
      <w:r w:rsidR="006D17C1" w:rsidRPr="00F87FC7">
        <w:rPr>
          <w:sz w:val="40"/>
          <w:szCs w:val="40"/>
        </w:rPr>
        <w:t>20</w:t>
      </w:r>
      <w:r w:rsidR="006870AB">
        <w:rPr>
          <w:sz w:val="40"/>
          <w:szCs w:val="40"/>
        </w:rPr>
        <w:t>20</w:t>
      </w:r>
      <w:r w:rsidR="006D17C1" w:rsidRPr="00F87FC7">
        <w:rPr>
          <w:sz w:val="40"/>
          <w:szCs w:val="40"/>
        </w:rPr>
        <w:t>.</w:t>
      </w:r>
    </w:p>
    <w:p w14:paraId="67AE9612" w14:textId="77777777" w:rsidR="006D17C1" w:rsidRPr="00F87FC7" w:rsidRDefault="006D17C1"/>
    <w:p w14:paraId="2FC0213C" w14:textId="77777777" w:rsidR="006D17C1" w:rsidRPr="00F87FC7" w:rsidRDefault="006D17C1"/>
    <w:p w14:paraId="78C7B576" w14:textId="77777777" w:rsidR="006D17C1" w:rsidRPr="00F87FC7" w:rsidRDefault="006D17C1"/>
    <w:p w14:paraId="208978B0" w14:textId="77777777" w:rsidR="006D17C1" w:rsidRPr="00F87FC7" w:rsidRDefault="006D17C1"/>
    <w:p w14:paraId="54E7C57D" w14:textId="77777777" w:rsidR="006D17C1" w:rsidRPr="00F87FC7" w:rsidRDefault="006D17C1"/>
    <w:p w14:paraId="5A90262C" w14:textId="77777777" w:rsidR="006D17C1" w:rsidRPr="00F87FC7" w:rsidRDefault="006D17C1"/>
    <w:p w14:paraId="6715570D" w14:textId="77777777" w:rsidR="006D17C1" w:rsidRPr="00F87FC7" w:rsidRDefault="006D17C1"/>
    <w:p w14:paraId="38B96B3C" w14:textId="77777777" w:rsidR="006D17C1" w:rsidRPr="00F87FC7" w:rsidRDefault="006D17C1"/>
    <w:p w14:paraId="3C53AAA6" w14:textId="77777777" w:rsidR="006D17C1" w:rsidRPr="00F87FC7" w:rsidRDefault="006D17C1"/>
    <w:p w14:paraId="70C67193" w14:textId="77777777" w:rsidR="006D17C1" w:rsidRPr="00F87FC7" w:rsidRDefault="006D17C1"/>
    <w:p w14:paraId="08001B5A" w14:textId="6FD802C4" w:rsidR="006D17C1" w:rsidRPr="00F87FC7" w:rsidRDefault="006D17C1" w:rsidP="009A4F7A">
      <w:pPr>
        <w:jc w:val="center"/>
      </w:pPr>
    </w:p>
    <w:p w14:paraId="0726046B" w14:textId="07F10934" w:rsidR="0003707D" w:rsidRPr="00F87FC7" w:rsidRDefault="0003707D" w:rsidP="0003707D">
      <w:pPr>
        <w:jc w:val="center"/>
      </w:pPr>
    </w:p>
    <w:p w14:paraId="5884439A" w14:textId="77777777" w:rsidR="006D17C1" w:rsidRPr="00F87FC7" w:rsidRDefault="006D17C1" w:rsidP="00956B90">
      <w:pPr>
        <w:jc w:val="center"/>
        <w:rPr>
          <w:noProof/>
          <w:lang w:eastAsia="hr-HR"/>
        </w:rPr>
      </w:pPr>
    </w:p>
    <w:p w14:paraId="652256C4" w14:textId="77777777" w:rsidR="0034351F" w:rsidRPr="00F87FC7" w:rsidRDefault="0034351F" w:rsidP="00956B90">
      <w:pPr>
        <w:jc w:val="center"/>
      </w:pPr>
    </w:p>
    <w:p w14:paraId="716785A7" w14:textId="77777777" w:rsidR="009A4F7A" w:rsidRPr="00F87FC7" w:rsidRDefault="009A4F7A"/>
    <w:p w14:paraId="2B7F3973" w14:textId="77777777" w:rsidR="00DD233A" w:rsidRPr="00F87FC7" w:rsidRDefault="00DD233A">
      <w:pPr>
        <w:rPr>
          <w:rFonts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858124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CBCC44" w14:textId="77777777" w:rsidR="002C1BB0" w:rsidRPr="00F87FC7" w:rsidRDefault="002C1BB0" w:rsidP="002C1BB0">
          <w:pPr>
            <w:pStyle w:val="TOCHeading"/>
            <w:ind w:left="2832" w:firstLine="708"/>
            <w:rPr>
              <w:rFonts w:asciiTheme="minorHAnsi" w:hAnsiTheme="minorHAnsi"/>
              <w:sz w:val="44"/>
              <w:szCs w:val="44"/>
            </w:rPr>
          </w:pPr>
          <w:r w:rsidRPr="00F87FC7">
            <w:rPr>
              <w:rFonts w:asciiTheme="minorHAnsi" w:hAnsiTheme="minorHAnsi"/>
              <w:sz w:val="44"/>
              <w:szCs w:val="44"/>
            </w:rPr>
            <w:t>Sadržaj</w:t>
          </w:r>
        </w:p>
        <w:p w14:paraId="07681E3B" w14:textId="77777777" w:rsidR="002C1BB0" w:rsidRPr="00F87FC7" w:rsidRDefault="002C1BB0" w:rsidP="002C1BB0">
          <w:pPr>
            <w:rPr>
              <w:lang w:eastAsia="hr-HR"/>
            </w:rPr>
          </w:pPr>
        </w:p>
        <w:p w14:paraId="405C6286" w14:textId="77777777" w:rsidR="002C1BB0" w:rsidRPr="00F87FC7" w:rsidRDefault="002C1BB0" w:rsidP="002C1BB0">
          <w:pPr>
            <w:rPr>
              <w:sz w:val="24"/>
              <w:szCs w:val="24"/>
              <w:lang w:eastAsia="hr-HR"/>
            </w:rPr>
          </w:pPr>
        </w:p>
        <w:p w14:paraId="404EEF0D" w14:textId="41A10660" w:rsidR="006F16D2" w:rsidRDefault="00EC5FFD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F87FC7">
            <w:rPr>
              <w:sz w:val="24"/>
              <w:szCs w:val="24"/>
            </w:rPr>
            <w:fldChar w:fldCharType="begin"/>
          </w:r>
          <w:r w:rsidR="002C1BB0" w:rsidRPr="00F87FC7">
            <w:rPr>
              <w:sz w:val="24"/>
              <w:szCs w:val="24"/>
            </w:rPr>
            <w:instrText xml:space="preserve"> TOC \o "1-3" \h \z \u </w:instrText>
          </w:r>
          <w:r w:rsidRPr="00F87FC7">
            <w:rPr>
              <w:sz w:val="24"/>
              <w:szCs w:val="24"/>
            </w:rPr>
            <w:fldChar w:fldCharType="separate"/>
          </w:r>
          <w:hyperlink w:anchor="_Toc89926741" w:history="1">
            <w:r w:rsidR="006F16D2" w:rsidRPr="00427DF2">
              <w:rPr>
                <w:rStyle w:val="Hyperlink"/>
                <w:noProof/>
              </w:rPr>
              <w:t>1.</w:t>
            </w:r>
            <w:r w:rsidR="006F16D2">
              <w:rPr>
                <w:rFonts w:eastAsiaTheme="minorEastAsia"/>
                <w:noProof/>
                <w:lang w:eastAsia="hr-HR"/>
              </w:rPr>
              <w:tab/>
            </w:r>
            <w:r w:rsidR="006F16D2" w:rsidRPr="00427DF2">
              <w:rPr>
                <w:rStyle w:val="Hyperlink"/>
                <w:noProof/>
              </w:rPr>
              <w:t>Uvod</w:t>
            </w:r>
            <w:r w:rsidR="006F16D2">
              <w:rPr>
                <w:noProof/>
                <w:webHidden/>
              </w:rPr>
              <w:tab/>
            </w:r>
            <w:r w:rsidR="006F16D2">
              <w:rPr>
                <w:noProof/>
                <w:webHidden/>
              </w:rPr>
              <w:fldChar w:fldCharType="begin"/>
            </w:r>
            <w:r w:rsidR="006F16D2">
              <w:rPr>
                <w:noProof/>
                <w:webHidden/>
              </w:rPr>
              <w:instrText xml:space="preserve"> PAGEREF _Toc89926741 \h </w:instrText>
            </w:r>
            <w:r w:rsidR="006F16D2">
              <w:rPr>
                <w:noProof/>
                <w:webHidden/>
              </w:rPr>
            </w:r>
            <w:r w:rsidR="006F16D2">
              <w:rPr>
                <w:noProof/>
                <w:webHidden/>
              </w:rPr>
              <w:fldChar w:fldCharType="separate"/>
            </w:r>
            <w:r w:rsidR="006F16D2">
              <w:rPr>
                <w:noProof/>
                <w:webHidden/>
              </w:rPr>
              <w:t>2</w:t>
            </w:r>
            <w:r w:rsidR="006F16D2">
              <w:rPr>
                <w:noProof/>
                <w:webHidden/>
              </w:rPr>
              <w:fldChar w:fldCharType="end"/>
            </w:r>
          </w:hyperlink>
        </w:p>
        <w:p w14:paraId="2F35A46F" w14:textId="2A6E4F2D" w:rsidR="006F16D2" w:rsidRDefault="006249DB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89926742" w:history="1">
            <w:r w:rsidR="006F16D2" w:rsidRPr="00427DF2">
              <w:rPr>
                <w:rStyle w:val="Hyperlink"/>
                <w:noProof/>
              </w:rPr>
              <w:t>2.</w:t>
            </w:r>
            <w:r w:rsidR="006F16D2">
              <w:rPr>
                <w:rFonts w:eastAsiaTheme="minorEastAsia"/>
                <w:noProof/>
                <w:lang w:eastAsia="hr-HR"/>
              </w:rPr>
              <w:tab/>
            </w:r>
            <w:r w:rsidR="006F16D2" w:rsidRPr="00427DF2">
              <w:rPr>
                <w:rStyle w:val="Hyperlink"/>
                <w:noProof/>
              </w:rPr>
              <w:t>Provedba projekata Strateškog plana gospodarskog razvoja grada Pregrade</w:t>
            </w:r>
            <w:r w:rsidR="006F16D2">
              <w:rPr>
                <w:noProof/>
                <w:webHidden/>
              </w:rPr>
              <w:tab/>
            </w:r>
            <w:r w:rsidR="006F16D2">
              <w:rPr>
                <w:noProof/>
                <w:webHidden/>
              </w:rPr>
              <w:fldChar w:fldCharType="begin"/>
            </w:r>
            <w:r w:rsidR="006F16D2">
              <w:rPr>
                <w:noProof/>
                <w:webHidden/>
              </w:rPr>
              <w:instrText xml:space="preserve"> PAGEREF _Toc89926742 \h </w:instrText>
            </w:r>
            <w:r w:rsidR="006F16D2">
              <w:rPr>
                <w:noProof/>
                <w:webHidden/>
              </w:rPr>
            </w:r>
            <w:r w:rsidR="006F16D2">
              <w:rPr>
                <w:noProof/>
                <w:webHidden/>
              </w:rPr>
              <w:fldChar w:fldCharType="separate"/>
            </w:r>
            <w:r w:rsidR="006F16D2">
              <w:rPr>
                <w:noProof/>
                <w:webHidden/>
              </w:rPr>
              <w:t>3</w:t>
            </w:r>
            <w:r w:rsidR="006F16D2">
              <w:rPr>
                <w:noProof/>
                <w:webHidden/>
              </w:rPr>
              <w:fldChar w:fldCharType="end"/>
            </w:r>
          </w:hyperlink>
        </w:p>
        <w:p w14:paraId="37F20094" w14:textId="0C669976" w:rsidR="006F16D2" w:rsidRDefault="006249D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89926743" w:history="1">
            <w:r w:rsidR="006F16D2" w:rsidRPr="00427DF2">
              <w:rPr>
                <w:rStyle w:val="Hyperlink"/>
                <w:noProof/>
              </w:rPr>
              <w:t>2.1.</w:t>
            </w:r>
            <w:r w:rsidR="006F16D2">
              <w:rPr>
                <w:rFonts w:eastAsiaTheme="minorEastAsia"/>
                <w:noProof/>
                <w:lang w:eastAsia="hr-HR"/>
              </w:rPr>
              <w:tab/>
            </w:r>
            <w:r w:rsidR="006F16D2" w:rsidRPr="00427DF2">
              <w:rPr>
                <w:rStyle w:val="Hyperlink"/>
                <w:noProof/>
              </w:rPr>
              <w:t>Financijsko izvješće</w:t>
            </w:r>
            <w:r w:rsidR="006F16D2">
              <w:rPr>
                <w:noProof/>
                <w:webHidden/>
              </w:rPr>
              <w:tab/>
            </w:r>
            <w:r w:rsidR="006F16D2">
              <w:rPr>
                <w:noProof/>
                <w:webHidden/>
              </w:rPr>
              <w:fldChar w:fldCharType="begin"/>
            </w:r>
            <w:r w:rsidR="006F16D2">
              <w:rPr>
                <w:noProof/>
                <w:webHidden/>
              </w:rPr>
              <w:instrText xml:space="preserve"> PAGEREF _Toc89926743 \h </w:instrText>
            </w:r>
            <w:r w:rsidR="006F16D2">
              <w:rPr>
                <w:noProof/>
                <w:webHidden/>
              </w:rPr>
            </w:r>
            <w:r w:rsidR="006F16D2">
              <w:rPr>
                <w:noProof/>
                <w:webHidden/>
              </w:rPr>
              <w:fldChar w:fldCharType="separate"/>
            </w:r>
            <w:r w:rsidR="006F16D2">
              <w:rPr>
                <w:noProof/>
                <w:webHidden/>
              </w:rPr>
              <w:t>3</w:t>
            </w:r>
            <w:r w:rsidR="006F16D2">
              <w:rPr>
                <w:noProof/>
                <w:webHidden/>
              </w:rPr>
              <w:fldChar w:fldCharType="end"/>
            </w:r>
          </w:hyperlink>
        </w:p>
        <w:p w14:paraId="5A0D07D4" w14:textId="15CE23AC" w:rsidR="006F16D2" w:rsidRDefault="006249D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89926744" w:history="1">
            <w:r w:rsidR="006F16D2" w:rsidRPr="00427DF2">
              <w:rPr>
                <w:rStyle w:val="Hyperlink"/>
                <w:noProof/>
              </w:rPr>
              <w:t>2.2.</w:t>
            </w:r>
            <w:r w:rsidR="006F16D2">
              <w:rPr>
                <w:rFonts w:eastAsiaTheme="minorEastAsia"/>
                <w:noProof/>
                <w:lang w:eastAsia="hr-HR"/>
              </w:rPr>
              <w:tab/>
            </w:r>
            <w:r w:rsidR="006F16D2" w:rsidRPr="00427DF2">
              <w:rPr>
                <w:rStyle w:val="Hyperlink"/>
                <w:noProof/>
              </w:rPr>
              <w:t>Izvješće o pokazateljima rezultata</w:t>
            </w:r>
            <w:r w:rsidR="006F16D2">
              <w:rPr>
                <w:noProof/>
                <w:webHidden/>
              </w:rPr>
              <w:tab/>
            </w:r>
            <w:r w:rsidR="006F16D2">
              <w:rPr>
                <w:noProof/>
                <w:webHidden/>
              </w:rPr>
              <w:fldChar w:fldCharType="begin"/>
            </w:r>
            <w:r w:rsidR="006F16D2">
              <w:rPr>
                <w:noProof/>
                <w:webHidden/>
              </w:rPr>
              <w:instrText xml:space="preserve"> PAGEREF _Toc89926744 \h </w:instrText>
            </w:r>
            <w:r w:rsidR="006F16D2">
              <w:rPr>
                <w:noProof/>
                <w:webHidden/>
              </w:rPr>
            </w:r>
            <w:r w:rsidR="006F16D2">
              <w:rPr>
                <w:noProof/>
                <w:webHidden/>
              </w:rPr>
              <w:fldChar w:fldCharType="separate"/>
            </w:r>
            <w:r w:rsidR="006F16D2">
              <w:rPr>
                <w:noProof/>
                <w:webHidden/>
              </w:rPr>
              <w:t>8</w:t>
            </w:r>
            <w:r w:rsidR="006F16D2">
              <w:rPr>
                <w:noProof/>
                <w:webHidden/>
              </w:rPr>
              <w:fldChar w:fldCharType="end"/>
            </w:r>
          </w:hyperlink>
        </w:p>
        <w:p w14:paraId="40F23698" w14:textId="19A41A24" w:rsidR="006F16D2" w:rsidRDefault="006249D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89926745" w:history="1">
            <w:r w:rsidR="006F16D2" w:rsidRPr="00427DF2">
              <w:rPr>
                <w:rStyle w:val="Hyperlink"/>
                <w:noProof/>
              </w:rPr>
              <w:t>2.3.</w:t>
            </w:r>
            <w:r w:rsidR="006F16D2">
              <w:rPr>
                <w:rFonts w:eastAsiaTheme="minorEastAsia"/>
                <w:noProof/>
                <w:lang w:eastAsia="hr-HR"/>
              </w:rPr>
              <w:tab/>
            </w:r>
            <w:r w:rsidR="006F16D2" w:rsidRPr="00427DF2">
              <w:rPr>
                <w:rStyle w:val="Hyperlink"/>
                <w:noProof/>
              </w:rPr>
              <w:t>Izvješće o ostvarenju strateških ciljeva</w:t>
            </w:r>
            <w:r w:rsidR="006F16D2">
              <w:rPr>
                <w:noProof/>
                <w:webHidden/>
              </w:rPr>
              <w:tab/>
            </w:r>
            <w:r w:rsidR="006F16D2">
              <w:rPr>
                <w:noProof/>
                <w:webHidden/>
              </w:rPr>
              <w:fldChar w:fldCharType="begin"/>
            </w:r>
            <w:r w:rsidR="006F16D2">
              <w:rPr>
                <w:noProof/>
                <w:webHidden/>
              </w:rPr>
              <w:instrText xml:space="preserve"> PAGEREF _Toc89926745 \h </w:instrText>
            </w:r>
            <w:r w:rsidR="006F16D2">
              <w:rPr>
                <w:noProof/>
                <w:webHidden/>
              </w:rPr>
            </w:r>
            <w:r w:rsidR="006F16D2">
              <w:rPr>
                <w:noProof/>
                <w:webHidden/>
              </w:rPr>
              <w:fldChar w:fldCharType="separate"/>
            </w:r>
            <w:r w:rsidR="006F16D2">
              <w:rPr>
                <w:noProof/>
                <w:webHidden/>
              </w:rPr>
              <w:t>14</w:t>
            </w:r>
            <w:r w:rsidR="006F16D2">
              <w:rPr>
                <w:noProof/>
                <w:webHidden/>
              </w:rPr>
              <w:fldChar w:fldCharType="end"/>
            </w:r>
          </w:hyperlink>
        </w:p>
        <w:p w14:paraId="2725323F" w14:textId="6C79B305" w:rsidR="006F16D2" w:rsidRDefault="006249DB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89926746" w:history="1">
            <w:r w:rsidR="006F16D2" w:rsidRPr="00427DF2">
              <w:rPr>
                <w:rStyle w:val="Hyperlink"/>
                <w:noProof/>
              </w:rPr>
              <w:t>3.</w:t>
            </w:r>
            <w:r w:rsidR="006F16D2">
              <w:rPr>
                <w:rFonts w:eastAsiaTheme="minorEastAsia"/>
                <w:noProof/>
                <w:lang w:eastAsia="hr-HR"/>
              </w:rPr>
              <w:tab/>
            </w:r>
            <w:r w:rsidR="006F16D2" w:rsidRPr="00427DF2">
              <w:rPr>
                <w:rStyle w:val="Hyperlink"/>
                <w:noProof/>
              </w:rPr>
              <w:t>Zaključak</w:t>
            </w:r>
            <w:r w:rsidR="006F16D2">
              <w:rPr>
                <w:noProof/>
                <w:webHidden/>
              </w:rPr>
              <w:tab/>
            </w:r>
            <w:r w:rsidR="006F16D2">
              <w:rPr>
                <w:noProof/>
                <w:webHidden/>
              </w:rPr>
              <w:fldChar w:fldCharType="begin"/>
            </w:r>
            <w:r w:rsidR="006F16D2">
              <w:rPr>
                <w:noProof/>
                <w:webHidden/>
              </w:rPr>
              <w:instrText xml:space="preserve"> PAGEREF _Toc89926746 \h </w:instrText>
            </w:r>
            <w:r w:rsidR="006F16D2">
              <w:rPr>
                <w:noProof/>
                <w:webHidden/>
              </w:rPr>
            </w:r>
            <w:r w:rsidR="006F16D2">
              <w:rPr>
                <w:noProof/>
                <w:webHidden/>
              </w:rPr>
              <w:fldChar w:fldCharType="separate"/>
            </w:r>
            <w:r w:rsidR="006F16D2">
              <w:rPr>
                <w:noProof/>
                <w:webHidden/>
              </w:rPr>
              <w:t>18</w:t>
            </w:r>
            <w:r w:rsidR="006F16D2">
              <w:rPr>
                <w:noProof/>
                <w:webHidden/>
              </w:rPr>
              <w:fldChar w:fldCharType="end"/>
            </w:r>
          </w:hyperlink>
        </w:p>
        <w:p w14:paraId="221BA65C" w14:textId="59056A3C" w:rsidR="002C1BB0" w:rsidRPr="00F87FC7" w:rsidRDefault="00EC5FFD">
          <w:r w:rsidRPr="00F87FC7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19C9E5A6" w14:textId="77777777" w:rsidR="00E459A1" w:rsidRPr="00F87FC7" w:rsidRDefault="00E459A1" w:rsidP="00E459A1">
      <w:pPr>
        <w:pStyle w:val="ListParagraph"/>
        <w:rPr>
          <w:rFonts w:cs="Arial"/>
        </w:rPr>
      </w:pPr>
    </w:p>
    <w:p w14:paraId="717BDD0E" w14:textId="77777777" w:rsidR="00517B16" w:rsidRPr="00F87FC7" w:rsidRDefault="00517B16" w:rsidP="00E459A1">
      <w:pPr>
        <w:pStyle w:val="ListParagraph"/>
        <w:rPr>
          <w:rFonts w:cs="Arial"/>
        </w:rPr>
      </w:pPr>
    </w:p>
    <w:p w14:paraId="37DC546D" w14:textId="77777777" w:rsidR="00517B16" w:rsidRPr="00F87FC7" w:rsidRDefault="00517B16" w:rsidP="00E459A1">
      <w:pPr>
        <w:pStyle w:val="ListParagraph"/>
        <w:rPr>
          <w:rFonts w:cs="Arial"/>
        </w:rPr>
      </w:pPr>
    </w:p>
    <w:p w14:paraId="1A9FBAA2" w14:textId="77777777" w:rsidR="00517B16" w:rsidRPr="00F87FC7" w:rsidRDefault="00517B16" w:rsidP="00E459A1">
      <w:pPr>
        <w:pStyle w:val="ListParagraph"/>
        <w:rPr>
          <w:rFonts w:cs="Arial"/>
        </w:rPr>
      </w:pPr>
    </w:p>
    <w:p w14:paraId="7CC794F1" w14:textId="77777777" w:rsidR="00517B16" w:rsidRPr="00F87FC7" w:rsidRDefault="00517B16" w:rsidP="00E459A1">
      <w:pPr>
        <w:pStyle w:val="ListParagraph"/>
        <w:rPr>
          <w:rFonts w:cs="Arial"/>
        </w:rPr>
      </w:pPr>
    </w:p>
    <w:p w14:paraId="0FA9D551" w14:textId="77777777" w:rsidR="00517B16" w:rsidRPr="00F87FC7" w:rsidRDefault="00517B16" w:rsidP="00E459A1">
      <w:pPr>
        <w:pStyle w:val="ListParagraph"/>
        <w:rPr>
          <w:rFonts w:cs="Arial"/>
        </w:rPr>
      </w:pPr>
    </w:p>
    <w:p w14:paraId="01695055" w14:textId="77777777" w:rsidR="00517B16" w:rsidRPr="00F87FC7" w:rsidRDefault="00517B16" w:rsidP="00E459A1">
      <w:pPr>
        <w:pStyle w:val="ListParagraph"/>
        <w:rPr>
          <w:rFonts w:cs="Arial"/>
        </w:rPr>
      </w:pPr>
    </w:p>
    <w:p w14:paraId="403B806E" w14:textId="77777777" w:rsidR="00517B16" w:rsidRPr="00F87FC7" w:rsidRDefault="00517B16" w:rsidP="00E459A1">
      <w:pPr>
        <w:pStyle w:val="ListParagraph"/>
        <w:rPr>
          <w:rFonts w:cs="Arial"/>
        </w:rPr>
      </w:pPr>
    </w:p>
    <w:p w14:paraId="45BAD49A" w14:textId="77777777" w:rsidR="00517B16" w:rsidRPr="00F87FC7" w:rsidRDefault="00517B16" w:rsidP="00E459A1">
      <w:pPr>
        <w:pStyle w:val="ListParagraph"/>
        <w:rPr>
          <w:rFonts w:cs="Arial"/>
        </w:rPr>
      </w:pPr>
    </w:p>
    <w:p w14:paraId="2B7AF8AE" w14:textId="77777777" w:rsidR="00517B16" w:rsidRPr="00F87FC7" w:rsidRDefault="00517B16" w:rsidP="00E459A1">
      <w:pPr>
        <w:pStyle w:val="ListParagraph"/>
        <w:rPr>
          <w:rFonts w:cs="Arial"/>
        </w:rPr>
      </w:pPr>
    </w:p>
    <w:p w14:paraId="27A2F1CC" w14:textId="77777777" w:rsidR="00517B16" w:rsidRPr="00F87FC7" w:rsidRDefault="00517B16" w:rsidP="00E459A1">
      <w:pPr>
        <w:pStyle w:val="ListParagraph"/>
        <w:rPr>
          <w:rFonts w:cs="Arial"/>
        </w:rPr>
      </w:pPr>
    </w:p>
    <w:p w14:paraId="3122D6A2" w14:textId="77777777" w:rsidR="00517B16" w:rsidRPr="00F87FC7" w:rsidRDefault="00517B16" w:rsidP="00E459A1">
      <w:pPr>
        <w:pStyle w:val="ListParagraph"/>
        <w:rPr>
          <w:rFonts w:cs="Arial"/>
        </w:rPr>
      </w:pPr>
    </w:p>
    <w:p w14:paraId="2090CF2F" w14:textId="77777777" w:rsidR="00517B16" w:rsidRPr="00F87FC7" w:rsidRDefault="00517B16" w:rsidP="00E459A1">
      <w:pPr>
        <w:pStyle w:val="ListParagraph"/>
        <w:rPr>
          <w:rFonts w:cs="Arial"/>
        </w:rPr>
      </w:pPr>
    </w:p>
    <w:p w14:paraId="6E68F8BE" w14:textId="77777777" w:rsidR="00517B16" w:rsidRPr="00F87FC7" w:rsidRDefault="00517B16" w:rsidP="00E459A1">
      <w:pPr>
        <w:pStyle w:val="ListParagraph"/>
        <w:rPr>
          <w:rFonts w:cs="Arial"/>
        </w:rPr>
      </w:pPr>
    </w:p>
    <w:p w14:paraId="4C1B737B" w14:textId="77777777" w:rsidR="00517B16" w:rsidRPr="00F87FC7" w:rsidRDefault="00517B16" w:rsidP="00E459A1">
      <w:pPr>
        <w:pStyle w:val="ListParagraph"/>
        <w:rPr>
          <w:rFonts w:cs="Arial"/>
        </w:rPr>
      </w:pPr>
    </w:p>
    <w:p w14:paraId="542A033C" w14:textId="77777777" w:rsidR="00517B16" w:rsidRPr="00F87FC7" w:rsidRDefault="00517B16" w:rsidP="00E459A1">
      <w:pPr>
        <w:pStyle w:val="ListParagraph"/>
        <w:rPr>
          <w:rFonts w:cs="Arial"/>
        </w:rPr>
      </w:pPr>
    </w:p>
    <w:p w14:paraId="6ACAEE8F" w14:textId="77777777" w:rsidR="00517B16" w:rsidRPr="00F87FC7" w:rsidRDefault="00517B16" w:rsidP="00BF4093">
      <w:pPr>
        <w:rPr>
          <w:rFonts w:cs="Arial"/>
        </w:rPr>
      </w:pPr>
    </w:p>
    <w:p w14:paraId="062ED505" w14:textId="77777777" w:rsidR="00BF4093" w:rsidRPr="00F87FC7" w:rsidRDefault="00BF4093" w:rsidP="00BF4093">
      <w:pPr>
        <w:rPr>
          <w:rFonts w:cs="Arial"/>
        </w:rPr>
      </w:pPr>
    </w:p>
    <w:p w14:paraId="4DAED80A" w14:textId="77777777" w:rsidR="00BF4093" w:rsidRPr="00F87FC7" w:rsidRDefault="00BF4093" w:rsidP="00BF4093">
      <w:pPr>
        <w:rPr>
          <w:rFonts w:cs="Arial"/>
        </w:rPr>
      </w:pPr>
    </w:p>
    <w:p w14:paraId="47A2CC74" w14:textId="77777777" w:rsidR="00BF4093" w:rsidRPr="00F87FC7" w:rsidRDefault="00BF4093" w:rsidP="00BF4093">
      <w:pPr>
        <w:rPr>
          <w:rFonts w:cs="Arial"/>
        </w:rPr>
      </w:pPr>
    </w:p>
    <w:p w14:paraId="4B8A494B" w14:textId="77777777" w:rsidR="00BF4093" w:rsidRPr="00F87FC7" w:rsidRDefault="00BF4093" w:rsidP="00BF4093">
      <w:pPr>
        <w:rPr>
          <w:rFonts w:cs="Arial"/>
        </w:rPr>
      </w:pPr>
    </w:p>
    <w:p w14:paraId="132AA335" w14:textId="77777777" w:rsidR="00BF4093" w:rsidRPr="00F87FC7" w:rsidRDefault="00BF4093" w:rsidP="00BF4093">
      <w:pPr>
        <w:rPr>
          <w:rFonts w:cs="Arial"/>
        </w:rPr>
      </w:pPr>
    </w:p>
    <w:p w14:paraId="65C3DD60" w14:textId="77777777" w:rsidR="00E459A1" w:rsidRPr="00F87FC7" w:rsidRDefault="00E459A1" w:rsidP="00BF4093">
      <w:pPr>
        <w:pStyle w:val="Heading1"/>
        <w:numPr>
          <w:ilvl w:val="0"/>
          <w:numId w:val="5"/>
        </w:numPr>
        <w:rPr>
          <w:rFonts w:asciiTheme="minorHAnsi" w:hAnsiTheme="minorHAnsi"/>
        </w:rPr>
      </w:pPr>
      <w:bookmarkStart w:id="0" w:name="_Toc89926741"/>
      <w:r w:rsidRPr="00F87FC7">
        <w:rPr>
          <w:rFonts w:asciiTheme="minorHAnsi" w:hAnsiTheme="minorHAnsi"/>
        </w:rPr>
        <w:lastRenderedPageBreak/>
        <w:t>Uvod</w:t>
      </w:r>
      <w:bookmarkEnd w:id="0"/>
    </w:p>
    <w:p w14:paraId="2610A3C3" w14:textId="77777777" w:rsidR="00E459A1" w:rsidRPr="00F87FC7" w:rsidRDefault="00E459A1" w:rsidP="00E459A1">
      <w:pPr>
        <w:pStyle w:val="ListParagraph"/>
        <w:rPr>
          <w:rFonts w:cs="Arial"/>
        </w:rPr>
      </w:pPr>
    </w:p>
    <w:p w14:paraId="67673B4A" w14:textId="77777777" w:rsidR="00652496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Strateški plan gospodarskog razvoja grada Pregrade za razdoblje 2014. – 2020. godine donesen je na sjednici Gradskog vijeća grada Pregrade 16.9.2014. godine</w:t>
      </w:r>
      <w:r w:rsidR="00652496" w:rsidRPr="00F87FC7">
        <w:rPr>
          <w:rFonts w:cs="Arial"/>
          <w:sz w:val="24"/>
          <w:szCs w:val="24"/>
        </w:rPr>
        <w:t xml:space="preserve"> na prijedlog gradonačelnika i radne skupine od 30-ak g</w:t>
      </w:r>
      <w:r w:rsidR="00FF35BB" w:rsidRPr="00F87FC7">
        <w:rPr>
          <w:rFonts w:cs="Arial"/>
          <w:sz w:val="24"/>
          <w:szCs w:val="24"/>
        </w:rPr>
        <w:t>r</w:t>
      </w:r>
      <w:r w:rsidR="00652496" w:rsidRPr="00F87FC7">
        <w:rPr>
          <w:rFonts w:cs="Arial"/>
          <w:sz w:val="24"/>
          <w:szCs w:val="24"/>
        </w:rPr>
        <w:t>ađana iz javnog i gospodarskog sektora koja je radila na izradi plana pod stručnim vodstvom profesora Ekonomskog fakulteta u Zagrebu dr.sc.</w:t>
      </w:r>
      <w:r w:rsidR="00F32B66">
        <w:rPr>
          <w:rFonts w:cs="Arial"/>
          <w:sz w:val="24"/>
          <w:szCs w:val="24"/>
        </w:rPr>
        <w:t xml:space="preserve"> </w:t>
      </w:r>
      <w:r w:rsidR="00652496" w:rsidRPr="00F87FC7">
        <w:rPr>
          <w:rFonts w:cs="Arial"/>
          <w:sz w:val="24"/>
          <w:szCs w:val="24"/>
        </w:rPr>
        <w:t>Vladimira Čavraka i njegovih suradnika</w:t>
      </w:r>
      <w:r w:rsidRPr="00F87FC7">
        <w:rPr>
          <w:rFonts w:cs="Arial"/>
          <w:sz w:val="24"/>
          <w:szCs w:val="24"/>
        </w:rPr>
        <w:t>.</w:t>
      </w:r>
    </w:p>
    <w:p w14:paraId="7E5A82B6" w14:textId="77777777" w:rsidR="00E459A1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Planom je regulirana obveza praćenja provedbe na način da Izvješće o provedbi izrađuju Upravni odjeli na čelu s pročelnic</w:t>
      </w:r>
      <w:r w:rsidR="004967AF" w:rsidRPr="00F87FC7">
        <w:rPr>
          <w:rFonts w:cs="Arial"/>
          <w:sz w:val="24"/>
          <w:szCs w:val="24"/>
        </w:rPr>
        <w:t>ama</w:t>
      </w:r>
      <w:r w:rsidRPr="00F87FC7">
        <w:rPr>
          <w:rFonts w:cs="Arial"/>
          <w:sz w:val="24"/>
          <w:szCs w:val="24"/>
        </w:rPr>
        <w:t>, a podnose se:</w:t>
      </w:r>
    </w:p>
    <w:p w14:paraId="7155717B" w14:textId="434ADDE6" w:rsidR="00E459A1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Gradonačelniku grada Pregrade – najmanje jednom godišnje</w:t>
      </w:r>
      <w:r w:rsidR="00C50228">
        <w:rPr>
          <w:rFonts w:cs="Arial"/>
          <w:sz w:val="24"/>
          <w:szCs w:val="24"/>
        </w:rPr>
        <w:t>,</w:t>
      </w:r>
    </w:p>
    <w:p w14:paraId="75EF7524" w14:textId="2A2F9321" w:rsidR="00E459A1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Gradskom vijeću grada Pregrade – jednom godišnje; a na zahtjev i po potrebi  izrađ</w:t>
      </w:r>
      <w:r w:rsidR="00985D08" w:rsidRPr="00F87FC7">
        <w:rPr>
          <w:rFonts w:cs="Arial"/>
          <w:sz w:val="24"/>
          <w:szCs w:val="24"/>
        </w:rPr>
        <w:t xml:space="preserve">uje se </w:t>
      </w:r>
      <w:r w:rsidRPr="00F87FC7">
        <w:rPr>
          <w:rFonts w:cs="Arial"/>
          <w:sz w:val="24"/>
          <w:szCs w:val="24"/>
        </w:rPr>
        <w:t xml:space="preserve"> i mimo regularnog roka</w:t>
      </w:r>
      <w:r w:rsidR="00C50228">
        <w:rPr>
          <w:rFonts w:cs="Arial"/>
          <w:sz w:val="24"/>
          <w:szCs w:val="24"/>
        </w:rPr>
        <w:t>.</w:t>
      </w:r>
    </w:p>
    <w:p w14:paraId="7E6DD0D9" w14:textId="77777777" w:rsidR="00DD233A" w:rsidRPr="00F87FC7" w:rsidRDefault="00E57BB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Strateški plan gospodarskog razvoja grada Pregrade </w:t>
      </w:r>
      <w:r w:rsidR="00E459A1" w:rsidRPr="00F87FC7">
        <w:rPr>
          <w:rFonts w:cs="Arial"/>
          <w:sz w:val="24"/>
          <w:szCs w:val="24"/>
        </w:rPr>
        <w:t xml:space="preserve">omogućava svim stanovnicima i građanima da sudjeluju u razvoju svog Grada. </w:t>
      </w:r>
    </w:p>
    <w:p w14:paraId="55F20EE4" w14:textId="7E2C12E8" w:rsidR="00A3105F" w:rsidRPr="00F87FC7" w:rsidRDefault="00A3105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Temeljem Zakona  o proračunu (NN 87/08) gradovi i općine obvezne su prilikom izrade proračuna, osim općeg i posebnog dijela izraditi i plan razvojnih programa. Plan razvojnih programa predstavlja planirane investicijske rashode za naredne tri godine. Izmjenama Zakona iz 2012. </w:t>
      </w:r>
      <w:r w:rsidR="00224A63" w:rsidRPr="00F87FC7">
        <w:rPr>
          <w:rFonts w:cs="Arial"/>
          <w:sz w:val="24"/>
          <w:szCs w:val="24"/>
        </w:rPr>
        <w:t>g</w:t>
      </w:r>
      <w:r w:rsidRPr="00F87FC7">
        <w:rPr>
          <w:rFonts w:cs="Arial"/>
          <w:sz w:val="24"/>
          <w:szCs w:val="24"/>
        </w:rPr>
        <w:t>odine (NN 136/12) mijenja se sadržaj i srž planova razvojnih programa te su jedinice lokalne samouprave primorane izrađivati planove razvojnih programa prema novoj metodologiji i to na</w:t>
      </w:r>
      <w:r w:rsidR="00224A63" w:rsidRPr="00F87FC7">
        <w:rPr>
          <w:rFonts w:cs="Arial"/>
          <w:sz w:val="24"/>
          <w:szCs w:val="24"/>
        </w:rPr>
        <w:t xml:space="preserve"> </w:t>
      </w:r>
      <w:r w:rsidRPr="00F87FC7">
        <w:rPr>
          <w:rFonts w:cs="Arial"/>
          <w:sz w:val="24"/>
          <w:szCs w:val="24"/>
        </w:rPr>
        <w:t>način da on sadrži ciljeve i prioritete razvoja lokalne jedinice, a ti ciljevi povezani su sa programskom i organizacijskom klasifikacijom proračuna.</w:t>
      </w:r>
    </w:p>
    <w:p w14:paraId="4232169F" w14:textId="77777777" w:rsidR="00224A63" w:rsidRPr="00F87FC7" w:rsidRDefault="00834747" w:rsidP="00BF409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224A63" w:rsidRPr="00F87FC7">
        <w:rPr>
          <w:rFonts w:cs="Arial"/>
          <w:sz w:val="24"/>
          <w:szCs w:val="24"/>
        </w:rPr>
        <w:t>iljevi i prioriteti definirani su Strateškim planom gospodarskog razvoja.</w:t>
      </w:r>
    </w:p>
    <w:p w14:paraId="169AAAC8" w14:textId="34D39779" w:rsidR="00224A63" w:rsidRPr="00F87FC7" w:rsidRDefault="00224A63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Izvješće </w:t>
      </w:r>
      <w:r w:rsidR="007F1590" w:rsidRPr="00F87FC7">
        <w:rPr>
          <w:rFonts w:cs="Arial"/>
          <w:sz w:val="24"/>
          <w:szCs w:val="24"/>
        </w:rPr>
        <w:t xml:space="preserve">o provedbi Strateškog plana </w:t>
      </w:r>
      <w:r w:rsidRPr="00F87FC7">
        <w:rPr>
          <w:rFonts w:cs="Arial"/>
          <w:sz w:val="24"/>
          <w:szCs w:val="24"/>
        </w:rPr>
        <w:t xml:space="preserve">odnosi na projekte provedene </w:t>
      </w:r>
      <w:r w:rsidR="00DA4A82">
        <w:rPr>
          <w:rFonts w:cs="Arial"/>
          <w:sz w:val="24"/>
          <w:szCs w:val="24"/>
        </w:rPr>
        <w:t xml:space="preserve">od 2014. do </w:t>
      </w:r>
      <w:r w:rsidRPr="00F87FC7">
        <w:rPr>
          <w:rFonts w:cs="Arial"/>
          <w:sz w:val="24"/>
          <w:szCs w:val="24"/>
        </w:rPr>
        <w:t>20</w:t>
      </w:r>
      <w:r w:rsidR="004B0953">
        <w:rPr>
          <w:rFonts w:cs="Arial"/>
          <w:sz w:val="24"/>
          <w:szCs w:val="24"/>
        </w:rPr>
        <w:t>20</w:t>
      </w:r>
      <w:r w:rsidRPr="00F87FC7">
        <w:rPr>
          <w:rFonts w:cs="Arial"/>
          <w:sz w:val="24"/>
          <w:szCs w:val="24"/>
        </w:rPr>
        <w:t>. godine.</w:t>
      </w:r>
    </w:p>
    <w:p w14:paraId="4696660A" w14:textId="3466BB73" w:rsidR="00985D08" w:rsidRPr="00F87FC7" w:rsidRDefault="001A4E1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Izvješće je izrađeno na temelju prikupljenih podataka iz proračuna grada Pregrade, iz plana razvojnih programa, podataka od gradskih proračunskih korisnika, javnih poduzeća u vlasništvu Grada i </w:t>
      </w:r>
      <w:r w:rsidRPr="00834747">
        <w:rPr>
          <w:rFonts w:cs="Arial"/>
          <w:color w:val="000000" w:themeColor="text1"/>
          <w:sz w:val="24"/>
          <w:szCs w:val="24"/>
        </w:rPr>
        <w:t>privatnih investitor</w:t>
      </w:r>
      <w:r w:rsidR="00985D08" w:rsidRPr="00834747">
        <w:rPr>
          <w:rFonts w:cs="Arial"/>
          <w:color w:val="000000" w:themeColor="text1"/>
          <w:sz w:val="24"/>
          <w:szCs w:val="24"/>
        </w:rPr>
        <w:t>a.</w:t>
      </w:r>
    </w:p>
    <w:p w14:paraId="12D56DFE" w14:textId="77777777" w:rsidR="00F32B66" w:rsidRDefault="00F32B6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20E97361" w14:textId="77777777" w:rsidR="00224A63" w:rsidRPr="00F87FC7" w:rsidRDefault="005022A4" w:rsidP="00BF4093">
      <w:pPr>
        <w:pStyle w:val="Heading1"/>
        <w:numPr>
          <w:ilvl w:val="0"/>
          <w:numId w:val="5"/>
        </w:numPr>
        <w:rPr>
          <w:rFonts w:asciiTheme="minorHAnsi" w:hAnsiTheme="minorHAnsi"/>
        </w:rPr>
      </w:pPr>
      <w:bookmarkStart w:id="1" w:name="_Toc89926742"/>
      <w:r w:rsidRPr="00F87FC7">
        <w:rPr>
          <w:rFonts w:asciiTheme="minorHAnsi" w:hAnsiTheme="minorHAnsi"/>
        </w:rPr>
        <w:lastRenderedPageBreak/>
        <w:t xml:space="preserve">Provedba </w:t>
      </w:r>
      <w:r w:rsidR="006D4DAF" w:rsidRPr="00F87FC7">
        <w:rPr>
          <w:rFonts w:asciiTheme="minorHAnsi" w:hAnsiTheme="minorHAnsi"/>
        </w:rPr>
        <w:t>projekata Strateškog plana gospodarskog razvoja grada Pregrade</w:t>
      </w:r>
      <w:bookmarkEnd w:id="1"/>
    </w:p>
    <w:p w14:paraId="36FC1C5E" w14:textId="77777777" w:rsidR="00517B16" w:rsidRPr="00F87FC7" w:rsidRDefault="00517B16" w:rsidP="00517B16">
      <w:pPr>
        <w:pStyle w:val="ListParagraph"/>
        <w:jc w:val="both"/>
        <w:rPr>
          <w:rFonts w:cs="Arial"/>
        </w:rPr>
      </w:pPr>
    </w:p>
    <w:p w14:paraId="00D90A9C" w14:textId="77777777" w:rsidR="00517B16" w:rsidRPr="00F87FC7" w:rsidRDefault="00517B16" w:rsidP="00BF4093">
      <w:pPr>
        <w:pStyle w:val="Heading2"/>
        <w:numPr>
          <w:ilvl w:val="1"/>
          <w:numId w:val="5"/>
        </w:numPr>
        <w:rPr>
          <w:rFonts w:asciiTheme="minorHAnsi" w:hAnsiTheme="minorHAnsi"/>
        </w:rPr>
      </w:pPr>
      <w:bookmarkStart w:id="2" w:name="_Toc89926743"/>
      <w:r w:rsidRPr="00F87FC7">
        <w:rPr>
          <w:rFonts w:asciiTheme="minorHAnsi" w:hAnsiTheme="minorHAnsi"/>
        </w:rPr>
        <w:t>Financijsko izvješće</w:t>
      </w:r>
      <w:bookmarkEnd w:id="2"/>
      <w:r w:rsidRPr="00F87FC7">
        <w:rPr>
          <w:rFonts w:asciiTheme="minorHAnsi" w:hAnsiTheme="minorHAnsi"/>
        </w:rPr>
        <w:t xml:space="preserve"> </w:t>
      </w:r>
    </w:p>
    <w:p w14:paraId="2178A896" w14:textId="77777777" w:rsidR="006D4DAF" w:rsidRPr="00F87FC7" w:rsidRDefault="006D4DAF" w:rsidP="006D4DAF">
      <w:pPr>
        <w:pStyle w:val="ListParagraph"/>
        <w:jc w:val="both"/>
        <w:rPr>
          <w:rFonts w:cs="Arial"/>
          <w:sz w:val="24"/>
          <w:szCs w:val="24"/>
        </w:rPr>
      </w:pPr>
    </w:p>
    <w:p w14:paraId="36DB9747" w14:textId="77777777" w:rsidR="006A2512" w:rsidRPr="00F87FC7" w:rsidRDefault="00CA782A" w:rsidP="006A2512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Cilj izvještavanja je prikaz projekata te prikaz planiranih </w:t>
      </w:r>
      <w:r w:rsidR="00834747">
        <w:rPr>
          <w:rFonts w:cs="Arial"/>
          <w:sz w:val="24"/>
          <w:szCs w:val="24"/>
        </w:rPr>
        <w:t>i</w:t>
      </w:r>
      <w:r w:rsidRPr="00F87FC7">
        <w:rPr>
          <w:rFonts w:cs="Arial"/>
          <w:sz w:val="24"/>
          <w:szCs w:val="24"/>
        </w:rPr>
        <w:t xml:space="preserve"> utrošen</w:t>
      </w:r>
      <w:r w:rsidR="00834747">
        <w:rPr>
          <w:rFonts w:cs="Arial"/>
          <w:sz w:val="24"/>
          <w:szCs w:val="24"/>
        </w:rPr>
        <w:t>ih</w:t>
      </w:r>
      <w:r w:rsidRPr="00F87FC7">
        <w:rPr>
          <w:rFonts w:cs="Arial"/>
          <w:sz w:val="24"/>
          <w:szCs w:val="24"/>
        </w:rPr>
        <w:t xml:space="preserve"> sredstva </w:t>
      </w:r>
      <w:r w:rsidR="00DA4A82">
        <w:rPr>
          <w:rFonts w:cs="Arial"/>
          <w:sz w:val="24"/>
          <w:szCs w:val="24"/>
        </w:rPr>
        <w:t>u razdoblju od 2014. do 2020. godine</w:t>
      </w:r>
      <w:r w:rsidR="009153AF" w:rsidRPr="00F87FC7">
        <w:rPr>
          <w:rFonts w:cs="Arial"/>
          <w:sz w:val="24"/>
          <w:szCs w:val="24"/>
        </w:rPr>
        <w:t xml:space="preserve">. </w:t>
      </w:r>
      <w:r w:rsidR="006A2512" w:rsidRPr="00F87FC7">
        <w:rPr>
          <w:rFonts w:cs="Arial"/>
          <w:sz w:val="24"/>
          <w:szCs w:val="24"/>
        </w:rPr>
        <w:t>Financijsko izvješće o provedbi projekata Strateškog plana gospodarskog razvoja grada Pregrade prikazano je u tablici Financijsko izvješće</w:t>
      </w:r>
      <w:r w:rsidR="006A2512">
        <w:rPr>
          <w:rFonts w:cs="Arial"/>
          <w:sz w:val="24"/>
          <w:szCs w:val="24"/>
        </w:rPr>
        <w:t xml:space="preserve">. Prikazani su svi planirani projekti Strateškim planom odnosno dodatni projekti koji neposredno doprinose realizaciji strateških ciljeva te njihova realizacija. </w:t>
      </w:r>
    </w:p>
    <w:p w14:paraId="1F8A59A6" w14:textId="199DF9B8" w:rsidR="00B81838" w:rsidRDefault="00B81838" w:rsidP="00B81838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 sklopu strateškog cilja 1 bilo je planirano izvršenje projekata u vrijednosti od 3</w:t>
      </w:r>
      <w:r w:rsidRPr="00F23C2E">
        <w:rPr>
          <w:rFonts w:cs="Arial"/>
          <w:sz w:val="24"/>
          <w:szCs w:val="24"/>
        </w:rPr>
        <w:t>.000.000,00 kn</w:t>
      </w:r>
      <w:r>
        <w:rPr>
          <w:rFonts w:cs="Arial"/>
          <w:sz w:val="24"/>
          <w:szCs w:val="24"/>
        </w:rPr>
        <w:t xml:space="preserve">. Izvršeno je </w:t>
      </w:r>
      <w:r w:rsidRPr="00EF2FD1">
        <w:rPr>
          <w:rFonts w:cs="Arial"/>
          <w:sz w:val="24"/>
          <w:szCs w:val="24"/>
        </w:rPr>
        <w:t>396</w:t>
      </w:r>
      <w:r>
        <w:rPr>
          <w:rFonts w:cs="Arial"/>
          <w:sz w:val="24"/>
          <w:szCs w:val="24"/>
        </w:rPr>
        <w:t>.</w:t>
      </w:r>
      <w:r w:rsidRPr="00EF2FD1">
        <w:rPr>
          <w:rFonts w:cs="Arial"/>
          <w:sz w:val="24"/>
          <w:szCs w:val="24"/>
        </w:rPr>
        <w:t>676,42</w:t>
      </w:r>
      <w:r>
        <w:rPr>
          <w:rFonts w:cs="Arial"/>
          <w:sz w:val="24"/>
          <w:szCs w:val="24"/>
        </w:rPr>
        <w:t xml:space="preserve"> kn. </w:t>
      </w:r>
    </w:p>
    <w:p w14:paraId="37F4D3FF" w14:textId="4675A8F1" w:rsidR="00B81838" w:rsidRDefault="00B81838" w:rsidP="00B81838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 sklopu strateškog cilja 2 bilo je planirano izvršenje projekata u vrijednosti od </w:t>
      </w:r>
      <w:r w:rsidRPr="00F23C2E">
        <w:rPr>
          <w:rFonts w:cs="Arial"/>
          <w:sz w:val="24"/>
          <w:szCs w:val="24"/>
        </w:rPr>
        <w:t>6.000.000,00 kn</w:t>
      </w:r>
      <w:r>
        <w:rPr>
          <w:rFonts w:cs="Arial"/>
          <w:sz w:val="24"/>
          <w:szCs w:val="24"/>
        </w:rPr>
        <w:t xml:space="preserve">. Izvršeno je </w:t>
      </w:r>
      <w:r w:rsidRPr="00EF2FD1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.</w:t>
      </w:r>
      <w:r w:rsidRPr="00EF2FD1">
        <w:rPr>
          <w:rFonts w:cs="Arial"/>
          <w:sz w:val="24"/>
          <w:szCs w:val="24"/>
        </w:rPr>
        <w:t>455</w:t>
      </w:r>
      <w:r>
        <w:rPr>
          <w:rFonts w:cs="Arial"/>
          <w:sz w:val="24"/>
          <w:szCs w:val="24"/>
        </w:rPr>
        <w:t>.</w:t>
      </w:r>
      <w:r w:rsidRPr="00EF2FD1">
        <w:rPr>
          <w:rFonts w:cs="Arial"/>
          <w:sz w:val="24"/>
          <w:szCs w:val="24"/>
        </w:rPr>
        <w:t>262,82</w:t>
      </w:r>
      <w:r>
        <w:rPr>
          <w:rFonts w:cs="Arial"/>
          <w:sz w:val="24"/>
          <w:szCs w:val="24"/>
        </w:rPr>
        <w:t xml:space="preserve"> kn. </w:t>
      </w:r>
    </w:p>
    <w:p w14:paraId="747687D7" w14:textId="323DF45D" w:rsidR="00EF2FD1" w:rsidRDefault="00EF2FD1" w:rsidP="00EF2FD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 sklopu strateškog cilja 3 bilo je planirano izvršenje projekata u vrijednosti od </w:t>
      </w:r>
      <w:r w:rsidRPr="00EF2FD1">
        <w:rPr>
          <w:rFonts w:cs="Arial"/>
          <w:sz w:val="24"/>
          <w:szCs w:val="24"/>
        </w:rPr>
        <w:t>304.904.000,00 kn</w:t>
      </w:r>
      <w:r>
        <w:rPr>
          <w:rFonts w:cs="Arial"/>
          <w:sz w:val="24"/>
          <w:szCs w:val="24"/>
        </w:rPr>
        <w:t xml:space="preserve">. Izvršeno je </w:t>
      </w:r>
      <w:r w:rsidR="008D2C67" w:rsidRPr="008D2C67">
        <w:rPr>
          <w:rFonts w:cs="Arial"/>
          <w:sz w:val="24"/>
          <w:szCs w:val="24"/>
        </w:rPr>
        <w:t>134.434.560,47</w:t>
      </w:r>
      <w:r w:rsidR="008D2C6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kn.</w:t>
      </w:r>
    </w:p>
    <w:p w14:paraId="20A700D7" w14:textId="77777777" w:rsidR="00B81838" w:rsidRDefault="00B81838" w:rsidP="00B81838">
      <w:pPr>
        <w:jc w:val="both"/>
        <w:rPr>
          <w:rFonts w:cs="Arial"/>
          <w:sz w:val="24"/>
          <w:szCs w:val="24"/>
        </w:rPr>
      </w:pPr>
      <w:r w:rsidRPr="00EF2FD1">
        <w:rPr>
          <w:rFonts w:cs="Arial"/>
          <w:sz w:val="24"/>
          <w:szCs w:val="24"/>
        </w:rPr>
        <w:t xml:space="preserve">U sklopu strateškog cilja </w:t>
      </w:r>
      <w:r>
        <w:rPr>
          <w:rFonts w:cs="Arial"/>
          <w:sz w:val="24"/>
          <w:szCs w:val="24"/>
        </w:rPr>
        <w:t>4</w:t>
      </w:r>
      <w:r w:rsidRPr="00EF2FD1">
        <w:rPr>
          <w:rFonts w:cs="Arial"/>
          <w:sz w:val="24"/>
          <w:szCs w:val="24"/>
        </w:rPr>
        <w:t xml:space="preserve"> bilo je planirano izvršenje projekata u vrijednosti od </w:t>
      </w:r>
      <w:r>
        <w:rPr>
          <w:rFonts w:cs="Arial"/>
          <w:sz w:val="24"/>
          <w:szCs w:val="24"/>
        </w:rPr>
        <w:t>1.102</w:t>
      </w:r>
      <w:r w:rsidRPr="00EF2FD1">
        <w:rPr>
          <w:rFonts w:cs="Arial"/>
          <w:sz w:val="24"/>
          <w:szCs w:val="24"/>
        </w:rPr>
        <w:t>.000,00 kn. Izvršeno je 1.526.146,00 kn.</w:t>
      </w:r>
    </w:p>
    <w:p w14:paraId="7DAAB72D" w14:textId="2E0E2CCC" w:rsidR="009D538E" w:rsidRPr="00DA6239" w:rsidRDefault="005022A4" w:rsidP="00BF4093">
      <w:pPr>
        <w:jc w:val="both"/>
        <w:rPr>
          <w:rFonts w:cs="Arial"/>
          <w:i/>
          <w:iCs/>
          <w:sz w:val="24"/>
          <w:szCs w:val="24"/>
        </w:rPr>
      </w:pPr>
      <w:r w:rsidRPr="00DA6239">
        <w:rPr>
          <w:rFonts w:cs="Arial"/>
          <w:i/>
          <w:iCs/>
          <w:sz w:val="24"/>
          <w:szCs w:val="24"/>
        </w:rPr>
        <w:t>Tablica 1</w:t>
      </w:r>
      <w:r w:rsidR="00976D6D" w:rsidRPr="00DA6239">
        <w:rPr>
          <w:rFonts w:cs="Arial"/>
          <w:i/>
          <w:iCs/>
          <w:sz w:val="24"/>
          <w:szCs w:val="24"/>
        </w:rPr>
        <w:t>.</w:t>
      </w:r>
      <w:r w:rsidRPr="00DA6239">
        <w:rPr>
          <w:rFonts w:cs="Arial"/>
          <w:i/>
          <w:iCs/>
          <w:sz w:val="24"/>
          <w:szCs w:val="24"/>
        </w:rPr>
        <w:t xml:space="preserve"> Financijsko izvješć</w:t>
      </w:r>
      <w:r w:rsidR="006504A0" w:rsidRPr="00DA6239">
        <w:rPr>
          <w:rFonts w:cs="Arial"/>
          <w:i/>
          <w:iCs/>
          <w:sz w:val="24"/>
          <w:szCs w:val="24"/>
        </w:rPr>
        <w:t>e:</w:t>
      </w:r>
    </w:p>
    <w:tbl>
      <w:tblPr>
        <w:tblW w:w="11591" w:type="dxa"/>
        <w:jc w:val="center"/>
        <w:tblLook w:val="04A0" w:firstRow="1" w:lastRow="0" w:firstColumn="1" w:lastColumn="0" w:noHBand="0" w:noVBand="1"/>
      </w:tblPr>
      <w:tblGrid>
        <w:gridCol w:w="1160"/>
        <w:gridCol w:w="1760"/>
        <w:gridCol w:w="1295"/>
        <w:gridCol w:w="1392"/>
        <w:gridCol w:w="2750"/>
        <w:gridCol w:w="1617"/>
        <w:gridCol w:w="1617"/>
      </w:tblGrid>
      <w:tr w:rsidR="005E25CE" w:rsidRPr="001201CD" w14:paraId="5E85C001" w14:textId="77777777" w:rsidTr="005E25CE">
        <w:trPr>
          <w:trHeight w:val="650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6DE44C0C" w14:textId="77777777" w:rsidR="005E25CE" w:rsidRPr="001201CD" w:rsidRDefault="005E25CE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6A464784" w14:textId="77777777" w:rsidR="005E25CE" w:rsidRPr="001201CD" w:rsidRDefault="005E25CE" w:rsidP="005E2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STRATEŠKI CILJ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244062"/>
            <w:vAlign w:val="bottom"/>
            <w:hideMark/>
          </w:tcPr>
          <w:p w14:paraId="1D83192C" w14:textId="77777777" w:rsidR="005E25CE" w:rsidRPr="001201CD" w:rsidRDefault="005E25CE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Operativni cilj</w:t>
            </w:r>
          </w:p>
          <w:p w14:paraId="2532872B" w14:textId="49696F85" w:rsidR="005E25CE" w:rsidRPr="001201CD" w:rsidRDefault="005E25CE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1E784BE6" w14:textId="7E1F23C8" w:rsidR="005E25CE" w:rsidRPr="001201CD" w:rsidRDefault="005E25CE" w:rsidP="005E2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080470C7" w14:textId="77777777" w:rsidR="005E25CE" w:rsidRPr="001201CD" w:rsidRDefault="005E25CE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Projekt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2D673AF1" w14:textId="77777777" w:rsidR="005E25CE" w:rsidRPr="001201CD" w:rsidRDefault="005E25CE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Ukupno planirano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6C4CEF50" w14:textId="77777777" w:rsidR="005E25CE" w:rsidRPr="001201CD" w:rsidRDefault="005E25CE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Ukupno utrošeno</w:t>
            </w:r>
          </w:p>
        </w:tc>
      </w:tr>
      <w:tr w:rsidR="001201CD" w:rsidRPr="001201CD" w14:paraId="7648B9BA" w14:textId="77777777" w:rsidTr="005E25CE">
        <w:trPr>
          <w:trHeight w:val="315"/>
          <w:jc w:val="center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2DE4F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76958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KPACITETA ZA PRIVLAČENJE SREDSTAVA IZ EU FONDOVA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13D58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  <w:r w:rsidRPr="001201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:Do 2020. izraditi i kandidirati najmanje 30 projekata za financiranje iz EU fondova u vrijednosti od 20mln. EUR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B33DB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1.1.1.</w:t>
            </w: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Investicije u soft infrastrukturu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13F0F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Kulturni centar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1D0EE0" w14:textId="5DE83268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0548E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241.551,67</w:t>
            </w:r>
          </w:p>
        </w:tc>
      </w:tr>
      <w:tr w:rsidR="001201CD" w:rsidRPr="001201CD" w14:paraId="30785F60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0A155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E2C0A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05395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753EF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DF981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5986EE" w14:textId="2FE297F9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A3F39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155.124,75</w:t>
            </w:r>
          </w:p>
        </w:tc>
      </w:tr>
      <w:tr w:rsidR="001201CD" w:rsidRPr="001201CD" w14:paraId="7D1F572D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EFAE6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029F0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9BA1D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9B935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01DDD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Poslovni centar za LER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367609" w14:textId="22ECFD48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B0D6F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40B08D83" w14:textId="77777777" w:rsidTr="005E25CE">
        <w:trPr>
          <w:trHeight w:val="315"/>
          <w:jc w:val="center"/>
        </w:trPr>
        <w:tc>
          <w:tcPr>
            <w:tcW w:w="83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E5DA"/>
            <w:vAlign w:val="center"/>
            <w:hideMark/>
          </w:tcPr>
          <w:p w14:paraId="36606337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UKUPNO 1.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ACB1737" w14:textId="1DA6F90C" w:rsidR="001201CD" w:rsidRPr="001201CD" w:rsidRDefault="006A2512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C46517A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396.676,42</w:t>
            </w:r>
          </w:p>
        </w:tc>
      </w:tr>
      <w:tr w:rsidR="005E25CE" w:rsidRPr="001201CD" w14:paraId="3A24A5A8" w14:textId="77777777" w:rsidTr="006F16D2">
        <w:trPr>
          <w:trHeight w:val="315"/>
          <w:jc w:val="center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1AC69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01F79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KONKURENTNOSTI I RAST MALIH I SREDNJIH PODUZEĆA I OBITELJSKIH GOSPODARSTAVA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42AF1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2C0E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2.1.2. Poticanje rasta lokalnih poduzeća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6DA05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Gospodarski sajam tijekom Berbe Grojzdja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E6CFD9" w14:textId="0AA5DB4F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0B676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75.909,76</w:t>
            </w:r>
          </w:p>
        </w:tc>
      </w:tr>
      <w:tr w:rsidR="001201CD" w:rsidRPr="001201CD" w14:paraId="03DA71D4" w14:textId="77777777" w:rsidTr="006F16D2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4013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0478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4824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7747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B4D9F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 zemljišta i uređenje ulice A.Thierrya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4DB18B" w14:textId="17DB1954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0E0BD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287.376,47</w:t>
            </w:r>
          </w:p>
        </w:tc>
      </w:tr>
      <w:tr w:rsidR="001201CD" w:rsidRPr="001201CD" w14:paraId="00BFD3E2" w14:textId="77777777" w:rsidTr="006F16D2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D8A3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C1C4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671F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FE3B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F66B4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Potpore poljoprivrednicima i uređenje stočnog sajmišta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43D9F5" w14:textId="4B677043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D92A7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364.825,79</w:t>
            </w:r>
          </w:p>
        </w:tc>
      </w:tr>
      <w:tr w:rsidR="001201CD" w:rsidRPr="001201CD" w14:paraId="68FE6003" w14:textId="77777777" w:rsidTr="006F16D2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035F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2C77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AE81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6753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CE940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STEDNET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BCFD5D" w14:textId="5A4A9A22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0ACB5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166.491,51</w:t>
            </w:r>
          </w:p>
        </w:tc>
      </w:tr>
      <w:tr w:rsidR="001201CD" w:rsidRPr="001201CD" w14:paraId="7D82B986" w14:textId="77777777" w:rsidTr="006F16D2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63F2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0F8B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20D2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0448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1A5F8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Subvencije kamata poduzetnicima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48D40A" w14:textId="7B080023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B5F46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462.065,54</w:t>
            </w:r>
          </w:p>
        </w:tc>
      </w:tr>
      <w:tr w:rsidR="001201CD" w:rsidRPr="001201CD" w14:paraId="67009C31" w14:textId="77777777" w:rsidTr="006F16D2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4334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F1BE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E5E3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109A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CCCF8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poslovne zone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003CDC" w14:textId="7CFA2D3B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B73A6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98.593,75</w:t>
            </w:r>
          </w:p>
        </w:tc>
      </w:tr>
      <w:tr w:rsidR="001201CD" w:rsidRPr="001201CD" w14:paraId="4C76AB9A" w14:textId="77777777" w:rsidTr="006F16D2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4EB6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8967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0C28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3551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5097B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Izrada gospodarskog vodiča poslovnih mogućnosti Grada </w:t>
            </w: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Pregrade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49ACB1" w14:textId="24A62DA4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2E98D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218B6E56" w14:textId="77777777" w:rsidTr="006F16D2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2039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FBC9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31B3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7DA7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48D4D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Revitalizacija prve Vinske ceste u RH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8D91CB" w14:textId="1631B423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F1C40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7EC6BBDF" w14:textId="77777777" w:rsidTr="006F16D2">
        <w:trPr>
          <w:trHeight w:val="73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49DB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3CEA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C02C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3A73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3E7A3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Registracija i kategorizacija smještajnih kapaciteta u vlasništvu seljačkih domaćinstava i fizičkih osoba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DA4AA2" w14:textId="0BD8681A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DEA69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013C8702" w14:textId="77777777" w:rsidTr="006F16D2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2524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B0F7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C048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62B1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F39B0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smještajnih kapaciteta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15015D" w14:textId="081E6891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1F9E5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62588342" w14:textId="77777777" w:rsidTr="005E25CE">
        <w:trPr>
          <w:trHeight w:val="315"/>
          <w:jc w:val="center"/>
        </w:trPr>
        <w:tc>
          <w:tcPr>
            <w:tcW w:w="83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E5DA"/>
            <w:vAlign w:val="center"/>
            <w:hideMark/>
          </w:tcPr>
          <w:p w14:paraId="0A141B47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UKUPNO 2.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0672FD3" w14:textId="60496332" w:rsidR="001201CD" w:rsidRPr="001201CD" w:rsidRDefault="006A2512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6.000.000,00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1A281C0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1.455.262,82</w:t>
            </w:r>
          </w:p>
        </w:tc>
      </w:tr>
      <w:tr w:rsidR="001201CD" w:rsidRPr="001201CD" w14:paraId="1367F136" w14:textId="77777777" w:rsidTr="005E25CE">
        <w:trPr>
          <w:trHeight w:val="492"/>
          <w:jc w:val="center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05304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DAAB4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HARD I SOFT INFRASTRUKTURE POTREBNE ZA RAST POSLOVANJA I UGODAN ŽIVOT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A84BF" w14:textId="46D13BB0" w:rsidR="001201CD" w:rsidRPr="001201CD" w:rsidRDefault="005E25CE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3.1. </w:t>
            </w:r>
            <w:r w:rsidRPr="005E25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 2020. investirati u projekte infrastrukture radi eliminiranja glavnih deset prepreka i ograničenja definiranih anketom o lokalnom poslovnom okruženju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3668E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3.1.1.i 3.1.2. Investicije u soft/investicije u hard infrastrukturu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24740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logističkog centra tvrtke Gotra Logistika d.o.o.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AF45126" w14:textId="56E300AA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9CBAF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15.000.000,00</w:t>
            </w:r>
          </w:p>
        </w:tc>
      </w:tr>
      <w:tr w:rsidR="001201CD" w:rsidRPr="001201CD" w14:paraId="55DE77FF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9D690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D3052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79EB0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3981E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03AF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novog proizvodnog pogona tvrtke Alati Stuhne d.o.o.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F4F3414" w14:textId="5D9D7071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DC580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52.000.000,00</w:t>
            </w:r>
          </w:p>
        </w:tc>
      </w:tr>
      <w:tr w:rsidR="001201CD" w:rsidRPr="001201CD" w14:paraId="33B25681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AE49D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531BD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5FC81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8B208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B982F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područne škole Stipernica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9BA254D" w14:textId="7BEF9476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60031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1.188.086,70</w:t>
            </w:r>
          </w:p>
        </w:tc>
      </w:tr>
      <w:tr w:rsidR="001201CD" w:rsidRPr="001201CD" w14:paraId="069BAE06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AD72B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15FCB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8CE17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B20B5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9C72C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pogona za strojnu obradu metala sa opremom (Barić alatničarstvo)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F0AB029" w14:textId="311F64E9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4F22E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</w:tr>
      <w:tr w:rsidR="001201CD" w:rsidRPr="001201CD" w14:paraId="0AA94458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6FD17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C32E9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DF8D2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370EC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D9FB6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širokopojasne infrastrukture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24D94A" w14:textId="1C6F03CE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0D35C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408.011,05</w:t>
            </w:r>
          </w:p>
        </w:tc>
      </w:tr>
      <w:tr w:rsidR="001201CD" w:rsidRPr="001201CD" w14:paraId="62CB1688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AFA83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D5A51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2C46E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A86E4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A436D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Kupnja stroja za rotacini lijev PRM -5000 i druga oprema (Okiroto)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0196C96" w14:textId="69F1C269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794FA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1.088.000,00</w:t>
            </w:r>
          </w:p>
        </w:tc>
      </w:tr>
      <w:tr w:rsidR="001201CD" w:rsidRPr="001201CD" w14:paraId="700A8B65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2C45D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7FE1D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77FF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C533E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4BA1F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Postavljanje info panela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F45209C" w14:textId="7ABC2868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0E97F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71.934,38</w:t>
            </w:r>
          </w:p>
        </w:tc>
      </w:tr>
      <w:tr w:rsidR="001201CD" w:rsidRPr="001201CD" w14:paraId="15409E15" w14:textId="77777777" w:rsidTr="005E25CE">
        <w:trPr>
          <w:trHeight w:val="73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928ED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7F80C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7C8A5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D3237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43E35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Postavljanje radarskih mjerača brzine kretanja i led indikatora na kritičnim pješačkim prijelazima (Hrvatske ceste 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6D35703" w14:textId="1F671E10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DED2C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49.962,50</w:t>
            </w:r>
          </w:p>
        </w:tc>
      </w:tr>
      <w:tr w:rsidR="001201CD" w:rsidRPr="001201CD" w14:paraId="172E52FB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FD511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1CA17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6A4DF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3E7F8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F6D14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Projektiranje i izgradnja uređaja za pročišćavanje otpadnih voda (VIOP)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9F88EF5" w14:textId="51F8FE1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0F5B1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397.278,70</w:t>
            </w:r>
          </w:p>
        </w:tc>
      </w:tr>
      <w:tr w:rsidR="001201CD" w:rsidRPr="001201CD" w14:paraId="491A9446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322C3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D638C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4E0AF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8185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AEE05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Proširenje proizvodnog pogona Staklorez Burić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7A9E791" w14:textId="58388D9F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596E4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8.435.912,50</w:t>
            </w:r>
          </w:p>
        </w:tc>
      </w:tr>
      <w:tr w:rsidR="001201CD" w:rsidRPr="001201CD" w14:paraId="5BD0864D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B72D8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5B582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52D46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AA1D6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79B11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Rekonstrukcija krovišta na objektu "DV Naša radost"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D44A50F" w14:textId="0C9E01BA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CE7AC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639.771,58</w:t>
            </w:r>
          </w:p>
        </w:tc>
      </w:tr>
      <w:tr w:rsidR="001201CD" w:rsidRPr="001201CD" w14:paraId="3E4B472B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BD297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ED815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88CEA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6C14B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4621D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Upravljanje gubicima i sanacija gubitaka na vodoopskrbnom sustavu Pregrade (VIOP)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414C900" w14:textId="24B504CE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FF65F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2.138.188,45</w:t>
            </w:r>
          </w:p>
        </w:tc>
      </w:tr>
      <w:tr w:rsidR="001201CD" w:rsidRPr="001201CD" w14:paraId="3C2398F0" w14:textId="77777777" w:rsidTr="005E25CE">
        <w:trPr>
          <w:trHeight w:val="73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F6205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43ED7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F9E71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2336A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52BBD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Vodoopskrbni sustav visoke zone VINAGORA,vodospremnik Vinagora, Žolekov breg (VIOP)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9BE7E5" w14:textId="4F860A35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C2E29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1.638.561,69</w:t>
            </w:r>
          </w:p>
        </w:tc>
      </w:tr>
      <w:tr w:rsidR="001201CD" w:rsidRPr="001201CD" w14:paraId="2BB907AA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AEF1F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84CB0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6E680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9A624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960C2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Vodoopskrbni sustav visoke zone VINAGORA,vodospremnik Vinagora (VIOP)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4C1F54D" w14:textId="64427602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C6A5A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489.954,52</w:t>
            </w:r>
          </w:p>
        </w:tc>
      </w:tr>
      <w:tr w:rsidR="001201CD" w:rsidRPr="001201CD" w14:paraId="2FACAF3C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67E01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0CE2A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608DF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33206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E3FC5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Zamjena dotrajale stolarije i fasade na objektu "DV Naša radost"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C913F2F" w14:textId="64B61400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1C704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572.641,34</w:t>
            </w:r>
          </w:p>
        </w:tc>
      </w:tr>
      <w:tr w:rsidR="001201CD" w:rsidRPr="001201CD" w14:paraId="4CF8ECA2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CB4EE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F30B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1D924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82BDC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6AC64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divljih odlagališta(zaseban projekt za svako odlagalište)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C006E44" w14:textId="382A25B5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2FCCC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49.409,13</w:t>
            </w:r>
          </w:p>
        </w:tc>
      </w:tr>
      <w:tr w:rsidR="001201CD" w:rsidRPr="001201CD" w14:paraId="17CC7A8A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9AEA7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222C2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059CB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5A785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87E18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i dogradnja nogostupa na prostoru Grada Pregrade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59A57BA" w14:textId="43F56533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461E6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874.065,22</w:t>
            </w:r>
          </w:p>
        </w:tc>
      </w:tr>
      <w:tr w:rsidR="001201CD" w:rsidRPr="001201CD" w14:paraId="700F1368" w14:textId="77777777" w:rsidTr="005E25CE">
        <w:trPr>
          <w:trHeight w:val="73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85CCA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084E2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AAE5D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40415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8B24E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nerazvrstanih cesta na području grada Pregrade (oko 90 km nerazvrstanih cesta)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07D1741" w14:textId="38382434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1E5F1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13.500.410,38</w:t>
            </w:r>
          </w:p>
        </w:tc>
      </w:tr>
      <w:tr w:rsidR="001201CD" w:rsidRPr="001201CD" w14:paraId="12CB16A0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687A3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25462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012C8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15C8F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AFBED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Energetska obnova zgrada u vlasništvu Grada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52F916E" w14:textId="5CD1AE1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B1D2C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5.898.864,91</w:t>
            </w:r>
          </w:p>
        </w:tc>
      </w:tr>
      <w:tr w:rsidR="001201CD" w:rsidRPr="001201CD" w14:paraId="286FEBF7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FB27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DF78B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2708B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86B84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C35F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Energetski učinkovit DV Naša Radost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EEF5F7" w14:textId="731081F8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EF87E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289.693,75</w:t>
            </w:r>
          </w:p>
        </w:tc>
      </w:tr>
      <w:tr w:rsidR="001201CD" w:rsidRPr="001201CD" w14:paraId="39700E75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BC35A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640A9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F7D79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15A7C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319F3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reciklažnog dvorišta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89734C7" w14:textId="5B56EA39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0844A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2.340.773,09</w:t>
            </w:r>
          </w:p>
        </w:tc>
      </w:tr>
      <w:tr w:rsidR="001201CD" w:rsidRPr="001201CD" w14:paraId="63D6B229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E776D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C71C3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92BC2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49114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8232A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HEP - izgradnja nove transformatorske stanice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DD9C458" w14:textId="30647289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E45C0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735.000,00</w:t>
            </w:r>
          </w:p>
        </w:tc>
      </w:tr>
      <w:tr w:rsidR="001201CD" w:rsidRPr="001201CD" w14:paraId="10CDECAA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7DBFD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345E2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0C3AC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38E5C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4B1B4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Autobusna stajališta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4B2241F" w14:textId="188AC5D8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0C261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327.639,97</w:t>
            </w:r>
          </w:p>
        </w:tc>
      </w:tr>
      <w:tr w:rsidR="001201CD" w:rsidRPr="001201CD" w14:paraId="172AE83F" w14:textId="77777777" w:rsidTr="005E25CE">
        <w:trPr>
          <w:trHeight w:val="97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FCFF1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D3CEB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ADC10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D4250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E644D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Obnova, sanacija i vrednovanje povijesnih zidina Kostel-grada u svrhu uključivanja u turističke i kulturne ponude grada Pregrade i KZŽ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67AAC20" w14:textId="1ED49B4E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A0C68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816.659,97</w:t>
            </w:r>
          </w:p>
        </w:tc>
      </w:tr>
      <w:tr w:rsidR="001201CD" w:rsidRPr="001201CD" w14:paraId="4CB88F1D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1C731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78B1D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4A850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DF33A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DE8D6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Punionica el. vozila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36A18AF" w14:textId="5D56BCC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1BB3B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128.587,50</w:t>
            </w:r>
          </w:p>
        </w:tc>
      </w:tr>
      <w:tr w:rsidR="001201CD" w:rsidRPr="001201CD" w14:paraId="44B739E3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572CB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5B58E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6D4E8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6AAA5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5E43C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Rekonstrukcija javne rasvjete na području grada Pregrade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EE1B72D" w14:textId="6394F608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D0A0B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2.577.196,13</w:t>
            </w:r>
          </w:p>
        </w:tc>
      </w:tr>
      <w:tr w:rsidR="001201CD" w:rsidRPr="001201CD" w14:paraId="51EC2B01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3496E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8DE2C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42A5D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E215D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5518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klizišta na području grada Pregrade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E6627CD" w14:textId="64AF85A5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1B226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4.431.359,43</w:t>
            </w:r>
          </w:p>
        </w:tc>
      </w:tr>
      <w:tr w:rsidR="001201CD" w:rsidRPr="001201CD" w14:paraId="271784CF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3A9EF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F1BFF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5DB31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ACE6E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17EF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Izgradnja biološkog bazena 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FFD0FA1" w14:textId="3CA6E4A2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D6B3B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347.147,52</w:t>
            </w:r>
          </w:p>
        </w:tc>
      </w:tr>
      <w:tr w:rsidR="001201CD" w:rsidRPr="001201CD" w14:paraId="78683960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4ED2E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FD389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6FCDF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3C8A6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5F11F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sakralnih objekata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F502773" w14:textId="699DDE96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643EA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535.776,90</w:t>
            </w:r>
          </w:p>
        </w:tc>
      </w:tr>
      <w:tr w:rsidR="001201CD" w:rsidRPr="001201CD" w14:paraId="04AF96E7" w14:textId="77777777" w:rsidTr="005E25CE">
        <w:trPr>
          <w:trHeight w:val="73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6E221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1FB7B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D685C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D7B90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30EAC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Vodoopskrbni sustav visoke zone VINAGORA, dovršetak magistralnih i tlačnih cjevovoda (VIOP)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7B6CC59" w14:textId="6871021F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A79CE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730.395,19</w:t>
            </w:r>
          </w:p>
        </w:tc>
      </w:tr>
      <w:tr w:rsidR="001201CD" w:rsidRPr="001201CD" w14:paraId="00E513B0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3CBED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71E3F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428A5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C1F3C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1569C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Upravljanje i sanacija gubitaka na vodoopskrbnom sustavu (VIOP)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545F2F" w14:textId="526B531A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476F9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802.196,01</w:t>
            </w:r>
          </w:p>
        </w:tc>
      </w:tr>
      <w:tr w:rsidR="001201CD" w:rsidRPr="001201CD" w14:paraId="20940FFE" w14:textId="77777777" w:rsidTr="005E25CE">
        <w:trPr>
          <w:trHeight w:val="73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31099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4B0BE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156F8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6414C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4A33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Detekcija stanja, sanacija, rekonstrukcija i izgradnja sekundarne sabirne mreže odvodnje otpadnih voda Pregrade (VIOP)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BF13E93" w14:textId="7A5FDF3D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A6227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544.465,92</w:t>
            </w:r>
          </w:p>
        </w:tc>
      </w:tr>
      <w:tr w:rsidR="001201CD" w:rsidRPr="001201CD" w14:paraId="5AE217AB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3641F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8E6D8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0C916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3339E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1BEDF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VS Žolekov Breg i CS Košenine (VIOP)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C44240B" w14:textId="4B041C59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761DD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3.292.549,50</w:t>
            </w:r>
          </w:p>
        </w:tc>
      </w:tr>
      <w:tr w:rsidR="001201CD" w:rsidRPr="001201CD" w14:paraId="7D705FD0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B2D52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A7E2A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AFF8D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E927F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F17DB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"Centar glazbene kulture" i opremanje centra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4330054" w14:textId="77C05F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07334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1F095355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18AB2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6B6D2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477DE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B5259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FC734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Vatrogasnog doma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439FC51" w14:textId="2A1B4FF8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194E1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24AF8892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CEA45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82995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42216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087B7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507D4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zgrade Visoke zdravstvene škole (i smještajnih kapaciteta)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2BA1F11" w14:textId="74D79AC2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69ADA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791C9DD9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707C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91523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0C501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6A48A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2A3B0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Sportski park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CFE4938" w14:textId="0E58F120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B9841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134CDE38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E07C6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123F5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1482A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E46A1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82F54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Proširenje i dogradnja zgrade OŠ Janka Leskovara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7CCA452" w14:textId="05271ACA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8D2D3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6B8066BB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F5BD9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77535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C5631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77101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13F09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energane na biomasu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3CC1FB3" w14:textId="483B79C5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8F15E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4194DD9C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F20DF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0F9F1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56283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50B18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82837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hostela u Pregradi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7EBB672" w14:textId="2CBB51DC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325FC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7A1AFA4C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0671D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49A8C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DCE78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AB354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8D690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poslovne zgrade za proizvodnju elektroopreme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EBC3B5E" w14:textId="29402FDA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E2B96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77150323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01298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A2D38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99671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13B12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0AF16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restorana u Pregradi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5C9D17B" w14:textId="1E788A40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64A82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3CC2AF48" w14:textId="77777777" w:rsidTr="005E25CE">
        <w:trPr>
          <w:trHeight w:val="73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26527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6B01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0D5A5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50619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07AC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poslovne zgrade i sustava za proizvodnju električne energije iz obnovljivih izvora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C393571" w14:textId="115C7ABE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3EF5E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6532A013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CB379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20A54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714D3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AC084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668B5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rampe za invalide na zgradi Grada Pregrade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EABA439" w14:textId="23DD750F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7E896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3ABA5E83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33F41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27BB2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435B6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1633B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ECC3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proizvodnog objekta "KRISTAL SAMOBOR" p.j. Pregrada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78CB80E" w14:textId="01E09679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DA1F1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36C136C9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C897C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72FB5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20265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6BE89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6D4E8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Parking u sklopu Glazbene škole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E28FEA" w14:textId="1FF9412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7D05C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4925BA0F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5F7CE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48B45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3B4D7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16A7B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DE6A3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Parking kod gradskog groblja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CF5C10D" w14:textId="38453A8E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BCE4A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36762304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5FAEB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BF419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44B2F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91CD6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9F17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 za osobe treće životne dobi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B63E635" w14:textId="52E42BB5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36993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530F02FA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2A189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FEEF7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3482B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8776F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B629E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solarne elektrane(fotonaponskog sustava) radi napajanja javne rasvjete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A333F35" w14:textId="166D9B98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CBF2E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4AB6DEF1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F224A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753A3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4638A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F7464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F6703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Modularna gradnja novog dječjeg vrtića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32F9C6D" w14:textId="05F6CBB9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10699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0069C5EF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93A8B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BBE37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1269E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74BD2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A120E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Upravljanje rasvjetom igrališta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3E3919A" w14:textId="67F21FD8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5BE12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78161B4A" w14:textId="77777777" w:rsidTr="005E25CE">
        <w:trPr>
          <w:trHeight w:val="73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DB0C0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688CA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E9E34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C0DC2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9C6D0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projektne dokumentacije za rekonstrukciju i izvođenje radova rekonsturkcije dijela vodovoda u Pregradi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EDCF7D2" w14:textId="4EBC7EAE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C2075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1D426EF5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21F09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1719A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3F3AB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BC474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890D1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projektne dokumentacije i izgradnja vodoopskrbnog "podsustava Benkovo"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EA88A13" w14:textId="3054B18D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5E72D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3A8716F0" w14:textId="77777777" w:rsidTr="005E25CE">
        <w:trPr>
          <w:trHeight w:val="73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A77D0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744F1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AB4C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C6936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1D772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projektne dokumentacije i izgradnja "glavnog opsrbnog cjevovoda za poslovnu zonu"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6830204" w14:textId="3C2C4DFB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0FF82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032086B5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87C0A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F62A0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B7D98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20578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B717E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"zelenih otoka"(zaseban projekt za svaki "zeleni otok")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DCDF498" w14:textId="0AB87545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D54F1" w14:textId="30C9D13E" w:rsidR="001201CD" w:rsidRPr="001201CD" w:rsidRDefault="008D2C67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1201CD" w:rsidRPr="001201CD" w14:paraId="00C68612" w14:textId="77777777" w:rsidTr="005E25CE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DC897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92B7E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A52A2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FC85B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3.1.3.</w:t>
            </w: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</w:t>
            </w:r>
            <w:r w:rsidRPr="001201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3.1.4.</w:t>
            </w: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Umrežavanje rada civilnog društva s gradom i poduzetnicima /unapređenje kulturnih i sportskih sadržaja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613E3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Poticajno okruženje za razvoj civilnog društva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6F5DA96" w14:textId="61779ECC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F6E48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2.605.909,68</w:t>
            </w:r>
          </w:p>
        </w:tc>
      </w:tr>
      <w:tr w:rsidR="001201CD" w:rsidRPr="001201CD" w14:paraId="50FE068E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11FFB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8BB22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3F2B1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65A4F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58E64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biciklističke staze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6E447E6" w14:textId="4513E3EE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73DE3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131.402,32</w:t>
            </w:r>
          </w:p>
        </w:tc>
      </w:tr>
      <w:tr w:rsidR="001201CD" w:rsidRPr="001201CD" w14:paraId="3FC082B4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4E4E4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1EBC3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272E1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203DB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B633A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i obnova dječjih igrališta u svakom mjesnom odboru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F4A7D31" w14:textId="271C09EA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18178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1.255.110,22</w:t>
            </w:r>
          </w:p>
        </w:tc>
      </w:tr>
      <w:tr w:rsidR="001201CD" w:rsidRPr="001201CD" w14:paraId="7737D703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63106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781CA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0DE9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98BE4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82E5D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Kino dovrane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BA782B2" w14:textId="79B5116C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DC97F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1.340.915,67</w:t>
            </w:r>
          </w:p>
        </w:tc>
      </w:tr>
      <w:tr w:rsidR="001201CD" w:rsidRPr="001201CD" w14:paraId="5BC984DE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40920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2F5E8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4A332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99AF1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F0796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Adaptacija zgrade Muzeja i Knjiž.za osobe s invaliditetom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232AD22" w14:textId="326A5E03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8A833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165.820,00</w:t>
            </w:r>
          </w:p>
        </w:tc>
      </w:tr>
      <w:tr w:rsidR="001201CD" w:rsidRPr="001201CD" w14:paraId="54265BD4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FB186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E42CD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9A076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1A000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127F9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fasade na zgradi Muzeja i Knjižnice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8E76447" w14:textId="35A563A5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EFC6A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131.822,20</w:t>
            </w:r>
          </w:p>
        </w:tc>
      </w:tr>
      <w:tr w:rsidR="001201CD" w:rsidRPr="001201CD" w14:paraId="5373BFD5" w14:textId="77777777" w:rsidTr="005E25CE">
        <w:trPr>
          <w:trHeight w:val="73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9DAE6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379B5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4EA21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ABEA4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83F13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sportskog centra - uređenje teniskog i pomoćnog igrališta pri NK Pregrada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1A8911A" w14:textId="24EC8084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333B7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1.056.031,29</w:t>
            </w:r>
          </w:p>
        </w:tc>
      </w:tr>
      <w:tr w:rsidR="001201CD" w:rsidRPr="001201CD" w14:paraId="29AADA9F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93373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B9A42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DB32F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3F6D4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EE38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Muzejska oprema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7159623" w14:textId="200B1E0C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D949C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39.129,79</w:t>
            </w:r>
          </w:p>
        </w:tc>
      </w:tr>
      <w:tr w:rsidR="001201CD" w:rsidRPr="001201CD" w14:paraId="493B2359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91D73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A0E1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FBF35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B2CF5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C66C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Muzejski izlošci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170EF34" w14:textId="658C80E2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59328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1201CD" w:rsidRPr="001201CD" w14:paraId="3A13F218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C7E18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24BE5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A784B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9A802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20EFD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knjiga i opreme u knjižnici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975BEB3" w14:textId="5A3945BA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1BB1C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646.140,30</w:t>
            </w:r>
          </w:p>
        </w:tc>
      </w:tr>
      <w:tr w:rsidR="001201CD" w:rsidRPr="001201CD" w14:paraId="1E42575F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3B632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57A03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AB328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BE543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270EB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sportskog centra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9A2A929" w14:textId="6234D26D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04FCD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49.787,57</w:t>
            </w:r>
          </w:p>
        </w:tc>
      </w:tr>
      <w:tr w:rsidR="001201CD" w:rsidRPr="001201CD" w14:paraId="2944B6D4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1EA09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02B85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66972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C294A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EB04C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Rodna kuća Janka Leskovara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04E52B1" w14:textId="1F7981FB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7062C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442.812,50</w:t>
            </w:r>
          </w:p>
        </w:tc>
      </w:tr>
      <w:tr w:rsidR="001201CD" w:rsidRPr="001201CD" w14:paraId="28736C27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26ABC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988CB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5B34C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0395A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0E15E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Priprema vinara za stavljanje vina u promet na turističkom području KZŽ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228161" w14:textId="137C409F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A42D9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5FF80EC1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08EE8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B3B37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F9CBC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0A82E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B9CD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Uspostavljanje informacijskog sustava prostornih podataka Grada Pregrade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CDDE967" w14:textId="20C7BD59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FFF0A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2BA2AB32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5AE01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530A3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BB237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4B628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F5233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Usklađivanje katastra i gruntovnice na području Grada Pregrade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D125BF" w14:textId="29B7D1E8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20B91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6350928D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8E57C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C988F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983D4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72B21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60CA4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Osnivanje energetske zadruge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7BFE0F2" w14:textId="0BFC6B34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576F0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6815EDEC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13225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19F5E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FC11B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3F543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DD20A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Edukacija i opremanje građana o kompostiranju biorazgradivog otpada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CBFA0B3" w14:textId="6DA96D06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4CF6B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13D5553E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555D7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EF52D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497C7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39895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6EF2D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Uvođenje učinkovitog sustava održavanja prometnica (baza podataka)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B227500" w14:textId="17C875CB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F712C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6E12E324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33DE1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DC563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E4AD5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DA93E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9190D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Radionice o niskoenergetskoj i pasivnoj gradnji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AF2E588" w14:textId="005BB4E8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C7C21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1FDFFCA9" w14:textId="77777777" w:rsidTr="005E25CE">
        <w:trPr>
          <w:trHeight w:val="42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A0BE2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ABFBE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EB413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32416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33B6B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Poticanje obnove starih zagorskih autohtonih klijeti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C0B6A82" w14:textId="5937D8AF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1F9FC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1A0ECE3A" w14:textId="77777777" w:rsidTr="005E25CE">
        <w:trPr>
          <w:trHeight w:val="73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EC972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F1F5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1114CF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580D6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64DAD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Organizacija dana A.Thierry-a u svrhu promicanj azdravih ekoloških proizvoda te revitalizacije starog branda Zelene opatice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EDEE752" w14:textId="4E809874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D3033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578EFD46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A354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ABA79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48EC7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A3D22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18B2B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izletišta na Kuna-gori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604AD2A" w14:textId="36656B10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3F51C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155B70E7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9758E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3B1E3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020A1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4977A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060E4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šetnica sa turističkim putokazima i aplikacijom za smartphone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11E425" w14:textId="6BC9253E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A26B3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7D28F6ED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07198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6AE7B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4866F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A30BD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AF9F9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društvenog doma u Plemenščini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1249361" w14:textId="1EA6B2F6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6ECD8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032E3D31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95E7D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EC2C2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66901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B3680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99C12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društvenog doma u Gorjakovu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6D530BC" w14:textId="7C2C4F85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B801B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73604345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EE28D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A08D4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57D15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07424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5D2A4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prostora MO Vinagora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9EEB04D" w14:textId="4AF39E72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E41D3" w14:textId="5B6CB1FF" w:rsidR="001201CD" w:rsidRPr="001201CD" w:rsidRDefault="00620C18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2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89.185,00</w:t>
            </w:r>
          </w:p>
        </w:tc>
      </w:tr>
      <w:tr w:rsidR="001201CD" w:rsidRPr="001201CD" w14:paraId="2E0C8F9E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01A59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39EDD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65369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EC9D5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C116F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Informatičke  radionice u OŠ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15942E" w14:textId="7F126270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2A624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5A98FCF0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EE606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F4947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EFDB7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C430D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26732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izletišta "Vražja peć"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68DC0C2" w14:textId="7F575985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892EB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27C21B44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2C6C8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4CAC7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8061B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325EB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37DF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spomen obilježja narodnog heroja J.J. Jutriša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93431FD" w14:textId="551246D1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E97CB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7702171D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9CD558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B1826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E4D02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1187F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9B983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Revitalizacija starog kamenoloma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B6ECBEE" w14:textId="39339160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22E2D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7B278590" w14:textId="77777777" w:rsidTr="005E25CE">
        <w:trPr>
          <w:trHeight w:val="315"/>
          <w:jc w:val="center"/>
        </w:trPr>
        <w:tc>
          <w:tcPr>
            <w:tcW w:w="83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E5DA"/>
            <w:vAlign w:val="center"/>
            <w:hideMark/>
          </w:tcPr>
          <w:p w14:paraId="263D982A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UKUPNO 3.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4035B00" w14:textId="06D93C17" w:rsidR="001201CD" w:rsidRPr="001201CD" w:rsidRDefault="006A2512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2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304.904.000,00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FC6DD60" w14:textId="63EFBE9A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134.</w:t>
            </w:r>
            <w:r w:rsidR="008D2C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434</w:t>
            </w: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="006F16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560</w:t>
            </w: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,47</w:t>
            </w:r>
          </w:p>
        </w:tc>
      </w:tr>
      <w:tr w:rsidR="001201CD" w:rsidRPr="001201CD" w14:paraId="2F9D78EB" w14:textId="77777777" w:rsidTr="005E25CE">
        <w:trPr>
          <w:trHeight w:val="735"/>
          <w:jc w:val="center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BCF69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0D0C7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TRANSFORMACIJA LOKALNE UPRAVE  U FUNKCIJI GOSPODARSKOG RAZVOJA I POVEĆANJA ATRAKTIVNOSTI PREGRADE ZA PRIVLAČENJE INVESTICIJA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62FC4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4.1. </w:t>
            </w:r>
            <w:r w:rsidRPr="001201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 2020. smajiti za 40% prigovore lokalnih poduzetnika na rad odjela i službi Grada te udvostručiti razinu privatnih ulaganja na području Grada do 2018.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36B5D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4.1.1. i 4.1.2. Prostorno planiranje /strategije regeneracije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A9D9C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Brandiranje grada i lokalne uprave kroz izradu višejezičnih marketing materijala i portala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3D46CF" w14:textId="0A5CD45D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24492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374.271,40</w:t>
            </w:r>
          </w:p>
        </w:tc>
      </w:tr>
      <w:tr w:rsidR="001201CD" w:rsidRPr="001201CD" w14:paraId="44C0F10A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4AE15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725E2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5292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916D6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DDCD7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Etažiranje zgrade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00E20CA" w14:textId="264BA803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CA274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28.750,00</w:t>
            </w:r>
          </w:p>
        </w:tc>
      </w:tr>
      <w:tr w:rsidR="001201CD" w:rsidRPr="001201CD" w14:paraId="22A83ED8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BEF9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431DA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94D8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07CB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C981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prostornog plana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CFB11B0" w14:textId="3F7945B8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24CC7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282.661,70</w:t>
            </w:r>
          </w:p>
        </w:tc>
      </w:tr>
      <w:tr w:rsidR="001201CD" w:rsidRPr="001201CD" w14:paraId="1EDBD315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FA21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8FF20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05B1E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48EB4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34C29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 opreme za rad gradske uprave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C7D8049" w14:textId="2A747A63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F3D9F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306.415,28</w:t>
            </w:r>
          </w:p>
        </w:tc>
      </w:tr>
      <w:tr w:rsidR="001201CD" w:rsidRPr="001201CD" w14:paraId="2CA700AB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D89B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84CED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C033B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4ADD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D44C0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 zgrade HEP-a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173766E" w14:textId="5187F9F0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33D63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271.547,62</w:t>
            </w:r>
          </w:p>
        </w:tc>
      </w:tr>
      <w:tr w:rsidR="001201CD" w:rsidRPr="001201CD" w14:paraId="07A2276D" w14:textId="77777777" w:rsidTr="005E25CE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163C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CA5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77D6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21163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1D54F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Smart City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2D12970" w14:textId="688C3B16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FA38C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262.500,00</w:t>
            </w:r>
          </w:p>
        </w:tc>
      </w:tr>
      <w:tr w:rsidR="001201CD" w:rsidRPr="001201CD" w14:paraId="31B88C1A" w14:textId="77777777" w:rsidTr="005E25CE">
        <w:trPr>
          <w:trHeight w:val="49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F33D9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4EEF7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03931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F073C" w14:textId="77777777" w:rsidR="001201CD" w:rsidRPr="001201CD" w:rsidRDefault="001201CD" w:rsidP="00120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55AFE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E-uprava po principu "one stop-shop modela"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70A614" w14:textId="66C39F18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02503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01CD" w:rsidRPr="001201CD" w14:paraId="5982AB9F" w14:textId="77777777" w:rsidTr="005E25CE">
        <w:trPr>
          <w:trHeight w:val="315"/>
          <w:jc w:val="center"/>
        </w:trPr>
        <w:tc>
          <w:tcPr>
            <w:tcW w:w="83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E5DA"/>
            <w:vAlign w:val="center"/>
            <w:hideMark/>
          </w:tcPr>
          <w:p w14:paraId="0FE39B23" w14:textId="77777777" w:rsidR="001201CD" w:rsidRPr="001201CD" w:rsidRDefault="001201CD" w:rsidP="00120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UKUPNO 4. 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9C35174" w14:textId="3B06D5C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  <w:r w:rsidR="006A2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</w:t>
            </w: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="006A2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000,0</w:t>
            </w: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5188A69" w14:textId="77777777" w:rsidR="001201CD" w:rsidRPr="001201CD" w:rsidRDefault="001201CD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1.526.146,00</w:t>
            </w:r>
          </w:p>
        </w:tc>
      </w:tr>
      <w:tr w:rsidR="00DA6239" w:rsidRPr="001201CD" w14:paraId="4B38FD44" w14:textId="77777777" w:rsidTr="009B4FEC">
        <w:trPr>
          <w:trHeight w:val="315"/>
          <w:jc w:val="center"/>
        </w:trPr>
        <w:tc>
          <w:tcPr>
            <w:tcW w:w="56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23E8178D" w14:textId="163DA712" w:rsidR="00DA6239" w:rsidRPr="001201CD" w:rsidRDefault="00DA6239" w:rsidP="00DA62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 SC1+SC2+SC3+SC4: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19DC39BE" w14:textId="77777777" w:rsidR="00DA6239" w:rsidRPr="001201CD" w:rsidRDefault="00DA6239" w:rsidP="00120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309FE65F" w14:textId="23275B19" w:rsidR="00DA6239" w:rsidRPr="001201CD" w:rsidRDefault="00DA6239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A623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315.006.000,00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015594C5" w14:textId="5C66012E" w:rsidR="00DA6239" w:rsidRPr="001201CD" w:rsidRDefault="00DA6239" w:rsidP="00120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201C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137.</w:t>
            </w:r>
            <w:r w:rsidR="008D2C6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812</w:t>
            </w:r>
            <w:r w:rsidRPr="001201C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 w:rsidR="006F16D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645</w:t>
            </w:r>
            <w:r w:rsidRPr="001201C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,71</w:t>
            </w:r>
          </w:p>
        </w:tc>
      </w:tr>
    </w:tbl>
    <w:p w14:paraId="70D9652C" w14:textId="5F0B4BBC" w:rsidR="00570E40" w:rsidRDefault="00570E40" w:rsidP="00BF4093">
      <w:pPr>
        <w:jc w:val="both"/>
        <w:rPr>
          <w:rFonts w:cs="Arial"/>
          <w:sz w:val="24"/>
          <w:szCs w:val="24"/>
        </w:rPr>
      </w:pPr>
    </w:p>
    <w:p w14:paraId="6FF34328" w14:textId="162BFDA7" w:rsidR="005E25CE" w:rsidRDefault="005E25CE" w:rsidP="005E25C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Ukupno je Strateškim planom grada Pregrade </w:t>
      </w:r>
      <w:r w:rsidRPr="00EF2FD1">
        <w:rPr>
          <w:rFonts w:cs="Arial"/>
          <w:sz w:val="24"/>
          <w:szCs w:val="24"/>
        </w:rPr>
        <w:t>planirano izvršenje projekata u vrijednosti od</w:t>
      </w:r>
      <w:r>
        <w:rPr>
          <w:rFonts w:cs="Arial"/>
          <w:sz w:val="24"/>
          <w:szCs w:val="24"/>
        </w:rPr>
        <w:t xml:space="preserve"> </w:t>
      </w:r>
      <w:r w:rsidRPr="00F05B10">
        <w:rPr>
          <w:rFonts w:cs="Arial"/>
          <w:sz w:val="24"/>
          <w:szCs w:val="24"/>
        </w:rPr>
        <w:t>315.006.000,00 kn, a izvršeno je 137.</w:t>
      </w:r>
      <w:r w:rsidR="008D2C67">
        <w:rPr>
          <w:rFonts w:cs="Arial"/>
          <w:sz w:val="24"/>
          <w:szCs w:val="24"/>
        </w:rPr>
        <w:t>812</w:t>
      </w:r>
      <w:r w:rsidRPr="00F05B10">
        <w:rPr>
          <w:rFonts w:cs="Arial"/>
          <w:sz w:val="24"/>
          <w:szCs w:val="24"/>
        </w:rPr>
        <w:t>.</w:t>
      </w:r>
      <w:r w:rsidR="000A0DC5">
        <w:rPr>
          <w:rFonts w:cs="Arial"/>
          <w:sz w:val="24"/>
          <w:szCs w:val="24"/>
        </w:rPr>
        <w:t>645</w:t>
      </w:r>
      <w:r w:rsidRPr="00F05B10">
        <w:rPr>
          <w:rFonts w:cs="Arial"/>
          <w:sz w:val="24"/>
          <w:szCs w:val="24"/>
        </w:rPr>
        <w:t>,71 kn</w:t>
      </w:r>
      <w:r>
        <w:rPr>
          <w:rFonts w:cs="Arial"/>
          <w:sz w:val="24"/>
          <w:szCs w:val="24"/>
        </w:rPr>
        <w:t xml:space="preserve"> tj. 43,7%. </w:t>
      </w:r>
    </w:p>
    <w:p w14:paraId="0567D27B" w14:textId="5010AB21" w:rsidR="00B9761B" w:rsidRDefault="00B9761B" w:rsidP="009F46AC">
      <w:pPr>
        <w:jc w:val="both"/>
        <w:rPr>
          <w:sz w:val="24"/>
          <w:szCs w:val="24"/>
        </w:rPr>
      </w:pPr>
      <w:r w:rsidRPr="0059231E">
        <w:rPr>
          <w:rFonts w:cs="Arial"/>
          <w:sz w:val="24"/>
          <w:szCs w:val="24"/>
        </w:rPr>
        <w:t xml:space="preserve">Uočeni su i pozitivni pomaci u gospodarstvu. </w:t>
      </w:r>
      <w:r w:rsidRPr="0059231E">
        <w:rPr>
          <w:sz w:val="24"/>
          <w:szCs w:val="24"/>
        </w:rPr>
        <w:t xml:space="preserve">U </w:t>
      </w:r>
      <w:r>
        <w:rPr>
          <w:sz w:val="24"/>
          <w:szCs w:val="24"/>
        </w:rPr>
        <w:t>g</w:t>
      </w:r>
      <w:r w:rsidRPr="0059231E">
        <w:rPr>
          <w:sz w:val="24"/>
          <w:szCs w:val="24"/>
        </w:rPr>
        <w:t>radu Pregradi je prema podacima Financijske agencije u 20</w:t>
      </w:r>
      <w:r>
        <w:rPr>
          <w:sz w:val="24"/>
          <w:szCs w:val="24"/>
        </w:rPr>
        <w:t>20</w:t>
      </w:r>
      <w:r w:rsidRPr="0059231E">
        <w:rPr>
          <w:sz w:val="24"/>
          <w:szCs w:val="24"/>
        </w:rPr>
        <w:t xml:space="preserve">. godini poslovalo </w:t>
      </w:r>
      <w:r w:rsidR="00F24ABD">
        <w:rPr>
          <w:sz w:val="24"/>
          <w:szCs w:val="24"/>
        </w:rPr>
        <w:t>100</w:t>
      </w:r>
      <w:r w:rsidRPr="0059231E">
        <w:rPr>
          <w:sz w:val="24"/>
          <w:szCs w:val="24"/>
        </w:rPr>
        <w:t xml:space="preserve"> poduzetnika koji su imali </w:t>
      </w:r>
      <w:r w:rsidRPr="00DD7BA2">
        <w:rPr>
          <w:sz w:val="24"/>
          <w:szCs w:val="24"/>
        </w:rPr>
        <w:t>1.</w:t>
      </w:r>
      <w:r w:rsidR="00F24ABD">
        <w:rPr>
          <w:sz w:val="24"/>
          <w:szCs w:val="24"/>
        </w:rPr>
        <w:t>370</w:t>
      </w:r>
      <w:r w:rsidRPr="0059231E">
        <w:rPr>
          <w:sz w:val="24"/>
          <w:szCs w:val="24"/>
        </w:rPr>
        <w:t xml:space="preserve"> zaposlenih. </w:t>
      </w:r>
      <w:r w:rsidR="00201D5D" w:rsidRPr="009F46AC">
        <w:rPr>
          <w:sz w:val="24"/>
          <w:szCs w:val="24"/>
        </w:rPr>
        <w:t xml:space="preserve">Broj tvrtki u 2020. </w:t>
      </w:r>
      <w:r w:rsidR="00201D5D">
        <w:rPr>
          <w:sz w:val="24"/>
          <w:szCs w:val="24"/>
        </w:rPr>
        <w:t>povećao se za</w:t>
      </w:r>
      <w:r w:rsidR="00201D5D" w:rsidRPr="009F46AC">
        <w:rPr>
          <w:sz w:val="24"/>
          <w:szCs w:val="24"/>
        </w:rPr>
        <w:t xml:space="preserve"> </w:t>
      </w:r>
      <w:r w:rsidR="00CB4E28">
        <w:rPr>
          <w:sz w:val="24"/>
          <w:szCs w:val="24"/>
        </w:rPr>
        <w:t>19</w:t>
      </w:r>
      <w:r w:rsidR="00201D5D" w:rsidRPr="009F46AC">
        <w:rPr>
          <w:sz w:val="24"/>
          <w:szCs w:val="24"/>
        </w:rPr>
        <w:t xml:space="preserve"> tvrtki u odnosu na 201</w:t>
      </w:r>
      <w:r w:rsidR="00CB4E28">
        <w:rPr>
          <w:sz w:val="24"/>
          <w:szCs w:val="24"/>
        </w:rPr>
        <w:t>3</w:t>
      </w:r>
      <w:r w:rsidR="00201D5D" w:rsidRPr="009F46AC">
        <w:rPr>
          <w:sz w:val="24"/>
          <w:szCs w:val="24"/>
        </w:rPr>
        <w:t xml:space="preserve">. godinu. U 2020. godini bilo je </w:t>
      </w:r>
      <w:r w:rsidR="00CB4E28">
        <w:rPr>
          <w:sz w:val="24"/>
          <w:szCs w:val="24"/>
        </w:rPr>
        <w:t>293</w:t>
      </w:r>
      <w:r w:rsidR="00201D5D" w:rsidRPr="009F46AC">
        <w:rPr>
          <w:sz w:val="24"/>
          <w:szCs w:val="24"/>
        </w:rPr>
        <w:t xml:space="preserve"> </w:t>
      </w:r>
      <w:r w:rsidR="00201D5D">
        <w:rPr>
          <w:sz w:val="24"/>
          <w:szCs w:val="24"/>
        </w:rPr>
        <w:t xml:space="preserve">više </w:t>
      </w:r>
      <w:r w:rsidR="00201D5D" w:rsidRPr="009F46AC">
        <w:rPr>
          <w:sz w:val="24"/>
          <w:szCs w:val="24"/>
        </w:rPr>
        <w:t>zaposlenih u odnosu na 201</w:t>
      </w:r>
      <w:r w:rsidR="00CB4E28">
        <w:rPr>
          <w:sz w:val="24"/>
          <w:szCs w:val="24"/>
        </w:rPr>
        <w:t>3</w:t>
      </w:r>
      <w:r w:rsidR="00201D5D" w:rsidRPr="009F46AC">
        <w:rPr>
          <w:sz w:val="24"/>
          <w:szCs w:val="24"/>
        </w:rPr>
        <w:t>. godinu.</w:t>
      </w:r>
      <w:r w:rsidR="00201D5D">
        <w:rPr>
          <w:sz w:val="24"/>
          <w:szCs w:val="24"/>
        </w:rPr>
        <w:t xml:space="preserve"> </w:t>
      </w:r>
      <w:r w:rsidR="00CB4E28">
        <w:rPr>
          <w:sz w:val="24"/>
          <w:szCs w:val="24"/>
        </w:rPr>
        <w:t xml:space="preserve">Prema podacima FINA-e prosječna neto plaća iznosila je u 2020. godini </w:t>
      </w:r>
      <w:r w:rsidR="00CB4E28" w:rsidRPr="00CB4E28">
        <w:rPr>
          <w:sz w:val="24"/>
          <w:szCs w:val="24"/>
        </w:rPr>
        <w:t>5.186</w:t>
      </w:r>
      <w:r w:rsidR="00CB4E28">
        <w:rPr>
          <w:sz w:val="24"/>
          <w:szCs w:val="24"/>
        </w:rPr>
        <w:t xml:space="preserve"> kn dok je u 2013. godini iznosila </w:t>
      </w:r>
      <w:r w:rsidR="00CB4E28" w:rsidRPr="00CB4E28">
        <w:rPr>
          <w:sz w:val="24"/>
          <w:szCs w:val="24"/>
        </w:rPr>
        <w:t>3.580</w:t>
      </w:r>
      <w:r w:rsidR="00CB4E28">
        <w:rPr>
          <w:sz w:val="24"/>
          <w:szCs w:val="24"/>
        </w:rPr>
        <w:t xml:space="preserve"> kn. </w:t>
      </w:r>
    </w:p>
    <w:p w14:paraId="7B026E67" w14:textId="77777777" w:rsidR="00B9761B" w:rsidRPr="00CB4E28" w:rsidRDefault="00B9761B" w:rsidP="00B9761B">
      <w:pPr>
        <w:jc w:val="center"/>
        <w:rPr>
          <w:i/>
          <w:iCs/>
          <w:sz w:val="24"/>
          <w:szCs w:val="24"/>
        </w:rPr>
      </w:pPr>
      <w:r w:rsidRPr="00CB4E28">
        <w:rPr>
          <w:i/>
          <w:iCs/>
          <w:sz w:val="24"/>
          <w:szCs w:val="24"/>
        </w:rPr>
        <w:t>Graf 1. Broj poduzetnika i zaposlenih u gradu Pregradi</w:t>
      </w:r>
    </w:p>
    <w:p w14:paraId="27526EB0" w14:textId="714C1265" w:rsidR="00B9761B" w:rsidRPr="0059231E" w:rsidRDefault="00094756" w:rsidP="00B9761B">
      <w:pPr>
        <w:jc w:val="center"/>
        <w:rPr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0E6A948C" wp14:editId="294B213B">
            <wp:extent cx="5181600" cy="2743200"/>
            <wp:effectExtent l="0" t="0" r="0" b="0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1CF1925-8882-43D2-BC8D-5EB8811570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06D26CA" w14:textId="5F633314" w:rsidR="00B9761B" w:rsidRDefault="00B9761B" w:rsidP="00B9761B">
      <w:pPr>
        <w:jc w:val="center"/>
        <w:rPr>
          <w:rFonts w:cs="Arial"/>
          <w:i/>
          <w:sz w:val="20"/>
          <w:szCs w:val="24"/>
        </w:rPr>
      </w:pPr>
      <w:r w:rsidRPr="00AB7EFC">
        <w:rPr>
          <w:rFonts w:cs="Arial"/>
          <w:i/>
          <w:sz w:val="20"/>
          <w:szCs w:val="24"/>
        </w:rPr>
        <w:t>Izvor: FINA, obrada Grad Pregrada</w:t>
      </w:r>
    </w:p>
    <w:p w14:paraId="0C93329F" w14:textId="73E178E1" w:rsidR="00B6003E" w:rsidRPr="00CB4E28" w:rsidRDefault="00B6003E" w:rsidP="00B6003E">
      <w:pPr>
        <w:jc w:val="center"/>
        <w:rPr>
          <w:i/>
          <w:iCs/>
          <w:sz w:val="24"/>
          <w:szCs w:val="24"/>
        </w:rPr>
      </w:pPr>
      <w:r w:rsidRPr="00CB4E28">
        <w:rPr>
          <w:i/>
          <w:iCs/>
          <w:sz w:val="24"/>
          <w:szCs w:val="24"/>
        </w:rPr>
        <w:t xml:space="preserve">Graf </w:t>
      </w:r>
      <w:r>
        <w:rPr>
          <w:i/>
          <w:iCs/>
          <w:sz w:val="24"/>
          <w:szCs w:val="24"/>
        </w:rPr>
        <w:t>2</w:t>
      </w:r>
      <w:r w:rsidRPr="00CB4E28">
        <w:rPr>
          <w:i/>
          <w:iCs/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Prosječna neto plaća</w:t>
      </w:r>
      <w:r w:rsidR="00FA4376">
        <w:rPr>
          <w:i/>
          <w:iCs/>
          <w:sz w:val="24"/>
          <w:szCs w:val="24"/>
        </w:rPr>
        <w:t xml:space="preserve"> zaposlenih</w:t>
      </w:r>
    </w:p>
    <w:p w14:paraId="009C1602" w14:textId="4C53A444" w:rsidR="00AB7EFC" w:rsidRDefault="00453330" w:rsidP="00AB7EFC">
      <w:pPr>
        <w:jc w:val="center"/>
        <w:rPr>
          <w:rFonts w:cs="Arial"/>
          <w:i/>
          <w:sz w:val="20"/>
          <w:szCs w:val="24"/>
        </w:rPr>
      </w:pPr>
      <w:r>
        <w:rPr>
          <w:noProof/>
          <w:lang w:eastAsia="hr-HR"/>
        </w:rPr>
        <w:drawing>
          <wp:inline distT="0" distB="0" distL="0" distR="0" wp14:anchorId="3FD1AD4E" wp14:editId="49E666DF">
            <wp:extent cx="5181600" cy="2743200"/>
            <wp:effectExtent l="0" t="0" r="0" b="0"/>
            <wp:docPr id="8" name="Grafikon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76B8C4A-BEBF-413D-BC14-DD177F6C58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E7FE1D0" w14:textId="77777777" w:rsidR="00FA4376" w:rsidRDefault="00FA4376" w:rsidP="00FA4376">
      <w:pPr>
        <w:jc w:val="center"/>
        <w:rPr>
          <w:rFonts w:cs="Arial"/>
          <w:i/>
          <w:sz w:val="20"/>
          <w:szCs w:val="24"/>
        </w:rPr>
      </w:pPr>
      <w:r w:rsidRPr="00AB7EFC">
        <w:rPr>
          <w:rFonts w:cs="Arial"/>
          <w:i/>
          <w:sz w:val="20"/>
          <w:szCs w:val="24"/>
        </w:rPr>
        <w:t>Izvor: FINA, obrada Grad Pregrada</w:t>
      </w:r>
    </w:p>
    <w:p w14:paraId="4B6EA369" w14:textId="77777777" w:rsidR="00FA4376" w:rsidRPr="00AB7EFC" w:rsidRDefault="00FA4376" w:rsidP="00AB7EFC">
      <w:pPr>
        <w:jc w:val="center"/>
        <w:rPr>
          <w:rFonts w:cs="Arial"/>
          <w:i/>
          <w:sz w:val="20"/>
          <w:szCs w:val="24"/>
        </w:rPr>
      </w:pPr>
    </w:p>
    <w:p w14:paraId="53AE68D1" w14:textId="77777777" w:rsidR="00517B16" w:rsidRPr="00F87FC7" w:rsidRDefault="00517B16" w:rsidP="00BF4093">
      <w:pPr>
        <w:pStyle w:val="Heading2"/>
        <w:numPr>
          <w:ilvl w:val="1"/>
          <w:numId w:val="5"/>
        </w:numPr>
        <w:rPr>
          <w:rFonts w:asciiTheme="minorHAnsi" w:hAnsiTheme="minorHAnsi"/>
          <w:sz w:val="24"/>
          <w:szCs w:val="24"/>
        </w:rPr>
      </w:pPr>
      <w:bookmarkStart w:id="3" w:name="_Toc89926744"/>
      <w:r w:rsidRPr="00F87FC7">
        <w:rPr>
          <w:rFonts w:asciiTheme="minorHAnsi" w:hAnsiTheme="minorHAnsi"/>
          <w:sz w:val="24"/>
          <w:szCs w:val="24"/>
        </w:rPr>
        <w:t>Izvješće o pokazateljima rezultata</w:t>
      </w:r>
      <w:bookmarkEnd w:id="3"/>
    </w:p>
    <w:p w14:paraId="64F80944" w14:textId="77777777" w:rsidR="00427816" w:rsidRDefault="00427816" w:rsidP="00607516">
      <w:pPr>
        <w:jc w:val="both"/>
        <w:rPr>
          <w:rFonts w:cs="Arial"/>
          <w:sz w:val="24"/>
          <w:szCs w:val="24"/>
        </w:rPr>
      </w:pPr>
    </w:p>
    <w:p w14:paraId="1A8872C3" w14:textId="77777777" w:rsidR="000B6670" w:rsidRPr="00F87FC7" w:rsidRDefault="000B6670" w:rsidP="006075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Pokazatelji rezultata </w:t>
      </w:r>
      <w:r w:rsidR="00B71553" w:rsidRPr="00F87FC7">
        <w:rPr>
          <w:rFonts w:cs="Arial"/>
          <w:sz w:val="24"/>
          <w:szCs w:val="24"/>
        </w:rPr>
        <w:t xml:space="preserve"> provedbe projekata</w:t>
      </w:r>
      <w:r w:rsidR="009A2C14" w:rsidRPr="00F87FC7">
        <w:rPr>
          <w:rFonts w:cs="Arial"/>
          <w:sz w:val="24"/>
          <w:szCs w:val="24"/>
        </w:rPr>
        <w:t xml:space="preserve"> prikazani su u tablici pokazatelji rezultata</w:t>
      </w:r>
      <w:r w:rsidR="00427816">
        <w:rPr>
          <w:rFonts w:cs="Arial"/>
          <w:sz w:val="24"/>
          <w:szCs w:val="24"/>
        </w:rPr>
        <w:t>, međutim nismo bili u mogućnosti skupiti informacije o pokazateljima rezultata od svih dionika.</w:t>
      </w:r>
    </w:p>
    <w:p w14:paraId="7FA75C62" w14:textId="4486A662" w:rsidR="000E2D27" w:rsidRPr="00DA6239" w:rsidRDefault="009A2C14" w:rsidP="00517B16">
      <w:pPr>
        <w:rPr>
          <w:rFonts w:cs="Arial"/>
          <w:i/>
          <w:iCs/>
          <w:sz w:val="24"/>
          <w:szCs w:val="24"/>
        </w:rPr>
      </w:pPr>
      <w:r w:rsidRPr="00DA6239">
        <w:rPr>
          <w:rFonts w:cs="Arial"/>
          <w:i/>
          <w:iCs/>
          <w:sz w:val="24"/>
          <w:szCs w:val="24"/>
        </w:rPr>
        <w:t>Tablica 2</w:t>
      </w:r>
      <w:r w:rsidR="00976D6D" w:rsidRPr="00DA6239">
        <w:rPr>
          <w:rFonts w:cs="Arial"/>
          <w:i/>
          <w:iCs/>
          <w:sz w:val="24"/>
          <w:szCs w:val="24"/>
        </w:rPr>
        <w:t>.</w:t>
      </w:r>
      <w:r w:rsidRPr="00DA6239">
        <w:rPr>
          <w:rFonts w:cs="Arial"/>
          <w:i/>
          <w:iCs/>
          <w:sz w:val="24"/>
          <w:szCs w:val="24"/>
        </w:rPr>
        <w:t xml:space="preserve"> Pokazatelji rezultata</w:t>
      </w:r>
      <w:r w:rsidR="00B71553" w:rsidRPr="00DA6239">
        <w:rPr>
          <w:rFonts w:cs="Arial"/>
          <w:i/>
          <w:iCs/>
          <w:sz w:val="24"/>
          <w:szCs w:val="24"/>
        </w:rPr>
        <w:t>:</w:t>
      </w:r>
    </w:p>
    <w:tbl>
      <w:tblPr>
        <w:tblW w:w="11335" w:type="dxa"/>
        <w:jc w:val="center"/>
        <w:tblLook w:val="04A0" w:firstRow="1" w:lastRow="0" w:firstColumn="1" w:lastColumn="0" w:noHBand="0" w:noVBand="1"/>
      </w:tblPr>
      <w:tblGrid>
        <w:gridCol w:w="562"/>
        <w:gridCol w:w="1595"/>
        <w:gridCol w:w="1418"/>
        <w:gridCol w:w="1480"/>
        <w:gridCol w:w="2108"/>
        <w:gridCol w:w="910"/>
        <w:gridCol w:w="3262"/>
      </w:tblGrid>
      <w:tr w:rsidR="00DA6239" w:rsidRPr="00C737AD" w14:paraId="40CC9E23" w14:textId="77777777" w:rsidTr="00DA6239">
        <w:trPr>
          <w:trHeight w:val="509"/>
          <w:jc w:val="center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2D83AEE6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lastRenderedPageBreak/>
              <w:t>R.br.</w:t>
            </w:r>
          </w:p>
        </w:tc>
        <w:tc>
          <w:tcPr>
            <w:tcW w:w="1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2FD96EA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STRATEŠKI CILJ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noWrap/>
            <w:vAlign w:val="center"/>
            <w:hideMark/>
          </w:tcPr>
          <w:p w14:paraId="43776A0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Operativni cilj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572BEC4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2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4B1365A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Projekt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422FDB6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Stupanj prioriteta</w:t>
            </w:r>
          </w:p>
        </w:tc>
        <w:tc>
          <w:tcPr>
            <w:tcW w:w="3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41003A6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Pokazatelj rezultata (količina 2014-2020)</w:t>
            </w:r>
          </w:p>
        </w:tc>
      </w:tr>
      <w:tr w:rsidR="00DA6239" w:rsidRPr="00C737AD" w14:paraId="44D513F7" w14:textId="77777777" w:rsidTr="00DA6239">
        <w:trPr>
          <w:trHeight w:val="509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B8B1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2E9A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AD41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7F63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1E414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BA0BD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3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651DE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</w:tr>
      <w:tr w:rsidR="00DA6239" w:rsidRPr="00C737AD" w14:paraId="52685EB7" w14:textId="77777777" w:rsidTr="00DA6239">
        <w:trPr>
          <w:trHeight w:val="600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D38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CCD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KPACITETA ZA PRIVLAČENJE SREDSTAVA IZ EU FONDOVA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67A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1.1.</w:t>
            </w: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:Do 2020. izraditi i kandidirati najmanje 30 projekata za financiranje iz EU fondova u vrijednosti od 20mln. EUR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CB1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1.1.1.</w:t>
            </w: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Investicije u soft infrastrukturu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A99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Kulturni centar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D75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499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Projekti i zemljište za 1 Kulturni centar</w:t>
            </w:r>
          </w:p>
        </w:tc>
      </w:tr>
      <w:tr w:rsidR="00DA6239" w:rsidRPr="00C737AD" w14:paraId="74FB1CD3" w14:textId="77777777" w:rsidTr="00DA6239">
        <w:trPr>
          <w:trHeight w:val="7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67F3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AB6D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65FB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25C4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BCA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0515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635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72FD1F0C" w14:textId="77777777" w:rsidTr="00DA6239">
        <w:trPr>
          <w:trHeight w:val="863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DD0E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4DAC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902F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AA4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2D6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Poslovni centar za LER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C12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9F9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5FAED811" w14:textId="77777777" w:rsidTr="00DA6239">
        <w:trPr>
          <w:trHeight w:val="480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0B2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09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KONKURENTNOSTI I RAST MALIH I SREDNJIH PODUZEĆA I OBITELJSKIH GOSPODARSTAVA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AD7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2.1.</w:t>
            </w: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Povećati broj poslovnih subjekata za 10 prosječno godišnje do 2020.(ukupno 70) te ostvariti novu zaposlenost u tim subjektima za 30-40 novozaposlenih godišnje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6D5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2.1.1.</w:t>
            </w: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Poboljšanje lokalne investicijske klime/poticanje razvoja klastera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BA6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Gospodarski sajam tijekom Berbe Grojzdja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C020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1B9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 1000 posjetitelja</w:t>
            </w:r>
          </w:p>
        </w:tc>
      </w:tr>
      <w:tr w:rsidR="00DA6239" w:rsidRPr="00C737AD" w14:paraId="5F273479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3FAD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BBF5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811E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44FB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111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 zemljišta i uređenje ulice A.Thierrya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0ED9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5BF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Uređeno 102 m</w:t>
            </w:r>
          </w:p>
        </w:tc>
      </w:tr>
      <w:tr w:rsidR="00DA6239" w:rsidRPr="00C737AD" w14:paraId="4B4FE0AD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4E29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4C20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32E1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B71F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B9C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Potpore poljoprivrednicima i uređenje stočnog sajmišta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68E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3CA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Ukupno dodjeljeno 242 potpore</w:t>
            </w:r>
          </w:p>
        </w:tc>
      </w:tr>
      <w:tr w:rsidR="00DA6239" w:rsidRPr="00C737AD" w14:paraId="357224A8" w14:textId="77777777" w:rsidTr="00DA6239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B321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CEBF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4BC7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E1BE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746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STEDNET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097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A10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DA6239" w:rsidRPr="00C737AD" w14:paraId="6461305C" w14:textId="77777777" w:rsidTr="00DA6239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523E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7F0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655C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6C25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2D4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Subvencije kamata poduzetnicima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895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821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Tijekom razdoblja prosječno je godišnje subvencionirano 6 poduzetnika</w:t>
            </w:r>
          </w:p>
        </w:tc>
      </w:tr>
      <w:tr w:rsidR="00DA6239" w:rsidRPr="00C737AD" w14:paraId="0F6C9F8B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92E0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6F4D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BCE8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EAC2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BE0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poslovne zone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9BD6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284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Izrađena projektna dokumentacija za uređenje prometnice A. Thierrya</w:t>
            </w:r>
          </w:p>
        </w:tc>
      </w:tr>
      <w:tr w:rsidR="00DA6239" w:rsidRPr="00C737AD" w14:paraId="3BAA4E24" w14:textId="77777777" w:rsidTr="00DA6239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1571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7AF2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841A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BFB5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FCC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gospodarskog vodiča poslovnih mogućnosti Grada Pregrade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905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C439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6C0EE522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4972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8092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4611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E225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8C7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Revitalizacija prve Vinske ceste u RH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A7A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580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17F2E960" w14:textId="77777777" w:rsidTr="00DA6239">
        <w:trPr>
          <w:trHeight w:val="1043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929C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4D52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2A19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E2F4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196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Registracija i kategorizacija smještajnih kapaciteta u vlasništvu seljačkih domaćinstava i fizičkih osoba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5C8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988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12C881F7" w14:textId="77777777" w:rsidTr="00DA6239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FCB3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A1F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5C95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A9F6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B34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smještajnih kapaciteta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516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E51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23021314" w14:textId="77777777" w:rsidTr="00DA6239">
        <w:trPr>
          <w:trHeight w:val="492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A4C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CA5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HARD I SOFT INFRASTRUKTURE POTREBNE ZA RAST POSLOVANJA I UGODAN ŽIVOT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755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3.1. </w:t>
            </w: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 2020.investirati u projekte infrasrukture radi eliminiranja glavnih deset prepreka i ograničenja definiranih anketom o lokalnom poslovnom okruženju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C57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3.1.1.</w:t>
            </w: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 </w:t>
            </w:r>
            <w:r w:rsidRPr="00C737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3.1.2.</w:t>
            </w: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Investicije u soft/investicije u hard infrastrukturu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8D8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logističkog centra tvrtke Gotra Logistika d.o.o.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D86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738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logistički centar</w:t>
            </w:r>
          </w:p>
        </w:tc>
      </w:tr>
      <w:tr w:rsidR="00DA6239" w:rsidRPr="00C737AD" w14:paraId="5510FC28" w14:textId="77777777" w:rsidTr="00DA6239">
        <w:trPr>
          <w:trHeight w:val="73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2AF9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839E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3512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C279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CC8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novog proizvodnog pogona tvrtke Alati Stuhne d.o.o.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6C5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52F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novi proizvodni pogon</w:t>
            </w:r>
          </w:p>
        </w:tc>
      </w:tr>
      <w:tr w:rsidR="00DA6239" w:rsidRPr="00C737AD" w14:paraId="3BF8A900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6745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9A6A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A992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324A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AAD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područne škole Stipernica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500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EE67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501F3E41" w14:textId="77777777" w:rsidTr="00DA6239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8308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A887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29D9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3971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6DB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pogona za strojnu obradu metala sa opremom (Barić alatničarstvo)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1AE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77DB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4D87FBFF" w14:textId="77777777" w:rsidTr="00DA6239">
        <w:trPr>
          <w:trHeight w:val="443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41CD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3BDD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701D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DED3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4B7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širokopojasne infrastrukture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5226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275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Izrađena 1 projektna dokumentacija</w:t>
            </w:r>
          </w:p>
        </w:tc>
      </w:tr>
      <w:tr w:rsidR="00DA6239" w:rsidRPr="00C737AD" w14:paraId="45341548" w14:textId="77777777" w:rsidTr="00DA6239">
        <w:trPr>
          <w:trHeight w:val="73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B328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DB35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6E6A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B75C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165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Kupnja stroja za rotacini lijev PRM -5000 i druga oprema (Okiroto)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6A5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57C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547AE957" w14:textId="77777777" w:rsidTr="00DA6239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141F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DC17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4709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1043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68E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Postavljanje info panela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453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II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9DB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 info panela</w:t>
            </w:r>
          </w:p>
        </w:tc>
      </w:tr>
      <w:tr w:rsidR="00DA6239" w:rsidRPr="00C737AD" w14:paraId="0E044F98" w14:textId="77777777" w:rsidTr="00DA6239">
        <w:trPr>
          <w:trHeight w:val="103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693C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F5B8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84DD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0447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9A7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Postavljanje radarskih mjerača brzine kretanja i led indikatora na kritičnim pješačkim prijelazima (Hrvatske ceste 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756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52B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1A0A83CA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E402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EF78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A98B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241F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2FC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Projektiranje i izgradnja uređaja za pročišćavanje otpadnih voda (VIOP)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45C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C49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2EFF21F2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E915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B3A0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D326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42EF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18B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Proširenje proizvodnog pogona Staklorez Burić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EDE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B7B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prošireni proizvodni pogon</w:t>
            </w:r>
          </w:p>
        </w:tc>
      </w:tr>
      <w:tr w:rsidR="00DA6239" w:rsidRPr="00C737AD" w14:paraId="5AFC8D43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603F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3571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14CA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4BB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0D1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Rekonstrukcija krovišta na objektu "DV Naša radost"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021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4623" w14:textId="12BC7353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objekt vrtića</w:t>
            </w:r>
          </w:p>
        </w:tc>
      </w:tr>
      <w:tr w:rsidR="00DA6239" w:rsidRPr="00C737AD" w14:paraId="2FA82751" w14:textId="77777777" w:rsidTr="00DA6239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42C6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7C52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263C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B56A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6B2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Upravljanje gubicima i sanacija gubitaka na vodoopskrbnom sustavu Pregrade (VIOP)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CE9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A11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67F453F8" w14:textId="77777777" w:rsidTr="00DA6239">
        <w:trPr>
          <w:trHeight w:val="73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908C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340B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5A42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88FC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333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Vodoopskrbni sustav visoke zone VINAGORA,vodospremnik Vinagora, Žolekov breg (VIOP)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674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F60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6379A874" w14:textId="77777777" w:rsidTr="00DA6239">
        <w:trPr>
          <w:trHeight w:val="97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6501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BA45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CDF4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F2ED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CBD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Vodoopskrbni sustav visoke zone VINAGORA,vodospremnik Vinagora (VIOP)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D9D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B63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32FBD10B" w14:textId="77777777" w:rsidTr="00DA6239">
        <w:trPr>
          <w:trHeight w:val="73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05F2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036E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24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1611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2EA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Zamjena dotrajale stolarije i fasade na objektu "DV Naša radost"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F74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7DDE" w14:textId="45E910C0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objekt vrtića</w:t>
            </w:r>
          </w:p>
        </w:tc>
      </w:tr>
      <w:tr w:rsidR="00DA6239" w:rsidRPr="00C737AD" w14:paraId="0D5F1368" w14:textId="77777777" w:rsidTr="00DA6239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F622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411E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FD88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2CA5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A1B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divljih odlagališta(zaseban projekt za svako odlagalište)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32A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725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 odlagališta otpada</w:t>
            </w:r>
          </w:p>
        </w:tc>
      </w:tr>
      <w:tr w:rsidR="00DA6239" w:rsidRPr="00C737AD" w14:paraId="45D685AC" w14:textId="77777777" w:rsidTr="00DA6239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8394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9162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2CD9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553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36D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i dogradnja nogostupa na prostoru Grada Pregrade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76E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713B" w14:textId="19346AA5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Uređeno 520 m nogostupa, nogostup Stipernica,</w:t>
            </w:r>
            <w:r w:rsidR="009228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nogostup Gorička ulica, nogostup Sopot</w:t>
            </w:r>
          </w:p>
        </w:tc>
      </w:tr>
      <w:tr w:rsidR="00DA6239" w:rsidRPr="00C737AD" w14:paraId="258262B9" w14:textId="77777777" w:rsidTr="00DA6239">
        <w:trPr>
          <w:trHeight w:val="73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2EE0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2548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11AD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0014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B43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nerazvrstanih cesta na području grada Pregrade (oko 90 km nerazvrstanih cesta)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D30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E26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Alsfaltirano ukupno 21,6 km</w:t>
            </w:r>
          </w:p>
        </w:tc>
      </w:tr>
      <w:tr w:rsidR="00DA6239" w:rsidRPr="00C737AD" w14:paraId="1A02AF9E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224A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5058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38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A662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B02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Energetska obnova zgrada u vlasništvu Grada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339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1D1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Energetski obnovljene 3 zgrade</w:t>
            </w:r>
          </w:p>
        </w:tc>
      </w:tr>
      <w:tr w:rsidR="00DA6239" w:rsidRPr="00C737AD" w14:paraId="21D27E23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7FE4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3381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AE6A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E6B0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E2C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Energetski učinkovit DV Naša Radost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DF9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061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Obnovljena kotolovnica i PPTV</w:t>
            </w:r>
          </w:p>
        </w:tc>
      </w:tr>
      <w:tr w:rsidR="00DA6239" w:rsidRPr="00C737AD" w14:paraId="6FA8D3AD" w14:textId="77777777" w:rsidTr="00DA6239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DBC7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3DA1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2EC1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8F81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59B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reciklažnog dvorišta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678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DA1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reciklažno dvorište izgrađeno</w:t>
            </w:r>
          </w:p>
        </w:tc>
      </w:tr>
      <w:tr w:rsidR="00DA6239" w:rsidRPr="00C737AD" w14:paraId="6D52ECD1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D7F2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38C7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0FC9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6DF6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701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HEP - izgradnja nove transformatorske stanice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79E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II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42D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transformatorska stanica</w:t>
            </w:r>
          </w:p>
        </w:tc>
      </w:tr>
      <w:tr w:rsidR="00DA6239" w:rsidRPr="00C737AD" w14:paraId="19550D59" w14:textId="77777777" w:rsidTr="00DA6239">
        <w:trPr>
          <w:trHeight w:val="73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3FED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4741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77FF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4CAC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CF9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Autobusna stajališta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CC0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55CD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Uređeno 28 stajališta</w:t>
            </w:r>
          </w:p>
        </w:tc>
      </w:tr>
      <w:tr w:rsidR="00DA6239" w:rsidRPr="00C737AD" w14:paraId="338C92B8" w14:textId="77777777" w:rsidTr="00DA6239">
        <w:trPr>
          <w:trHeight w:val="12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DC79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F489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0CD8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A8E5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4E3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Obnova, sanacija i vrednovanje povijesnih zidina Kostel-grada u svrhu uključivanja u turističke i kulturne ponude grada Pregrade i KZŽ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6CC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CAD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Projekti i geodetski elaborat za 1 povijesne zidine, prilazni put i stepenice</w:t>
            </w:r>
          </w:p>
        </w:tc>
      </w:tr>
      <w:tr w:rsidR="00DA6239" w:rsidRPr="00C737AD" w14:paraId="5C9F7851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59D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43B0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9AF5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A6F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B78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Punionica el. vozila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BA0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FD3D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punionica</w:t>
            </w:r>
          </w:p>
        </w:tc>
      </w:tr>
      <w:tr w:rsidR="00DA6239" w:rsidRPr="00C737AD" w14:paraId="2B9A77E7" w14:textId="77777777" w:rsidTr="00DA6239">
        <w:trPr>
          <w:trHeight w:val="73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7AD1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83A4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F7C7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7E66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0E8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Rekonstrukcija javne rasvjete na području grada Pregrade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313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8D0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693 rasvjetna tijela</w:t>
            </w:r>
          </w:p>
        </w:tc>
      </w:tr>
      <w:tr w:rsidR="00DA6239" w:rsidRPr="00C737AD" w14:paraId="29683B70" w14:textId="77777777" w:rsidTr="00DA6239">
        <w:trPr>
          <w:trHeight w:val="97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960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79FA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5B51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04BB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16D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klizišta na području grada Pregrade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B16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EBC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Sanirano 26 klizišta</w:t>
            </w:r>
          </w:p>
        </w:tc>
      </w:tr>
      <w:tr w:rsidR="00DA6239" w:rsidRPr="00C737AD" w14:paraId="1ADEB7B4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CFDB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F5BD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3C7B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255B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D58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Izgradnja biološkog bazena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53B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45A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1 projektne dokumentacija</w:t>
            </w:r>
          </w:p>
        </w:tc>
      </w:tr>
      <w:tr w:rsidR="00DA6239" w:rsidRPr="00C737AD" w14:paraId="1C7B239F" w14:textId="77777777" w:rsidTr="00DA6239">
        <w:trPr>
          <w:trHeight w:val="96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A2E1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6D69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3152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053B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4A5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sakralnih objekata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50D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C15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projektna dokumentacija za kapelu Svetog Stjepana, izrađena 1 replika kipa sv. Mihovila, obnova Crkve BDM Pregrada i SV. Ana</w:t>
            </w:r>
          </w:p>
        </w:tc>
      </w:tr>
      <w:tr w:rsidR="00DA6239" w:rsidRPr="00C737AD" w14:paraId="68F28769" w14:textId="77777777" w:rsidTr="00DA6239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2510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BFB5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465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1BDB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D33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Vodoopskrbni sustav visoke zone VINAGORA, dovršetak magistralnih i tlačnih cjevovoda (VIOP)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D8D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7CD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7829E7E9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1AEB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7BD8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FB0B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B95A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14F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Upravljanje i sanacija gubitaka na vodoopskrbnom sustavu (VIOP)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E22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DD1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2D292E5E" w14:textId="77777777" w:rsidTr="00DA6239">
        <w:trPr>
          <w:trHeight w:val="12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2BAD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7E62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4A08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0719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114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Detekcija stanja, sanacija, rekonstrukcija i izgradnja sekundarne sabirne mreže odvodnje otpadnih voda Pregrade (VIOP)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1BE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CF0E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711526CE" w14:textId="77777777" w:rsidTr="00DA6239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48EE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B546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2433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8A31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7F9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VS Žolekov Breg i CS Košenine (VIOP)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ED0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9E6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0388C79C" w14:textId="77777777" w:rsidTr="00DA6239">
        <w:trPr>
          <w:trHeight w:val="73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E96C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B70D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5B1F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8345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5DA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"Centar glazbene kulture" i opremanje centra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8EC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A62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5AD4E718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E54F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E181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E0E9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22BC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DC8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Vatrogasnog doma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67F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FDD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4C685F4A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270D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EC76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3E30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A4B8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6F46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zgrade Visoke zdravstvene škole (i smještajnih kapaciteta)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C15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42F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6C46D15F" w14:textId="77777777" w:rsidTr="00DA6239">
        <w:trPr>
          <w:trHeight w:val="73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C81E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F996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E2B7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63CA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F83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Sportski park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92C6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22E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1AFE486D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B242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6CC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5AC9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B1EE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76E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Proširenje i dogradnja zgrade OŠ Janka Leskovara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3C7E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59F6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042EEE6E" w14:textId="77777777" w:rsidTr="00DA6239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D3C7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563E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6FB2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EA7C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E44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energane na biomasu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E115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5AB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540CB858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D9BA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7FC4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6F22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3EC3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39C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hostela u Pregradi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20F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DBF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61588DEA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8FA1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EE9F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2AFF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5DE6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651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poslovne zgrade za proizvodnju elektroopreme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2AD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F02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279D55FC" w14:textId="77777777" w:rsidTr="00DA6239">
        <w:trPr>
          <w:trHeight w:val="73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9261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749A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04FF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8DCE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1EE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restorana u Pregradi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581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5D1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286CF345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863A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33BC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A34A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2332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FBC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poslovne zgrade i sustava za proizvodnju električne energije iz obnovljivih izvora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5D3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988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4F3280D9" w14:textId="77777777" w:rsidTr="00DA6239">
        <w:trPr>
          <w:trHeight w:val="97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D5C0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811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41AD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7077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699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rampe za invalide na zgradi Grada Pregrade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BDF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B32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340C6156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D9F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7264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54ED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D383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4CE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proizvodnog objekta "KRISTAL SAMOBOR" p.j. Pregrada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F32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3D5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5874E2E2" w14:textId="77777777" w:rsidTr="00DA6239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EDCB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5FC0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1433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CB68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243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Parking u sklopu Glazbene škole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731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47C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1856C017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0CE9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1820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6B30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E842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CFD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Parking kod gradskog groblja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8A5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91D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4E601248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3FDF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2846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E72E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B020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896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 za osobe treće životne dobi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4F1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3BC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06FCE025" w14:textId="77777777" w:rsidTr="00DA6239">
        <w:trPr>
          <w:trHeight w:val="9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A36C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3B22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7524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D014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E30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solarne elektrane(fotonaponskog sustava) radi napajanja javne rasvjete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622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883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668FD699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FA5D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8E32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EE05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0C0E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DF5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Modularna gradnja novog dječjeg vrtića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1DD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DB9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4EFE8146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8914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97D7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F656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1B6C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9C2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Upravljanje rasvjetom igrališta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0153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683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54728F54" w14:textId="77777777" w:rsidTr="00DA6239">
        <w:trPr>
          <w:trHeight w:val="998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2376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4C74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EE77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2517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1386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projektne dokumentacije za rekonstrukciju i izvođenje radova rekonstrukcije dijela vodovoda u Pregradi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FEF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B97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4D745C7F" w14:textId="77777777" w:rsidTr="00DA6239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15E5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CD46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07A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B46C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AB46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projektne dokumentacije i izgradnja vodoopskrbnog "podsustava Benkovo"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418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61C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38A2F31C" w14:textId="77777777" w:rsidTr="00DA6239">
        <w:trPr>
          <w:trHeight w:val="73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D58B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04F0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37E8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9DE7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DBA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projektne dokumentacije i izgradnja "glavnog opsrbnog cjevovoda za poslovnu zonu"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FCF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85A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00B24083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552A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00C6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8DFC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DA1A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144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"zelenih otoka"(zaseban projekt za svaki "zeleni otok")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B44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D2C4" w14:textId="217B40CC" w:rsidR="00DA6239" w:rsidRPr="00C737AD" w:rsidRDefault="003D485E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</w:t>
            </w:r>
            <w:r w:rsidR="008D2C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zelenih otoka</w:t>
            </w:r>
          </w:p>
        </w:tc>
      </w:tr>
      <w:tr w:rsidR="00DA6239" w:rsidRPr="00C737AD" w14:paraId="51C8FD82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1951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7ED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F2FA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392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3.1.3.</w:t>
            </w: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</w:t>
            </w:r>
            <w:r w:rsidRPr="00C737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3.1.4.</w:t>
            </w: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Umrežavanje rada civilnog društva s gradom i poduzetnicima /unapređenje kulturnih i sportskih sadržaja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21D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Poticajno okruženje za razvoj civilnog društva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60C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1E70" w14:textId="7118BB89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Sufinanciran rad </w:t>
            </w:r>
            <w:r w:rsidR="00146C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prosječno </w:t>
            </w:r>
            <w:r w:rsidR="009228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</w:t>
            </w: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udruga</w:t>
            </w:r>
            <w:r w:rsidR="008D2C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godišnje</w:t>
            </w:r>
          </w:p>
        </w:tc>
      </w:tr>
      <w:tr w:rsidR="00DA6239" w:rsidRPr="00C737AD" w14:paraId="11D9E1CC" w14:textId="77777777" w:rsidTr="00DA6239">
        <w:trPr>
          <w:trHeight w:val="649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2494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3107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E0D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FB85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02E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biciklističke staze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1AB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7F1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68D07402" w14:textId="77777777" w:rsidTr="00DA6239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8029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8062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152C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2384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991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i obnova dječjih igrališta u svakom mjesnom odboru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E21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8B4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dječje igralište-Kuna park u Pregradi, igralište Benkovu, Cigrovcu,Kostelu, SV. Ana, Igralište Gorjakovo</w:t>
            </w:r>
          </w:p>
        </w:tc>
      </w:tr>
      <w:tr w:rsidR="00DA6239" w:rsidRPr="00C737AD" w14:paraId="52A02AA0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F5EF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4B2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2A7F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32F9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5A7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Kino dovrane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8FC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4A6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 kinodvorane, obnova krovišta, izrađen glavni projekt rekonstrukcije</w:t>
            </w:r>
          </w:p>
        </w:tc>
      </w:tr>
      <w:tr w:rsidR="00DA6239" w:rsidRPr="00C737AD" w14:paraId="780DDC8A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016C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714F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CB39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313A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DF6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Adaptacija zgrade Muzeja i Knjiž.za osobe s invaliditetom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8EA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1F1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Izgrađen prilaz za invalide</w:t>
            </w:r>
          </w:p>
        </w:tc>
      </w:tr>
      <w:tr w:rsidR="00DA6239" w:rsidRPr="00C737AD" w14:paraId="64091FB3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27F8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2954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6036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DB09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0B0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fasade na zgradi Muzeja i Knjižnice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457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865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Sanirano pročelje zgrade</w:t>
            </w:r>
          </w:p>
        </w:tc>
      </w:tr>
      <w:tr w:rsidR="00DA6239" w:rsidRPr="00C737AD" w14:paraId="391FC5E2" w14:textId="77777777" w:rsidTr="00DA6239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2047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265C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6881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082B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CF6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sportskog centra - uređenje teniskog i pomoćnog igrališta pri NK Pregrada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ECC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566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Pomoćno igralište NK Pregrada</w:t>
            </w:r>
          </w:p>
        </w:tc>
      </w:tr>
      <w:tr w:rsidR="00DA6239" w:rsidRPr="00C737AD" w14:paraId="7369F71C" w14:textId="77777777" w:rsidTr="00DA6239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301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BC22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46B6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8ECF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83F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Muzejska oprema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B32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C48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35E8A802" w14:textId="77777777" w:rsidTr="00DA6239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9DC9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06A9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6059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21AF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979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Muzejski izlošci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8336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56E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Otkupljena muzejska građa</w:t>
            </w:r>
          </w:p>
        </w:tc>
      </w:tr>
      <w:tr w:rsidR="00DA6239" w:rsidRPr="00C737AD" w14:paraId="7FE904D2" w14:textId="77777777" w:rsidTr="00DA6239">
        <w:trPr>
          <w:trHeight w:val="492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237D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5B24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6742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3459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FBD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knjiga i opreme u knjižnici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F5B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4576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6762 nabavljenih knjiga</w:t>
            </w:r>
          </w:p>
        </w:tc>
      </w:tr>
      <w:tr w:rsidR="00DA6239" w:rsidRPr="00C737AD" w14:paraId="2644C743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AEBA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FD0D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CB50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8D7D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D29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sportskog centra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6D8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A8B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 zemljišta kod NK Pregrada, tenisko igralište</w:t>
            </w:r>
          </w:p>
        </w:tc>
      </w:tr>
      <w:tr w:rsidR="00DA6239" w:rsidRPr="00C737AD" w14:paraId="281637E5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D237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75D8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D070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437D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17B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Rodna kuća Janka Leskovara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A52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EBA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Otkupljena kuća Janka Leskovara, snimka postojećeg stanja</w:t>
            </w:r>
          </w:p>
        </w:tc>
      </w:tr>
      <w:tr w:rsidR="00DA6239" w:rsidRPr="00C737AD" w14:paraId="1E7F946E" w14:textId="77777777" w:rsidTr="00DA6239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B13F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A11B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7A19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E98C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3D3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Priprema vinara za stavljanje vina u promet na turističkom području KZŽ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5E3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111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2D6FFB7A" w14:textId="77777777" w:rsidTr="00DA6239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DFC8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CB1B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A6C9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4655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E8C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Uspostavljanje informacijskog sustava prostornih podataka Grada Pregrade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335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9A0D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270D4FBF" w14:textId="77777777" w:rsidTr="00DA6239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F37D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DCF4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5BC0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AF4D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B57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Usklađivanje katastra i gruntovnice na području Grada Pregrade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DDA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70E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07FAF007" w14:textId="77777777" w:rsidTr="00DA6239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92C8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DFE3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EBFF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A98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1D86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Osnivanje energetske zadruge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8A5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7AA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5BAF432A" w14:textId="77777777" w:rsidTr="00DA6239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6EF0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D632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2513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2C10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55F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Edukacija i opremanje građana o kompostiranju biorazgradivog otpada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7B6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72D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5F2032D8" w14:textId="77777777" w:rsidTr="00DA6239">
        <w:trPr>
          <w:trHeight w:val="863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07F8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9D6C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2787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4996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611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Uvođenje učinkovitog sustava održavanja prometnica (baza podataka)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39D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FDC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6EBF5B84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B82C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EA5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32AA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766E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EAB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Radionice o niskoenergetskoj i pasivnoj gradnji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E0B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FC7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5DB5B6AB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6D475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16FE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FFF1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9D22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D504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Poticanje obnove starih zagorskih autohtonih klijeti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C78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68E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1679E4AC" w14:textId="77777777" w:rsidTr="00DA6239">
        <w:trPr>
          <w:trHeight w:val="12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DA81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58E3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E698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2BF0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38DF" w14:textId="17B151B2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Organizacija dana A.Thierry-a u svrhu promicanja</w:t>
            </w:r>
            <w:r w:rsidR="0062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zdravih ekoloških proizvoda te revitalizacije starog branda Zelene opatice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7CA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207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398E1820" w14:textId="77777777" w:rsidTr="00DA6239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6520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4E10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AB71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FDC6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3C5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izletišta na Kuna-gori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509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5DC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0C2CBBA2" w14:textId="77777777" w:rsidTr="00DA6239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057C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F9B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05A9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1378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8DC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šetnica sa turističkim putokazima i aplikacijom za smartphone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034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6CD2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3C331BC9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6EBB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E090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E005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F70B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8416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društvenog doma u Plemenščini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04C6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166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23955F18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DB1E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EDA7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0B2A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2377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7E3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društvenog doma u Gorjakovu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039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9BA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3BFABA2E" w14:textId="77777777" w:rsidTr="00DA6239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DCF0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CC31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5515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EB73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C5A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prostora MO Vinagora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625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B407" w14:textId="5F0C624B" w:rsidR="00DA6239" w:rsidRPr="00C737AD" w:rsidRDefault="00620C18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Zamjena krovišta</w:t>
            </w:r>
          </w:p>
        </w:tc>
      </w:tr>
      <w:tr w:rsidR="00DA6239" w:rsidRPr="00C737AD" w14:paraId="26C72EE8" w14:textId="77777777" w:rsidTr="00DA6239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5574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2B74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D1EB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1289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840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Informatičke  radionice u OŠ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991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03E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062E6C95" w14:textId="77777777" w:rsidTr="00DA6239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F445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C763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0354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8FD6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F226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izletišta "Vražja peć"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747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0EB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178DECA5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8478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BDC4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D92E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8F02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9C6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spomen obilježja narodnog heroja J.J. Jutriša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80DA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12B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47C5A794" w14:textId="77777777" w:rsidTr="00DA6239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2E5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B770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15DAB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3501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B26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Revitalizacija starog kamenoloma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20F6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6DC2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6239" w:rsidRPr="00C737AD" w14:paraId="178EC962" w14:textId="77777777" w:rsidTr="00DA6239">
        <w:trPr>
          <w:trHeight w:val="732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A4A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4.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0E0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TRANSFORMACIJA LOKALNE UPRAVE  U FUNKCIJI GOSPODARSKOG RAZVOJA I POVEĆANJA ATRAKTIVNOSTI PREGRADE ZA PRIVLAČENJE INVESTICIJA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47E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4.1. </w:t>
            </w: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 2020. smajiti za 40% prigovore lokalnih poduzetnika na rad odjela i službi Grada te udvostručiti razinu privatnih ulaganja na području Grada do 2018.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8AE9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4.1.1.</w:t>
            </w: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</w:t>
            </w:r>
            <w:r w:rsidRPr="00C737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4.1.2.</w:t>
            </w: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Prostorno planiranje /strategije regeneracije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019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Brandiranje grada i lokalne uprave kroz izradu višejezičnih marketing materijala i portala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85E6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CCA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 tabli dobrodošlice, monografija Grada Pregrade</w:t>
            </w:r>
          </w:p>
        </w:tc>
      </w:tr>
      <w:tr w:rsidR="00DA6239" w:rsidRPr="00C737AD" w14:paraId="11C2A670" w14:textId="77777777" w:rsidTr="00DA6239">
        <w:trPr>
          <w:trHeight w:val="638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06BF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123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68AE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B2E8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123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Etažiranje zgrade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96A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7A3A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Etažirana gradska zgrada</w:t>
            </w:r>
          </w:p>
        </w:tc>
      </w:tr>
      <w:tr w:rsidR="00DA6239" w:rsidRPr="00C737AD" w14:paraId="45619DE7" w14:textId="77777777" w:rsidTr="00DA6239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7D8E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C57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8C662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F963C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66B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prostornog plana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8267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6FEC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prostorni plan uređenja grada Pregrade, I izmjene prostornog plana grada Pregrade</w:t>
            </w:r>
          </w:p>
        </w:tc>
      </w:tr>
      <w:tr w:rsidR="00DA6239" w:rsidRPr="00C737AD" w14:paraId="272C0834" w14:textId="77777777" w:rsidTr="00DA6239">
        <w:trPr>
          <w:trHeight w:val="458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3879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4F86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9833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CD1D6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09A8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 opreme za rad gradske uprave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693D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491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Računalna oprema i računalni programi</w:t>
            </w:r>
          </w:p>
        </w:tc>
      </w:tr>
      <w:tr w:rsidR="00DA6239" w:rsidRPr="00C737AD" w14:paraId="04D09888" w14:textId="77777777" w:rsidTr="00DA6239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37B7F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5915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5F7D9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2049E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F180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 zgrade HEP-a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75A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12F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Otkupljena 1 zgrada</w:t>
            </w:r>
          </w:p>
        </w:tc>
      </w:tr>
      <w:tr w:rsidR="00DA6239" w:rsidRPr="00C737AD" w14:paraId="5C11B436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85EA4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38D20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9CC67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38C11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163BB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Smart City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EB01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58AF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 aplikacija za građane, Strategija digitalne transformacije</w:t>
            </w:r>
          </w:p>
        </w:tc>
      </w:tr>
      <w:tr w:rsidR="00DA6239" w:rsidRPr="00C737AD" w14:paraId="4CE27E00" w14:textId="77777777" w:rsidTr="00DA6239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B75FA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C30D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C8B48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846E3" w14:textId="77777777" w:rsidR="00DA6239" w:rsidRPr="00C737AD" w:rsidRDefault="00DA6239" w:rsidP="00C73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4483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E-uprava po principu "one stop-shop modela"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2B75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077E" w14:textId="77777777" w:rsidR="00DA6239" w:rsidRPr="00C737AD" w:rsidRDefault="00DA6239" w:rsidP="00C73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737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73FFC341" w14:textId="0008D16F" w:rsidR="00976D6D" w:rsidRDefault="00976D6D" w:rsidP="00517B16">
      <w:pPr>
        <w:rPr>
          <w:rFonts w:cs="Arial"/>
          <w:sz w:val="24"/>
          <w:szCs w:val="24"/>
        </w:rPr>
      </w:pPr>
    </w:p>
    <w:p w14:paraId="41332F31" w14:textId="05089C0D" w:rsidR="00B81838" w:rsidRDefault="00B81838" w:rsidP="00B81838">
      <w:pPr>
        <w:pStyle w:val="Heading2"/>
        <w:numPr>
          <w:ilvl w:val="1"/>
          <w:numId w:val="5"/>
        </w:numPr>
        <w:rPr>
          <w:rFonts w:asciiTheme="minorHAnsi" w:hAnsiTheme="minorHAnsi"/>
          <w:sz w:val="24"/>
          <w:szCs w:val="24"/>
        </w:rPr>
      </w:pPr>
      <w:bookmarkStart w:id="4" w:name="_Toc89926745"/>
      <w:r w:rsidRPr="00F87FC7">
        <w:rPr>
          <w:rFonts w:asciiTheme="minorHAnsi" w:hAnsiTheme="minorHAnsi"/>
          <w:sz w:val="24"/>
          <w:szCs w:val="24"/>
        </w:rPr>
        <w:t xml:space="preserve">Izvješće o </w:t>
      </w:r>
      <w:r>
        <w:rPr>
          <w:rFonts w:asciiTheme="minorHAnsi" w:hAnsiTheme="minorHAnsi"/>
          <w:sz w:val="24"/>
          <w:szCs w:val="24"/>
        </w:rPr>
        <w:t>ostvarenju strateških</w:t>
      </w:r>
      <w:r w:rsidRPr="00F87FC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ciljeva</w:t>
      </w:r>
      <w:bookmarkEnd w:id="4"/>
    </w:p>
    <w:p w14:paraId="75FE216C" w14:textId="77777777" w:rsidR="00B81838" w:rsidRPr="00B81838" w:rsidRDefault="00B81838" w:rsidP="00B81838"/>
    <w:p w14:paraId="54A425CF" w14:textId="77777777" w:rsidR="00B81838" w:rsidRPr="00DA6239" w:rsidRDefault="00B81838" w:rsidP="00B81838">
      <w:pPr>
        <w:jc w:val="both"/>
        <w:rPr>
          <w:rFonts w:cs="Arial"/>
          <w:b/>
          <w:bCs/>
          <w:sz w:val="24"/>
          <w:szCs w:val="24"/>
        </w:rPr>
      </w:pPr>
      <w:r w:rsidRPr="00DA6239">
        <w:rPr>
          <w:rFonts w:cs="Arial"/>
          <w:b/>
          <w:bCs/>
          <w:sz w:val="24"/>
          <w:szCs w:val="24"/>
        </w:rPr>
        <w:t>STRATEŠKI CILJ 1 : POVEĆANJE KAPACITETA ZA PRIVLAČENJE SREDSTAVA IZ EU FONDOVA</w:t>
      </w:r>
    </w:p>
    <w:p w14:paraId="384B6937" w14:textId="7F3AC6E5" w:rsidR="00B81838" w:rsidRDefault="00B81838" w:rsidP="00B81838">
      <w:pPr>
        <w:jc w:val="both"/>
        <w:rPr>
          <w:rFonts w:cs="Arial"/>
          <w:sz w:val="24"/>
          <w:szCs w:val="24"/>
        </w:rPr>
      </w:pPr>
      <w:r w:rsidRPr="00A03E81">
        <w:rPr>
          <w:rFonts w:cs="Arial"/>
          <w:sz w:val="24"/>
          <w:szCs w:val="24"/>
        </w:rPr>
        <w:t>OPERATIVNI CILJ 1.1.: Do 2020. izraditi i kandidirati najmanje 30 projekata za financiranje iz EU fondova u vrijednosti od 20 mil. EUR-a</w:t>
      </w:r>
      <w:r w:rsidR="00DA6239">
        <w:rPr>
          <w:rFonts w:cs="Arial"/>
          <w:sz w:val="24"/>
          <w:szCs w:val="24"/>
        </w:rPr>
        <w:t>.</w:t>
      </w:r>
    </w:p>
    <w:p w14:paraId="401035DA" w14:textId="442D9366" w:rsidR="00B81838" w:rsidRDefault="00B81838" w:rsidP="00B81838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 razdoblju od 2014. do 2020. godine kandidirano je 26 projekata vrijednosti </w:t>
      </w:r>
      <w:r w:rsidRPr="00957762">
        <w:rPr>
          <w:rFonts w:cs="Arial"/>
          <w:sz w:val="24"/>
          <w:szCs w:val="24"/>
        </w:rPr>
        <w:t>167.132.498,78 kn</w:t>
      </w:r>
      <w:r>
        <w:rPr>
          <w:rFonts w:cs="Arial"/>
          <w:sz w:val="24"/>
          <w:szCs w:val="24"/>
        </w:rPr>
        <w:t xml:space="preserve">. Detaljan pregled prikazan je u tabeli </w:t>
      </w:r>
      <w:r w:rsidR="00094756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 xml:space="preserve">. </w:t>
      </w:r>
    </w:p>
    <w:p w14:paraId="48EEC1FD" w14:textId="2FC4718B" w:rsidR="00B81838" w:rsidRPr="00094756" w:rsidRDefault="00B21BD4" w:rsidP="00B81838">
      <w:pPr>
        <w:jc w:val="both"/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Tablica</w:t>
      </w:r>
      <w:r w:rsidR="00B81838" w:rsidRPr="00094756">
        <w:rPr>
          <w:rFonts w:cs="Arial"/>
          <w:i/>
          <w:iCs/>
          <w:sz w:val="24"/>
          <w:szCs w:val="24"/>
        </w:rPr>
        <w:t xml:space="preserve"> </w:t>
      </w:r>
      <w:r w:rsidR="00094756" w:rsidRPr="00094756">
        <w:rPr>
          <w:rFonts w:cs="Arial"/>
          <w:i/>
          <w:iCs/>
          <w:sz w:val="24"/>
          <w:szCs w:val="24"/>
        </w:rPr>
        <w:t>3</w:t>
      </w:r>
      <w:r w:rsidR="00B81838" w:rsidRPr="00094756">
        <w:rPr>
          <w:rFonts w:cs="Arial"/>
          <w:i/>
          <w:iCs/>
          <w:sz w:val="24"/>
          <w:szCs w:val="24"/>
        </w:rPr>
        <w:t>. pregled kandidiranih EU projekata</w:t>
      </w:r>
    </w:p>
    <w:tbl>
      <w:tblPr>
        <w:tblW w:w="10545" w:type="dxa"/>
        <w:jc w:val="center"/>
        <w:tblLook w:val="04A0" w:firstRow="1" w:lastRow="0" w:firstColumn="1" w:lastColumn="0" w:noHBand="0" w:noVBand="1"/>
      </w:tblPr>
      <w:tblGrid>
        <w:gridCol w:w="593"/>
        <w:gridCol w:w="3513"/>
        <w:gridCol w:w="970"/>
        <w:gridCol w:w="1889"/>
        <w:gridCol w:w="2338"/>
        <w:gridCol w:w="1361"/>
      </w:tblGrid>
      <w:tr w:rsidR="00B81838" w:rsidRPr="00957762" w14:paraId="24D4B94C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A94DFEE" w14:textId="46EBF625" w:rsidR="00B81838" w:rsidRPr="00094756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C5F58D9" w14:textId="77777777" w:rsidR="00B81838" w:rsidRPr="00094756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094756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NAZIV PROJEKTA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0E036D4" w14:textId="77777777" w:rsidR="00B81838" w:rsidRPr="00094756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094756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FAZA PROJEKTA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4A42D1E" w14:textId="77777777" w:rsidR="00B81838" w:rsidRPr="00094756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094756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VRIJEDNOST PROJEKTA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963CA63" w14:textId="77777777" w:rsidR="00B81838" w:rsidRPr="00094756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094756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IZVORI FINANCIRANJA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45826C8" w14:textId="77777777" w:rsidR="00B81838" w:rsidRPr="00094756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094756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ULOGA U PROJEKTU</w:t>
            </w:r>
          </w:p>
        </w:tc>
      </w:tr>
      <w:tr w:rsidR="00B81838" w:rsidRPr="00957762" w14:paraId="20AD1E60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6F01" w14:textId="654EC6E0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3D67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2017. godina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4933" w14:textId="14CC2A2C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E686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509D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57C6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B81838" w:rsidRPr="00957762" w14:paraId="02CB0B1B" w14:textId="77777777" w:rsidTr="00094756">
        <w:trPr>
          <w:trHeight w:val="56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FB61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7C0C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Izgradnja reciklažnog dvorišta za područje Grada Pregrade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C0F6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66BA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1.749.251,01 kn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9A60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Operativnog programa „Konkurentnost i kohezija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468B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3627D44D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BEA9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278C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Rekonstrukcija nerazvrstane ceste C1-PETROVINA-MENJAČKI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01A5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0455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1.266.267,85 kn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3892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Program ruralnog razvoja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3772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199C5D0D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572E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44F2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Energetska obnova Upravne zgrade Grada Pregrade i zgrade turističke zajednice na adresi Josipa Karla Tuškana 2, Pregrada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CB75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35A6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3.379.679,40 kn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FBBF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Operativnog programa „Konkurentnost i kohezija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8B15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6D7E518B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8CF3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F5DC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Kulturni centar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B983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nije odobren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A018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9.284.660,00 kn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99D3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Program ruralnog razvoja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1D14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203BD349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3410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1950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Mjuzikl našeg života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E12F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nije odobren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C115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995.446,00 kn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29F5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Operativnog programa “Učinkoviti ljudski potencijali 2014. – 2020.”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6210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Partner</w:t>
            </w:r>
          </w:p>
        </w:tc>
      </w:tr>
      <w:tr w:rsidR="00B81838" w:rsidRPr="00957762" w14:paraId="1D4F3DB9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5855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9349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CEKIN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52A0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nije odobren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AEAD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1.875.000,00 kn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E18F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Interreg Hrvatska Slovenija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2C6E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Partner</w:t>
            </w:r>
          </w:p>
        </w:tc>
      </w:tr>
      <w:tr w:rsidR="00B81838" w:rsidRPr="00957762" w14:paraId="510D88B8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99CF" w14:textId="1A306CA0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4521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2018. godina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0642" w14:textId="777AA1B0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1B2B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30F1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4BBD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B81838" w:rsidRPr="00957762" w14:paraId="15BC62BA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ECD0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7.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A59B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Održivo gospodarimo otpadom u Pregradi i Krapinskim Toplicama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EE11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FC4E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   569.302,66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3F8A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Operativnog programa „Konkurentnost i kohezija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46B5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Partner</w:t>
            </w:r>
          </w:p>
        </w:tc>
      </w:tr>
      <w:tr w:rsidR="00B81838" w:rsidRPr="00957762" w14:paraId="5B648CD1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2C4B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3853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Žene za Zagorje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A464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5ACE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9.992.215,16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7FCD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Operativnog programa “Učinkoviti ljudski potencijali 2014. – 2020.”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DC21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Partner</w:t>
            </w:r>
          </w:p>
        </w:tc>
      </w:tr>
      <w:tr w:rsidR="00B81838" w:rsidRPr="00957762" w14:paraId="05609458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1BEC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F915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Mladi u Centru: Jačanje dijaloga mladih i donositelja odluka na lokalnoj razini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9E5A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C920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      53.625,00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8FB7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programa Erasmus +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3712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07BA1310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AF89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041E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Energetska obnova zgrade NK Pregrada na adresi Ljudevita Gaja 32, Pregrada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DB93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66BB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   680.852,45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BC9F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Operativnog programa „Konkurentnost i kohezija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EB70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5C96A683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0B88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1528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Energetska obnova Zgrade javne namjene Grada Pregrade na adresi Stjepana Radića 6, Pregrada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7493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0B75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   993.849,88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8277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Operativnog programa „Konkurentnost i kohezija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C58E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0022EC73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C5D6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58D8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Implement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0F7C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1103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10.422.112,50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A1CB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Obzor 2020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AC68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Partner</w:t>
            </w:r>
          </w:p>
        </w:tc>
      </w:tr>
      <w:tr w:rsidR="00B81838" w:rsidRPr="00957762" w14:paraId="78DE5B61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A303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7C83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LOCAL4GREEN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8E52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CCBC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15.075.000,00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2654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Interreg Mediteran 2014.-2020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6324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Partner</w:t>
            </w:r>
          </w:p>
        </w:tc>
      </w:tr>
      <w:tr w:rsidR="00B81838" w:rsidRPr="00957762" w14:paraId="53FF7FB3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8975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12A9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Volunteering cities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D056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3F4B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4.875.000,00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0819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URBACT III Programme 2014 - 2020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777B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Partner</w:t>
            </w:r>
          </w:p>
        </w:tc>
      </w:tr>
      <w:tr w:rsidR="00B81838" w:rsidRPr="00957762" w14:paraId="5C5FBE30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E3F3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6A9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Rekonstrukcija šumske ceste “S2-V32” Sopot- Vinagora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82E1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 provedbi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B146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1.454.054,79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CBD5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Program ruralnog razvoja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7888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2ED4F6F7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2DE6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B10F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Building the network of small cities in European rural areas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8ADA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nije odobren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B772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   712.500,00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59C4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Europa za građane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ADBC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4C3B15D3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2A43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1F95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KULturGRAD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8FC4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nije odobren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169C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2.139.803,84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58A9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operativnog programa „Učinkoviti ljudski potencijali 2014 - 2020”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F3C7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10275C98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1526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0FF2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Kulturni centar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9925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nije odobren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FF4D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9.184.660,00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052B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Program ruralnog razvoja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EE15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761895C7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F933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0C65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Razvoj infrastrukture širokopojasnog pristupa u područjima u kojima ne postoji dostatan komercijalni interes za ulaganje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43A1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nije odobren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2F29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85.000.000,00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1029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Europski fond za regionalni razvoj, unutar Operativnog programa Konkurentnost i kohezija 2014.-2020.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CDAF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3B561A79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E004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C282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Ti i ja zajedno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D2E4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2A40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2.041.644,98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C6A5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operativnog programa „Učinkoviti ljudski potencijali 2014 - 2020”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8946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Partner</w:t>
            </w:r>
          </w:p>
        </w:tc>
      </w:tr>
      <w:tr w:rsidR="00B81838" w:rsidRPr="00957762" w14:paraId="77626B47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57D7" w14:textId="4EC3E328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C2AD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2019. godina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2C27" w14:textId="3699D69F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D50C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F104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277C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B81838" w:rsidRPr="00957762" w14:paraId="7EEDB3DA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7B95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AF1D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Small Towns European Debates Network (StedNET)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B6EA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 provedbi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FE82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   510.300,00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905A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Europa za građane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9F57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3801D436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BDF1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70E2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Unapređenje osnovne prometne i komunalne zajedničke infrastrukture u Poduzetničkoj zoni Pregrada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7FFE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1E7F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2.067.250,00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C535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Operativnog programa „Konkurentnost i kohezija"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3847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33D9DC28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DBFB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0726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Partnerstvo za društvenu  i solidarnu ekonomiju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03E9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E9F2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1.500.000,00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BCC3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Švicarsko-hrvatski program suradnje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4222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Partner</w:t>
            </w:r>
          </w:p>
        </w:tc>
      </w:tr>
      <w:tr w:rsidR="00B81838" w:rsidRPr="00957762" w14:paraId="13B1BF4A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C126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A7BE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Rekonstrukcija dječjeg igrališta Kuna-park Pregrada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152A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D0E3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   414.913,26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6C21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Program ruralnog razvoja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1BC3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7C11571F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3D3F" w14:textId="4BEE55BD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58AE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2020. godina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C6ED" w14:textId="46CB6B00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6962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B508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EB57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B81838" w:rsidRPr="00957762" w14:paraId="538EC359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3D64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0C5B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wifi4eu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CF88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7165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   120.000,00 kn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F321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komisija - INEA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FEBF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3F306A3E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FEC8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0324" w14:textId="77777777" w:rsidR="00B81838" w:rsidRPr="00957762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Poučna staza Kunagora - Kostelgrad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56AA" w14:textId="77777777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prijavljen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A8C0" w14:textId="77777777" w:rsidR="00B81838" w:rsidRPr="00957762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              775.110,00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A44A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Europska unija u sklopu Program ruralnog razvoja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A337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577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Voditelj projekta</w:t>
            </w:r>
          </w:p>
        </w:tc>
      </w:tr>
      <w:tr w:rsidR="00B81838" w:rsidRPr="00957762" w14:paraId="4CA2AC7D" w14:textId="77777777" w:rsidTr="00094756">
        <w:trPr>
          <w:trHeight w:val="29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B0A1" w14:textId="115C1632" w:rsidR="00B81838" w:rsidRPr="00957762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DDBE" w14:textId="77777777" w:rsidR="00B81838" w:rsidRPr="00094756" w:rsidRDefault="00B81838" w:rsidP="00B565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947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7FEA" w14:textId="04D4C5A8" w:rsidR="00B81838" w:rsidRPr="00094756" w:rsidRDefault="00B81838" w:rsidP="00094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0F33" w14:textId="77777777" w:rsidR="00B81838" w:rsidRPr="00094756" w:rsidRDefault="00B81838" w:rsidP="00B565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947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167.132.498,78 kn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CD2D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1349" w14:textId="77777777" w:rsidR="00B81838" w:rsidRPr="00957762" w:rsidRDefault="00B81838" w:rsidP="00B5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7C01081" w14:textId="77777777" w:rsidR="00B81838" w:rsidRDefault="00B81838" w:rsidP="00B81838">
      <w:pPr>
        <w:jc w:val="both"/>
        <w:rPr>
          <w:rFonts w:cs="Arial"/>
          <w:sz w:val="24"/>
          <w:szCs w:val="24"/>
        </w:rPr>
      </w:pPr>
    </w:p>
    <w:p w14:paraId="185E3538" w14:textId="77777777" w:rsidR="00B81838" w:rsidRPr="00F02D15" w:rsidRDefault="00B81838" w:rsidP="00B81838">
      <w:pPr>
        <w:jc w:val="both"/>
        <w:rPr>
          <w:rFonts w:cs="Arial"/>
          <w:b/>
          <w:bCs/>
          <w:sz w:val="24"/>
          <w:szCs w:val="24"/>
        </w:rPr>
      </w:pPr>
      <w:r w:rsidRPr="00F02D15">
        <w:rPr>
          <w:rFonts w:cs="Arial"/>
          <w:b/>
          <w:bCs/>
          <w:sz w:val="24"/>
          <w:szCs w:val="24"/>
        </w:rPr>
        <w:t>STRATEŠKI CILJ 2: POVEĆANJE KONKURENTNOSTI I RAST MALIH I SREDNJIH PODUZEĆA I OBITELJSKIH GOSPODARSTAVA</w:t>
      </w:r>
    </w:p>
    <w:p w14:paraId="712C6FD2" w14:textId="65B28218" w:rsidR="00B81838" w:rsidRDefault="00B81838" w:rsidP="00B81838">
      <w:pPr>
        <w:jc w:val="both"/>
        <w:rPr>
          <w:rFonts w:cs="Arial"/>
          <w:sz w:val="24"/>
          <w:szCs w:val="24"/>
        </w:rPr>
      </w:pPr>
      <w:r w:rsidRPr="00A03E81">
        <w:rPr>
          <w:rFonts w:cs="Arial"/>
          <w:sz w:val="24"/>
          <w:szCs w:val="24"/>
        </w:rPr>
        <w:t>OPERATIVNI CILJ 2.1.: Povećavati broj poslovnih subjekata za 10 prosječno godišnje do 2020. (ukupno 70) te ostvariti novu zaposlenost u tim subjektima za 30-40 novozaposlenih godišnje</w:t>
      </w:r>
      <w:r w:rsidR="00094756">
        <w:rPr>
          <w:rFonts w:cs="Arial"/>
          <w:sz w:val="24"/>
          <w:szCs w:val="24"/>
        </w:rPr>
        <w:t>.</w:t>
      </w:r>
    </w:p>
    <w:p w14:paraId="50CABA42" w14:textId="73F5603F" w:rsidR="00B81838" w:rsidRDefault="00B81838" w:rsidP="00B81838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Broj tvrtki u 2020. godini iznosio je 100 što je povećanje od </w:t>
      </w:r>
      <w:r w:rsidR="00094756">
        <w:rPr>
          <w:rFonts w:cs="Arial"/>
          <w:sz w:val="24"/>
          <w:szCs w:val="24"/>
        </w:rPr>
        <w:t>19</w:t>
      </w:r>
      <w:r>
        <w:rPr>
          <w:rFonts w:cs="Arial"/>
          <w:sz w:val="24"/>
          <w:szCs w:val="24"/>
        </w:rPr>
        <w:t xml:space="preserve"> tvrtki u odnosu na 201</w:t>
      </w:r>
      <w:r w:rsidR="00094756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 xml:space="preserve">. godinu. </w:t>
      </w:r>
    </w:p>
    <w:p w14:paraId="0C585045" w14:textId="5A40B2CA" w:rsidR="00B81838" w:rsidRDefault="00B81838" w:rsidP="00B81838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 2020. godini bilo je zaposleno </w:t>
      </w:r>
      <w:r w:rsidRPr="000E0090">
        <w:rPr>
          <w:rFonts w:cs="Arial"/>
          <w:sz w:val="24"/>
          <w:szCs w:val="24"/>
        </w:rPr>
        <w:t>1.370</w:t>
      </w:r>
      <w:r>
        <w:rPr>
          <w:rFonts w:cs="Arial"/>
          <w:sz w:val="24"/>
          <w:szCs w:val="24"/>
        </w:rPr>
        <w:t xml:space="preserve"> osoba u tvrtkama što je povećanje od </w:t>
      </w:r>
      <w:r w:rsidR="00C12884">
        <w:rPr>
          <w:rFonts w:cs="Arial"/>
          <w:sz w:val="24"/>
          <w:szCs w:val="24"/>
        </w:rPr>
        <w:t>293</w:t>
      </w:r>
      <w:r>
        <w:rPr>
          <w:rFonts w:cs="Arial"/>
          <w:sz w:val="24"/>
          <w:szCs w:val="24"/>
        </w:rPr>
        <w:t xml:space="preserve"> zaposlenih u odnosu na 201</w:t>
      </w:r>
      <w:r w:rsidR="00094756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 xml:space="preserve">. godinu. </w:t>
      </w:r>
    </w:p>
    <w:p w14:paraId="330C15D3" w14:textId="77777777" w:rsidR="00B81838" w:rsidRDefault="00B81838" w:rsidP="00B81838">
      <w:pPr>
        <w:jc w:val="both"/>
        <w:rPr>
          <w:rFonts w:cs="Arial"/>
          <w:sz w:val="24"/>
          <w:szCs w:val="24"/>
        </w:rPr>
      </w:pPr>
      <w:r w:rsidRPr="00A03E81">
        <w:rPr>
          <w:rFonts w:cs="Arial"/>
          <w:sz w:val="24"/>
          <w:szCs w:val="24"/>
        </w:rPr>
        <w:t>OPERATIVNI CILJ 2.2.: Povećanjem konkurentnosti i modernizacijom poslovanja udvostručiti udio izvoza roba i usluga lokalnih poduzetnika do 2020</w:t>
      </w:r>
    </w:p>
    <w:p w14:paraId="71AE0050" w14:textId="3EA266F0" w:rsidR="00B81838" w:rsidRDefault="00B81838" w:rsidP="00B81838">
      <w:pPr>
        <w:jc w:val="both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 xml:space="preserve">2020. godine izvoz poduzetnika grada Pregrade iznosio je </w:t>
      </w:r>
      <w:r w:rsidRPr="00D17E3E">
        <w:rPr>
          <w:rFonts w:cs="Arial"/>
          <w:sz w:val="24"/>
          <w:szCs w:val="24"/>
        </w:rPr>
        <w:t>373</w:t>
      </w:r>
      <w:r>
        <w:rPr>
          <w:rFonts w:cs="Arial"/>
          <w:sz w:val="24"/>
          <w:szCs w:val="24"/>
        </w:rPr>
        <w:t>,8 mil. kn</w:t>
      </w:r>
      <w:r w:rsidR="00C12884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dok je u </w:t>
      </w:r>
      <w:r w:rsidRPr="00C12884">
        <w:rPr>
          <w:rFonts w:cs="Arial"/>
          <w:color w:val="000000" w:themeColor="text1"/>
          <w:sz w:val="24"/>
          <w:szCs w:val="24"/>
        </w:rPr>
        <w:t>201</w:t>
      </w:r>
      <w:r w:rsidR="00C12884" w:rsidRPr="00C12884">
        <w:rPr>
          <w:rFonts w:cs="Arial"/>
          <w:color w:val="000000" w:themeColor="text1"/>
          <w:sz w:val="24"/>
          <w:szCs w:val="24"/>
        </w:rPr>
        <w:t>3</w:t>
      </w:r>
      <w:r w:rsidRPr="00C12884">
        <w:rPr>
          <w:rFonts w:cs="Arial"/>
          <w:color w:val="000000" w:themeColor="text1"/>
          <w:sz w:val="24"/>
          <w:szCs w:val="24"/>
        </w:rPr>
        <w:t xml:space="preserve">. godini </w:t>
      </w:r>
      <w:r w:rsidR="00C12884" w:rsidRPr="00C12884">
        <w:rPr>
          <w:rFonts w:cs="Arial"/>
          <w:color w:val="000000" w:themeColor="text1"/>
          <w:sz w:val="24"/>
          <w:szCs w:val="24"/>
        </w:rPr>
        <w:t>iznosio 211,0</w:t>
      </w:r>
      <w:r w:rsidRPr="00C12884">
        <w:rPr>
          <w:rFonts w:cs="Arial"/>
          <w:color w:val="000000" w:themeColor="text1"/>
          <w:sz w:val="24"/>
          <w:szCs w:val="24"/>
        </w:rPr>
        <w:t xml:space="preserve"> mil. kn</w:t>
      </w:r>
      <w:r w:rsidR="00C12884" w:rsidRPr="00C12884">
        <w:rPr>
          <w:rFonts w:cs="Arial"/>
          <w:color w:val="000000" w:themeColor="text1"/>
          <w:sz w:val="24"/>
          <w:szCs w:val="24"/>
        </w:rPr>
        <w:t xml:space="preserve"> što je</w:t>
      </w:r>
      <w:r w:rsidR="00C12884">
        <w:rPr>
          <w:rFonts w:cs="Arial"/>
          <w:color w:val="000000" w:themeColor="text1"/>
          <w:sz w:val="24"/>
          <w:szCs w:val="24"/>
        </w:rPr>
        <w:t xml:space="preserve"> povećanje od 162,8 mil. kn.</w:t>
      </w:r>
      <w:r w:rsidR="00C12884" w:rsidRPr="00C12884">
        <w:rPr>
          <w:rFonts w:cs="Arial"/>
          <w:color w:val="000000" w:themeColor="text1"/>
          <w:sz w:val="24"/>
          <w:szCs w:val="24"/>
        </w:rPr>
        <w:t xml:space="preserve"> </w:t>
      </w:r>
      <w:r w:rsidRPr="00C12884">
        <w:rPr>
          <w:rFonts w:cs="Arial"/>
          <w:color w:val="000000" w:themeColor="text1"/>
          <w:sz w:val="24"/>
          <w:szCs w:val="24"/>
        </w:rPr>
        <w:t xml:space="preserve"> </w:t>
      </w:r>
      <w:r w:rsidRPr="00620C18">
        <w:rPr>
          <w:rFonts w:cs="Arial"/>
          <w:color w:val="000000" w:themeColor="text1"/>
          <w:sz w:val="24"/>
          <w:szCs w:val="24"/>
        </w:rPr>
        <w:t>U 2020. godini udio izvoza poduzetnika u ukupnom prihodu iznosio je 47</w:t>
      </w:r>
      <w:r w:rsidR="00C12884" w:rsidRPr="00620C18">
        <w:rPr>
          <w:rFonts w:cs="Arial"/>
          <w:color w:val="000000" w:themeColor="text1"/>
          <w:sz w:val="24"/>
          <w:szCs w:val="24"/>
        </w:rPr>
        <w:t>,2</w:t>
      </w:r>
      <w:r w:rsidRPr="00620C18">
        <w:rPr>
          <w:rFonts w:cs="Arial"/>
          <w:color w:val="000000" w:themeColor="text1"/>
          <w:sz w:val="24"/>
          <w:szCs w:val="24"/>
        </w:rPr>
        <w:t xml:space="preserve">%, dok je 2012. godine udio iznosio </w:t>
      </w:r>
      <w:r w:rsidR="00C12884" w:rsidRPr="00620C18">
        <w:rPr>
          <w:rFonts w:cs="Arial"/>
          <w:color w:val="000000" w:themeColor="text1"/>
          <w:sz w:val="24"/>
          <w:szCs w:val="24"/>
        </w:rPr>
        <w:t>44,9</w:t>
      </w:r>
      <w:r w:rsidRPr="00620C18">
        <w:rPr>
          <w:rFonts w:cs="Arial"/>
          <w:color w:val="000000" w:themeColor="text1"/>
          <w:sz w:val="24"/>
          <w:szCs w:val="24"/>
        </w:rPr>
        <w:t>%</w:t>
      </w:r>
      <w:r w:rsidR="00FA4587" w:rsidRPr="00620C18">
        <w:rPr>
          <w:rFonts w:cs="Arial"/>
          <w:color w:val="000000" w:themeColor="text1"/>
          <w:sz w:val="24"/>
          <w:szCs w:val="24"/>
        </w:rPr>
        <w:t>.</w:t>
      </w:r>
    </w:p>
    <w:p w14:paraId="69A549EF" w14:textId="21C5498C" w:rsidR="00453330" w:rsidRPr="00453330" w:rsidRDefault="00453330" w:rsidP="00453330">
      <w:pPr>
        <w:jc w:val="center"/>
        <w:rPr>
          <w:i/>
          <w:iCs/>
          <w:sz w:val="24"/>
          <w:szCs w:val="24"/>
        </w:rPr>
      </w:pPr>
      <w:r w:rsidRPr="00453330">
        <w:rPr>
          <w:i/>
          <w:iCs/>
          <w:sz w:val="24"/>
          <w:szCs w:val="24"/>
        </w:rPr>
        <w:t xml:space="preserve">Graf 3. Izvoz </w:t>
      </w:r>
      <w:r>
        <w:rPr>
          <w:i/>
          <w:iCs/>
          <w:sz w:val="24"/>
          <w:szCs w:val="24"/>
        </w:rPr>
        <w:t>poduzetnika</w:t>
      </w:r>
    </w:p>
    <w:p w14:paraId="051248D8" w14:textId="6907E701" w:rsidR="00453330" w:rsidRDefault="00453330" w:rsidP="00453330">
      <w:pPr>
        <w:jc w:val="center"/>
        <w:rPr>
          <w:rFonts w:cs="Arial"/>
          <w:i/>
          <w:sz w:val="20"/>
          <w:szCs w:val="24"/>
        </w:rPr>
      </w:pPr>
      <w:r>
        <w:rPr>
          <w:noProof/>
          <w:lang w:eastAsia="hr-HR"/>
        </w:rPr>
        <w:drawing>
          <wp:inline distT="0" distB="0" distL="0" distR="0" wp14:anchorId="6F35F59D" wp14:editId="05169A56">
            <wp:extent cx="5181600" cy="2743200"/>
            <wp:effectExtent l="0" t="0" r="0" b="0"/>
            <wp:docPr id="9" name="Grafikon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CC8D51-0056-43BA-AA99-ACB4EB9075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98132FA" w14:textId="77777777" w:rsidR="00453330" w:rsidRDefault="00453330" w:rsidP="00453330">
      <w:pPr>
        <w:jc w:val="center"/>
        <w:rPr>
          <w:rFonts w:cs="Arial"/>
          <w:i/>
          <w:sz w:val="20"/>
          <w:szCs w:val="24"/>
        </w:rPr>
      </w:pPr>
      <w:r w:rsidRPr="00AB7EFC">
        <w:rPr>
          <w:rFonts w:cs="Arial"/>
          <w:i/>
          <w:sz w:val="20"/>
          <w:szCs w:val="24"/>
        </w:rPr>
        <w:t>Izvor: FINA, obrada Grad Pregrada</w:t>
      </w:r>
    </w:p>
    <w:p w14:paraId="7753EC83" w14:textId="77777777" w:rsidR="00453330" w:rsidRDefault="00453330" w:rsidP="00B81838">
      <w:pPr>
        <w:jc w:val="both"/>
        <w:rPr>
          <w:rFonts w:cs="Arial"/>
          <w:sz w:val="24"/>
          <w:szCs w:val="24"/>
        </w:rPr>
      </w:pPr>
    </w:p>
    <w:p w14:paraId="3B4EF3E6" w14:textId="77777777" w:rsidR="00B81838" w:rsidRPr="00F02D15" w:rsidRDefault="00B81838" w:rsidP="00B81838">
      <w:pPr>
        <w:jc w:val="both"/>
        <w:rPr>
          <w:rFonts w:cs="Arial"/>
          <w:b/>
          <w:bCs/>
          <w:sz w:val="24"/>
          <w:szCs w:val="24"/>
        </w:rPr>
      </w:pPr>
      <w:r w:rsidRPr="00F02D15">
        <w:rPr>
          <w:rFonts w:cs="Arial"/>
          <w:b/>
          <w:bCs/>
          <w:sz w:val="24"/>
          <w:szCs w:val="24"/>
        </w:rPr>
        <w:t>STRATEŠKI CILJ 3: IZGRADNJA HARD I SOFT INFRASTRUKTURE POTREBNE ZA RAST POSLOVANJA I UGODAN ŽIVOT</w:t>
      </w:r>
    </w:p>
    <w:p w14:paraId="5EEF9BB0" w14:textId="67F93B42" w:rsidR="00B81838" w:rsidRDefault="00B81838" w:rsidP="00B81838">
      <w:pPr>
        <w:jc w:val="both"/>
        <w:rPr>
          <w:rFonts w:cs="Arial"/>
          <w:sz w:val="24"/>
          <w:szCs w:val="24"/>
        </w:rPr>
      </w:pPr>
      <w:r w:rsidRPr="00A03E81">
        <w:rPr>
          <w:rFonts w:cs="Arial"/>
          <w:sz w:val="24"/>
          <w:szCs w:val="24"/>
        </w:rPr>
        <w:lastRenderedPageBreak/>
        <w:t>OPERATIVNI CILJ 3.1.: Do 2020. investirati u projekte infrastrukture radi eliminiranja glavnih deset prepreka i ograničenja definiranih anketom o lokalnom poslovnom okruženju</w:t>
      </w:r>
      <w:r w:rsidR="00FA4587">
        <w:rPr>
          <w:rFonts w:cs="Arial"/>
          <w:sz w:val="24"/>
          <w:szCs w:val="24"/>
        </w:rPr>
        <w:t>.</w:t>
      </w:r>
    </w:p>
    <w:p w14:paraId="5F63495D" w14:textId="3A05EB4F" w:rsidR="00FA4587" w:rsidRDefault="00FA4587" w:rsidP="00B81838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Od 2014. do 2020. godine investirano je u infrastrukturne projekte </w:t>
      </w:r>
      <w:r w:rsidRPr="00EF2FD1">
        <w:rPr>
          <w:rFonts w:cs="Arial"/>
          <w:sz w:val="24"/>
          <w:szCs w:val="24"/>
        </w:rPr>
        <w:t>134</w:t>
      </w:r>
      <w:r>
        <w:rPr>
          <w:rFonts w:cs="Arial"/>
          <w:sz w:val="24"/>
          <w:szCs w:val="24"/>
        </w:rPr>
        <w:t>.</w:t>
      </w:r>
      <w:r w:rsidRPr="00EF2FD1">
        <w:rPr>
          <w:rFonts w:cs="Arial"/>
          <w:sz w:val="24"/>
          <w:szCs w:val="24"/>
        </w:rPr>
        <w:t>305</w:t>
      </w:r>
      <w:r>
        <w:rPr>
          <w:rFonts w:cs="Arial"/>
          <w:sz w:val="24"/>
          <w:szCs w:val="24"/>
        </w:rPr>
        <w:t>.</w:t>
      </w:r>
      <w:r w:rsidRPr="00EF2FD1">
        <w:rPr>
          <w:rFonts w:cs="Arial"/>
          <w:sz w:val="24"/>
          <w:szCs w:val="24"/>
        </w:rPr>
        <w:t>375,47</w:t>
      </w:r>
      <w:r>
        <w:rPr>
          <w:rFonts w:cs="Arial"/>
          <w:sz w:val="24"/>
          <w:szCs w:val="24"/>
        </w:rPr>
        <w:t xml:space="preserve"> kn u svrhu </w:t>
      </w:r>
      <w:r w:rsidR="001F13C7" w:rsidRPr="001F13C7">
        <w:rPr>
          <w:rFonts w:cs="Arial"/>
          <w:sz w:val="24"/>
          <w:szCs w:val="24"/>
        </w:rPr>
        <w:t>eliminiranja glavnih deset prepreka i ograničenja definiranih anketom o lokalnom poslovnom okruženju</w:t>
      </w:r>
      <w:r w:rsidR="001F13C7">
        <w:rPr>
          <w:rFonts w:cs="Arial"/>
          <w:sz w:val="24"/>
          <w:szCs w:val="24"/>
        </w:rPr>
        <w:t xml:space="preserve">. </w:t>
      </w:r>
      <w:r w:rsidR="002E16B9">
        <w:rPr>
          <w:rFonts w:cs="Arial"/>
          <w:sz w:val="24"/>
          <w:szCs w:val="24"/>
        </w:rPr>
        <w:t xml:space="preserve">Ukinut je porez na tvrtku. </w:t>
      </w:r>
      <w:r w:rsidR="00335C9C">
        <w:rPr>
          <w:rFonts w:cs="Arial"/>
          <w:sz w:val="24"/>
          <w:szCs w:val="24"/>
        </w:rPr>
        <w:t xml:space="preserve">Povećano je </w:t>
      </w:r>
      <w:r w:rsidR="00335C9C" w:rsidRPr="00335C9C">
        <w:rPr>
          <w:rFonts w:cs="Arial"/>
          <w:sz w:val="24"/>
          <w:szCs w:val="24"/>
        </w:rPr>
        <w:t>oslobođenje plaćanja komunalnog doprinosa</w:t>
      </w:r>
      <w:r w:rsidR="00335C9C">
        <w:rPr>
          <w:rFonts w:cs="Arial"/>
          <w:sz w:val="24"/>
          <w:szCs w:val="24"/>
        </w:rPr>
        <w:t xml:space="preserve"> sa 80% na </w:t>
      </w:r>
      <w:r w:rsidR="00335C9C" w:rsidRPr="00335C9C">
        <w:rPr>
          <w:rFonts w:cs="Arial"/>
          <w:sz w:val="24"/>
          <w:szCs w:val="24"/>
        </w:rPr>
        <w:t>100% za nove poslovno proizvodne prostore</w:t>
      </w:r>
      <w:r w:rsidR="00335C9C">
        <w:rPr>
          <w:rFonts w:cs="Arial"/>
          <w:sz w:val="24"/>
          <w:szCs w:val="24"/>
        </w:rPr>
        <w:t xml:space="preserve">. Uvedeno je </w:t>
      </w:r>
      <w:r w:rsidR="00335C9C" w:rsidRPr="00335C9C">
        <w:rPr>
          <w:rFonts w:cs="Arial"/>
          <w:sz w:val="24"/>
          <w:szCs w:val="24"/>
        </w:rPr>
        <w:t>oslobođenje plaćanja komunalne naknade za nove poslovno proizvodne prostore</w:t>
      </w:r>
      <w:r w:rsidR="00335C9C">
        <w:rPr>
          <w:rFonts w:cs="Arial"/>
          <w:sz w:val="24"/>
          <w:szCs w:val="24"/>
        </w:rPr>
        <w:t xml:space="preserve">: </w:t>
      </w:r>
      <w:r w:rsidR="00335C9C" w:rsidRPr="00335C9C">
        <w:rPr>
          <w:rFonts w:cs="Arial"/>
          <w:sz w:val="24"/>
          <w:szCs w:val="24"/>
        </w:rPr>
        <w:t>100% u prvoj godini</w:t>
      </w:r>
      <w:r w:rsidR="00335C9C">
        <w:rPr>
          <w:rFonts w:cs="Arial"/>
          <w:sz w:val="24"/>
          <w:szCs w:val="24"/>
        </w:rPr>
        <w:t xml:space="preserve">, </w:t>
      </w:r>
      <w:r w:rsidR="00335C9C" w:rsidRPr="00335C9C">
        <w:rPr>
          <w:rFonts w:cs="Arial"/>
          <w:sz w:val="24"/>
          <w:szCs w:val="24"/>
        </w:rPr>
        <w:t xml:space="preserve">        75% u drugoj godini</w:t>
      </w:r>
      <w:r w:rsidR="00335C9C">
        <w:rPr>
          <w:rFonts w:cs="Arial"/>
          <w:sz w:val="24"/>
          <w:szCs w:val="24"/>
        </w:rPr>
        <w:t xml:space="preserve">, </w:t>
      </w:r>
      <w:r w:rsidR="00335C9C" w:rsidRPr="00335C9C">
        <w:rPr>
          <w:rFonts w:cs="Arial"/>
          <w:sz w:val="24"/>
          <w:szCs w:val="24"/>
        </w:rPr>
        <w:t>50% u trećoj godini</w:t>
      </w:r>
      <w:r w:rsidR="00335C9C">
        <w:rPr>
          <w:rFonts w:cs="Arial"/>
          <w:sz w:val="24"/>
          <w:szCs w:val="24"/>
        </w:rPr>
        <w:t xml:space="preserve">. Uvedena je </w:t>
      </w:r>
      <w:r w:rsidR="00335C9C" w:rsidRPr="00335C9C">
        <w:rPr>
          <w:rFonts w:cs="Arial"/>
          <w:sz w:val="24"/>
          <w:szCs w:val="24"/>
        </w:rPr>
        <w:t>mogućnost oslobođenja obveze plaćanja komunalne naknade za ponovno uređeni poslovni prostor</w:t>
      </w:r>
      <w:r w:rsidR="00335C9C">
        <w:rPr>
          <w:rFonts w:cs="Arial"/>
          <w:sz w:val="24"/>
          <w:szCs w:val="24"/>
        </w:rPr>
        <w:t xml:space="preserve"> </w:t>
      </w:r>
      <w:r w:rsidR="00335C9C" w:rsidRPr="00335C9C">
        <w:rPr>
          <w:rFonts w:cs="Arial"/>
          <w:sz w:val="24"/>
          <w:szCs w:val="24"/>
        </w:rPr>
        <w:t>75% u prvoj godini</w:t>
      </w:r>
      <w:r w:rsidR="00335C9C">
        <w:rPr>
          <w:rFonts w:cs="Arial"/>
          <w:sz w:val="24"/>
          <w:szCs w:val="24"/>
        </w:rPr>
        <w:t xml:space="preserve">, </w:t>
      </w:r>
      <w:r w:rsidR="00335C9C" w:rsidRPr="00335C9C">
        <w:rPr>
          <w:rFonts w:cs="Arial"/>
          <w:sz w:val="24"/>
          <w:szCs w:val="24"/>
        </w:rPr>
        <w:t>25% u drugoj godini</w:t>
      </w:r>
      <w:r w:rsidR="00335C9C">
        <w:rPr>
          <w:rFonts w:cs="Arial"/>
          <w:sz w:val="24"/>
          <w:szCs w:val="24"/>
        </w:rPr>
        <w:t xml:space="preserve">. </w:t>
      </w:r>
      <w:r w:rsidR="00335C9C" w:rsidRPr="00335C9C">
        <w:rPr>
          <w:rFonts w:cs="Arial"/>
          <w:color w:val="000000" w:themeColor="text1"/>
          <w:sz w:val="24"/>
          <w:szCs w:val="24"/>
        </w:rPr>
        <w:t xml:space="preserve">Donesena je odluka o oslobođenju plaćanja komunalne naknade za poslovni prostor i građevinsko zemljište koje služi obavljanju poslovne djelatnosti,  a  za koje je sukladno Odlukama Stožera civilne zaštite Republike Hrvatske za vrijeme trajanja epidemije COVID-19 virusom obustavljen rad. </w:t>
      </w:r>
      <w:r w:rsidR="00335C9C">
        <w:rPr>
          <w:rFonts w:cs="Arial"/>
          <w:sz w:val="24"/>
          <w:szCs w:val="24"/>
        </w:rPr>
        <w:t xml:space="preserve">Uveden je godišnji program </w:t>
      </w:r>
      <w:r w:rsidR="00335C9C" w:rsidRPr="00335C9C">
        <w:rPr>
          <w:rFonts w:cs="Arial"/>
          <w:sz w:val="24"/>
          <w:szCs w:val="24"/>
        </w:rPr>
        <w:t>subvencioniranj</w:t>
      </w:r>
      <w:r w:rsidR="00335C9C">
        <w:rPr>
          <w:rFonts w:cs="Arial"/>
          <w:sz w:val="24"/>
          <w:szCs w:val="24"/>
        </w:rPr>
        <w:t>a</w:t>
      </w:r>
      <w:r w:rsidR="00335C9C" w:rsidRPr="00335C9C">
        <w:rPr>
          <w:rFonts w:cs="Arial"/>
          <w:sz w:val="24"/>
          <w:szCs w:val="24"/>
        </w:rPr>
        <w:t xml:space="preserve"> kamata na poslovne kredite</w:t>
      </w:r>
      <w:r w:rsidR="00335C9C">
        <w:rPr>
          <w:rFonts w:cs="Arial"/>
          <w:sz w:val="24"/>
          <w:szCs w:val="24"/>
        </w:rPr>
        <w:t xml:space="preserve">. </w:t>
      </w:r>
      <w:r w:rsidR="002E16B9" w:rsidRPr="00335C9C">
        <w:rPr>
          <w:rFonts w:cs="Arial"/>
          <w:color w:val="000000" w:themeColor="text1"/>
          <w:sz w:val="24"/>
          <w:szCs w:val="24"/>
        </w:rPr>
        <w:t xml:space="preserve">Izgrađen je poduzetnički inkubator u Krapini. </w:t>
      </w:r>
    </w:p>
    <w:p w14:paraId="2934A6AD" w14:textId="77777777" w:rsidR="00B81838" w:rsidRPr="00F02D15" w:rsidRDefault="00B81838" w:rsidP="00B81838">
      <w:pPr>
        <w:jc w:val="both"/>
        <w:rPr>
          <w:rFonts w:cs="Arial"/>
          <w:b/>
          <w:bCs/>
          <w:sz w:val="24"/>
          <w:szCs w:val="24"/>
        </w:rPr>
      </w:pPr>
      <w:r w:rsidRPr="00F02D15">
        <w:rPr>
          <w:rFonts w:cs="Arial"/>
          <w:b/>
          <w:bCs/>
          <w:sz w:val="24"/>
          <w:szCs w:val="24"/>
        </w:rPr>
        <w:t>STRATEŠKI CILJ 4: TRANSFORMACIJA LOKALNE UPRAVE U FUNKCIJI GOSPODARSKOG RAZVOJA I POVEĆANJA ATRAKTIVNOSTI PREGRADE ZA PRIVLAČENJE INVESTICIJA</w:t>
      </w:r>
    </w:p>
    <w:p w14:paraId="63EAF85D" w14:textId="77777777" w:rsidR="00B81838" w:rsidRDefault="00B81838" w:rsidP="00B81838">
      <w:pPr>
        <w:jc w:val="both"/>
        <w:rPr>
          <w:rFonts w:cs="Arial"/>
          <w:sz w:val="24"/>
          <w:szCs w:val="24"/>
        </w:rPr>
      </w:pPr>
      <w:r w:rsidRPr="00A03E81">
        <w:rPr>
          <w:rFonts w:cs="Arial"/>
          <w:sz w:val="24"/>
          <w:szCs w:val="24"/>
        </w:rPr>
        <w:t>OPERATIVNI CILJ 4.1.: Do 2020. smanjiti za 40 % prigovore lokalnih poduzetnika na rad odjela i službi Grada te udvostručiti razinu privatnih ulaganja na području Grada do 2018.</w:t>
      </w:r>
    </w:p>
    <w:p w14:paraId="07409BC2" w14:textId="0A6A02B6" w:rsidR="00B81838" w:rsidRDefault="002E16B9" w:rsidP="00517B1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Investicije poduzetnika u novu dugotrajnu imovinu iznosile su u 20</w:t>
      </w:r>
      <w:r w:rsidR="00EB315D">
        <w:rPr>
          <w:rFonts w:cs="Arial"/>
          <w:sz w:val="24"/>
          <w:szCs w:val="24"/>
        </w:rPr>
        <w:t>18</w:t>
      </w:r>
      <w:r>
        <w:rPr>
          <w:rFonts w:cs="Arial"/>
          <w:sz w:val="24"/>
          <w:szCs w:val="24"/>
        </w:rPr>
        <w:t>.</w:t>
      </w:r>
      <w:r w:rsidR="00EB315D">
        <w:rPr>
          <w:rFonts w:cs="Arial"/>
          <w:sz w:val="24"/>
          <w:szCs w:val="24"/>
        </w:rPr>
        <w:t xml:space="preserve"> godini</w:t>
      </w:r>
      <w:r>
        <w:rPr>
          <w:rFonts w:cs="Arial"/>
          <w:sz w:val="24"/>
          <w:szCs w:val="24"/>
        </w:rPr>
        <w:t xml:space="preserve"> </w:t>
      </w:r>
      <w:r w:rsidR="00EB315D" w:rsidRPr="00EB315D">
        <w:rPr>
          <w:rFonts w:cs="Arial"/>
          <w:sz w:val="24"/>
          <w:szCs w:val="24"/>
        </w:rPr>
        <w:t>26</w:t>
      </w:r>
      <w:r w:rsidR="00EB315D">
        <w:rPr>
          <w:rFonts w:cs="Arial"/>
          <w:sz w:val="24"/>
          <w:szCs w:val="24"/>
        </w:rPr>
        <w:t>,3 mil. kn dok su 2013. iznosile</w:t>
      </w:r>
      <w:r>
        <w:rPr>
          <w:rFonts w:cs="Arial"/>
          <w:sz w:val="24"/>
          <w:szCs w:val="24"/>
        </w:rPr>
        <w:t xml:space="preserve"> </w:t>
      </w:r>
      <w:r w:rsidRPr="002E16B9">
        <w:rPr>
          <w:rFonts w:cs="Arial"/>
          <w:sz w:val="24"/>
          <w:szCs w:val="24"/>
        </w:rPr>
        <w:t>18</w:t>
      </w:r>
      <w:r w:rsidR="00EB315D">
        <w:rPr>
          <w:rFonts w:cs="Arial"/>
          <w:sz w:val="24"/>
          <w:szCs w:val="24"/>
        </w:rPr>
        <w:t>,</w:t>
      </w:r>
      <w:r w:rsidRPr="002E16B9"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</w:rPr>
        <w:t xml:space="preserve"> mil. kn</w:t>
      </w:r>
      <w:r w:rsidR="00EB315D">
        <w:rPr>
          <w:rFonts w:cs="Arial"/>
          <w:sz w:val="24"/>
          <w:szCs w:val="24"/>
        </w:rPr>
        <w:t xml:space="preserve">. Investicije su povećane za 39,9%. </w:t>
      </w:r>
    </w:p>
    <w:p w14:paraId="5848C963" w14:textId="49DEB9B7" w:rsidR="00453330" w:rsidRPr="00453330" w:rsidRDefault="00453330" w:rsidP="00453330">
      <w:pPr>
        <w:jc w:val="center"/>
        <w:rPr>
          <w:i/>
          <w:iCs/>
          <w:sz w:val="24"/>
          <w:szCs w:val="24"/>
        </w:rPr>
      </w:pPr>
      <w:r w:rsidRPr="00453330">
        <w:rPr>
          <w:i/>
          <w:iCs/>
          <w:sz w:val="24"/>
          <w:szCs w:val="24"/>
        </w:rPr>
        <w:t xml:space="preserve">Graf </w:t>
      </w:r>
      <w:r>
        <w:rPr>
          <w:i/>
          <w:iCs/>
          <w:sz w:val="24"/>
          <w:szCs w:val="24"/>
        </w:rPr>
        <w:t>4</w:t>
      </w:r>
      <w:r w:rsidRPr="00453330">
        <w:rPr>
          <w:i/>
          <w:iCs/>
          <w:sz w:val="24"/>
          <w:szCs w:val="24"/>
        </w:rPr>
        <w:t xml:space="preserve">. Izvoz </w:t>
      </w:r>
      <w:r>
        <w:rPr>
          <w:i/>
          <w:iCs/>
          <w:sz w:val="24"/>
          <w:szCs w:val="24"/>
        </w:rPr>
        <w:t>poduzetnika</w:t>
      </w:r>
    </w:p>
    <w:p w14:paraId="7B62C031" w14:textId="1AEF0D77" w:rsidR="00453330" w:rsidRDefault="00453330" w:rsidP="00453330">
      <w:pPr>
        <w:jc w:val="center"/>
        <w:rPr>
          <w:rFonts w:cs="Arial"/>
          <w:i/>
          <w:sz w:val="20"/>
          <w:szCs w:val="24"/>
        </w:rPr>
      </w:pPr>
      <w:r>
        <w:rPr>
          <w:noProof/>
          <w:lang w:eastAsia="hr-HR"/>
        </w:rPr>
        <w:drawing>
          <wp:inline distT="0" distB="0" distL="0" distR="0" wp14:anchorId="5FE4514A" wp14:editId="2BECC338">
            <wp:extent cx="5181600" cy="2743200"/>
            <wp:effectExtent l="0" t="0" r="0" b="0"/>
            <wp:docPr id="11" name="Grafikon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BFAB45-828A-49C5-94B2-CBD350D982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67400DA" w14:textId="77777777" w:rsidR="00453330" w:rsidRDefault="00453330" w:rsidP="00453330">
      <w:pPr>
        <w:jc w:val="center"/>
        <w:rPr>
          <w:rFonts w:cs="Arial"/>
          <w:i/>
          <w:sz w:val="20"/>
          <w:szCs w:val="24"/>
        </w:rPr>
      </w:pPr>
      <w:r w:rsidRPr="00AB7EFC">
        <w:rPr>
          <w:rFonts w:cs="Arial"/>
          <w:i/>
          <w:sz w:val="20"/>
          <w:szCs w:val="24"/>
        </w:rPr>
        <w:t>Izvor: FINA, obrada Grad Pregrada</w:t>
      </w:r>
    </w:p>
    <w:p w14:paraId="1FF6C0A2" w14:textId="77777777" w:rsidR="00453330" w:rsidRDefault="00453330" w:rsidP="00517B16">
      <w:pPr>
        <w:rPr>
          <w:rFonts w:cs="Arial"/>
          <w:sz w:val="24"/>
          <w:szCs w:val="24"/>
        </w:rPr>
      </w:pPr>
    </w:p>
    <w:p w14:paraId="40E5D047" w14:textId="77777777" w:rsidR="00EB315D" w:rsidRDefault="00EB315D" w:rsidP="00517B16">
      <w:pPr>
        <w:rPr>
          <w:rFonts w:cs="Arial"/>
          <w:sz w:val="24"/>
          <w:szCs w:val="24"/>
        </w:rPr>
      </w:pPr>
    </w:p>
    <w:p w14:paraId="0802AACA" w14:textId="77777777" w:rsidR="00C91F95" w:rsidRPr="00F87FC7" w:rsidRDefault="00C91F95" w:rsidP="00B81838">
      <w:pPr>
        <w:pStyle w:val="Heading1"/>
        <w:numPr>
          <w:ilvl w:val="0"/>
          <w:numId w:val="5"/>
        </w:numPr>
        <w:rPr>
          <w:rFonts w:asciiTheme="minorHAnsi" w:hAnsiTheme="minorHAnsi"/>
        </w:rPr>
      </w:pPr>
      <w:bookmarkStart w:id="5" w:name="_Toc89926746"/>
      <w:r w:rsidRPr="00F87FC7">
        <w:rPr>
          <w:rFonts w:asciiTheme="minorHAnsi" w:hAnsiTheme="minorHAnsi"/>
        </w:rPr>
        <w:t>Zaključak</w:t>
      </w:r>
      <w:bookmarkEnd w:id="5"/>
    </w:p>
    <w:p w14:paraId="695ECF04" w14:textId="77777777" w:rsidR="00C91F95" w:rsidRPr="00F87FC7" w:rsidRDefault="00C91F95" w:rsidP="00C91F95">
      <w:pPr>
        <w:pStyle w:val="ListParagraph"/>
        <w:rPr>
          <w:rFonts w:cs="Arial"/>
          <w:sz w:val="24"/>
          <w:szCs w:val="24"/>
        </w:rPr>
      </w:pPr>
    </w:p>
    <w:p w14:paraId="6B2B485B" w14:textId="77777777" w:rsidR="00A57145" w:rsidRDefault="000C4770" w:rsidP="004D1CE7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Promatrajući </w:t>
      </w:r>
      <w:r w:rsidR="004D1CE7">
        <w:rPr>
          <w:rFonts w:cs="Arial"/>
          <w:sz w:val="24"/>
          <w:szCs w:val="24"/>
        </w:rPr>
        <w:t xml:space="preserve">izvršenje Strateškog plana </w:t>
      </w:r>
      <w:r>
        <w:rPr>
          <w:rFonts w:cs="Arial"/>
          <w:sz w:val="24"/>
          <w:szCs w:val="24"/>
        </w:rPr>
        <w:t>Grad Pregrad</w:t>
      </w:r>
      <w:r w:rsidR="004D1CE7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u razdoblju od 2014. do 2020. </w:t>
      </w:r>
      <w:r w:rsidR="0059231E">
        <w:rPr>
          <w:rFonts w:cs="Arial"/>
          <w:sz w:val="24"/>
          <w:szCs w:val="24"/>
        </w:rPr>
        <w:t>vidljiv je pozitivan učinak na civilno društvo, infrastrukturu, gospodarstvo i zapošljavanje.</w:t>
      </w:r>
      <w:r w:rsidR="004D1CE7">
        <w:rPr>
          <w:rFonts w:cs="Arial"/>
          <w:sz w:val="24"/>
          <w:szCs w:val="24"/>
        </w:rPr>
        <w:t xml:space="preserve"> </w:t>
      </w:r>
    </w:p>
    <w:p w14:paraId="6461C120" w14:textId="7F012D14" w:rsidR="004D1CE7" w:rsidRDefault="004D1CE7" w:rsidP="004D1CE7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 okviru operativnog cilja 1.1. </w:t>
      </w:r>
      <w:r w:rsidR="0064565C">
        <w:rPr>
          <w:rFonts w:cs="Arial"/>
          <w:sz w:val="24"/>
          <w:szCs w:val="24"/>
        </w:rPr>
        <w:t>u</w:t>
      </w:r>
      <w:r>
        <w:rPr>
          <w:rFonts w:cs="Arial"/>
          <w:sz w:val="24"/>
          <w:szCs w:val="24"/>
        </w:rPr>
        <w:t xml:space="preserve"> razdoblju od 2014. do 2020. godine kandidirano je 26 projekata </w:t>
      </w:r>
      <w:r w:rsidR="009E0C3E">
        <w:rPr>
          <w:rFonts w:cs="Arial"/>
          <w:sz w:val="24"/>
          <w:szCs w:val="24"/>
        </w:rPr>
        <w:t xml:space="preserve">(86,7% u odnosu na plan) </w:t>
      </w:r>
      <w:r>
        <w:rPr>
          <w:rFonts w:cs="Arial"/>
          <w:sz w:val="24"/>
          <w:szCs w:val="24"/>
        </w:rPr>
        <w:t xml:space="preserve">vrijednosti </w:t>
      </w:r>
      <w:r w:rsidRPr="00957762">
        <w:rPr>
          <w:rFonts w:cs="Arial"/>
          <w:sz w:val="24"/>
          <w:szCs w:val="24"/>
        </w:rPr>
        <w:t>167.132.498,78 kn</w:t>
      </w:r>
      <w:r w:rsidR="009E0C3E">
        <w:rPr>
          <w:rFonts w:cs="Arial"/>
          <w:sz w:val="24"/>
          <w:szCs w:val="24"/>
        </w:rPr>
        <w:t xml:space="preserve"> (111,4% u odnosu na plan)</w:t>
      </w:r>
      <w:r>
        <w:rPr>
          <w:rFonts w:cs="Arial"/>
          <w:sz w:val="24"/>
          <w:szCs w:val="24"/>
        </w:rPr>
        <w:t xml:space="preserve">. </w:t>
      </w:r>
    </w:p>
    <w:p w14:paraId="1BB6D0C2" w14:textId="26EA511D" w:rsidR="00A57145" w:rsidRDefault="00A57145" w:rsidP="004D1CE7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 okviru operativnog cilja 2.1. u razdoblju od 2014. do 2020. godine</w:t>
      </w:r>
      <w:r w:rsidRPr="00A57145">
        <w:t xml:space="preserve"> </w:t>
      </w:r>
      <w:r>
        <w:rPr>
          <w:rFonts w:cs="Arial"/>
          <w:sz w:val="24"/>
          <w:szCs w:val="24"/>
        </w:rPr>
        <w:t>povećan je broj tvrtki za</w:t>
      </w:r>
      <w:r w:rsidRPr="00A57145">
        <w:rPr>
          <w:rFonts w:cs="Arial"/>
          <w:sz w:val="24"/>
          <w:szCs w:val="24"/>
        </w:rPr>
        <w:t xml:space="preserve"> 19 </w:t>
      </w:r>
      <w:r>
        <w:rPr>
          <w:rFonts w:cs="Arial"/>
          <w:sz w:val="24"/>
          <w:szCs w:val="24"/>
        </w:rPr>
        <w:t>(27,1% u odnosu na plan)</w:t>
      </w:r>
      <w:r w:rsidR="00B51CC7">
        <w:rPr>
          <w:rFonts w:cs="Arial"/>
          <w:sz w:val="24"/>
          <w:szCs w:val="24"/>
        </w:rPr>
        <w:t xml:space="preserve"> te je povećan broja zaposlenih za </w:t>
      </w:r>
      <w:r w:rsidR="00B51CC7" w:rsidRPr="00EB315D">
        <w:rPr>
          <w:rFonts w:cs="Arial"/>
          <w:sz w:val="24"/>
          <w:szCs w:val="24"/>
        </w:rPr>
        <w:t xml:space="preserve">293 </w:t>
      </w:r>
      <w:r w:rsidR="00B51CC7">
        <w:rPr>
          <w:rFonts w:cs="Arial"/>
          <w:sz w:val="24"/>
          <w:szCs w:val="24"/>
        </w:rPr>
        <w:t xml:space="preserve">(119,6%  u odnosu na plan). </w:t>
      </w:r>
      <w:r w:rsidR="00B51CC7" w:rsidRPr="00B51CC7">
        <w:rPr>
          <w:rFonts w:cs="Arial"/>
          <w:sz w:val="24"/>
          <w:szCs w:val="24"/>
        </w:rPr>
        <w:t>U okviru operativnog cilja 2.</w:t>
      </w:r>
      <w:r w:rsidR="00B51CC7">
        <w:rPr>
          <w:rFonts w:cs="Arial"/>
          <w:sz w:val="24"/>
          <w:szCs w:val="24"/>
        </w:rPr>
        <w:t>2</w:t>
      </w:r>
      <w:r w:rsidR="00B51CC7" w:rsidRPr="00B51CC7">
        <w:rPr>
          <w:rFonts w:cs="Arial"/>
          <w:sz w:val="24"/>
          <w:szCs w:val="24"/>
        </w:rPr>
        <w:t xml:space="preserve">. </w:t>
      </w:r>
      <w:r w:rsidR="00B51CC7">
        <w:rPr>
          <w:rFonts w:cs="Arial"/>
          <w:sz w:val="24"/>
          <w:szCs w:val="24"/>
        </w:rPr>
        <w:t xml:space="preserve">povećan je izvoz </w:t>
      </w:r>
      <w:r w:rsidR="001B0EE4">
        <w:rPr>
          <w:rFonts w:cs="Arial"/>
          <w:sz w:val="24"/>
          <w:szCs w:val="24"/>
        </w:rPr>
        <w:t>poduzetnika</w:t>
      </w:r>
      <w:r w:rsidR="00B51CC7">
        <w:rPr>
          <w:rFonts w:cs="Arial"/>
          <w:sz w:val="24"/>
          <w:szCs w:val="24"/>
        </w:rPr>
        <w:t xml:space="preserve"> </w:t>
      </w:r>
      <w:r w:rsidR="001B0EE4">
        <w:rPr>
          <w:rFonts w:cs="Arial"/>
          <w:sz w:val="24"/>
          <w:szCs w:val="24"/>
        </w:rPr>
        <w:t>u</w:t>
      </w:r>
      <w:r w:rsidR="00B51CC7" w:rsidRPr="00B51CC7">
        <w:rPr>
          <w:rFonts w:cs="Arial"/>
          <w:sz w:val="24"/>
          <w:szCs w:val="24"/>
        </w:rPr>
        <w:t xml:space="preserve"> 2020. </w:t>
      </w:r>
      <w:r w:rsidR="001B0EE4">
        <w:rPr>
          <w:rFonts w:cs="Arial"/>
          <w:sz w:val="24"/>
          <w:szCs w:val="24"/>
        </w:rPr>
        <w:t>u odnosu na 2013. godinu</w:t>
      </w:r>
      <w:r w:rsidR="00B51CC7" w:rsidRPr="00B51CC7">
        <w:rPr>
          <w:rFonts w:cs="Arial"/>
          <w:sz w:val="24"/>
          <w:szCs w:val="24"/>
        </w:rPr>
        <w:t xml:space="preserve"> </w:t>
      </w:r>
      <w:r w:rsidR="001B0EE4">
        <w:rPr>
          <w:rFonts w:cs="Arial"/>
          <w:sz w:val="24"/>
          <w:szCs w:val="24"/>
        </w:rPr>
        <w:t>za</w:t>
      </w:r>
      <w:r w:rsidR="00B51CC7" w:rsidRPr="00B51CC7">
        <w:rPr>
          <w:rFonts w:cs="Arial"/>
          <w:sz w:val="24"/>
          <w:szCs w:val="24"/>
        </w:rPr>
        <w:t xml:space="preserve"> 162,8 mil. kn</w:t>
      </w:r>
      <w:r w:rsidR="001B0EE4">
        <w:rPr>
          <w:rFonts w:cs="Arial"/>
          <w:sz w:val="24"/>
          <w:szCs w:val="24"/>
        </w:rPr>
        <w:t xml:space="preserve"> (77,2%  u odnosu na plan)</w:t>
      </w:r>
      <w:r w:rsidR="00B51CC7" w:rsidRPr="00B51CC7">
        <w:rPr>
          <w:rFonts w:cs="Arial"/>
          <w:sz w:val="24"/>
          <w:szCs w:val="24"/>
        </w:rPr>
        <w:t xml:space="preserve">.  </w:t>
      </w:r>
    </w:p>
    <w:p w14:paraId="113B71AC" w14:textId="085BC76E" w:rsidR="00335C9C" w:rsidRDefault="0064565C" w:rsidP="00555427">
      <w:pPr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sz w:val="24"/>
          <w:szCs w:val="24"/>
        </w:rPr>
        <w:t>U okviru operativnog cilja</w:t>
      </w:r>
      <w:r w:rsidRPr="0064565C">
        <w:rPr>
          <w:rFonts w:cs="Arial"/>
          <w:sz w:val="24"/>
          <w:szCs w:val="24"/>
        </w:rPr>
        <w:t xml:space="preserve"> 3.1. </w:t>
      </w:r>
      <w:r>
        <w:rPr>
          <w:rFonts w:cs="Arial"/>
          <w:sz w:val="24"/>
          <w:szCs w:val="24"/>
        </w:rPr>
        <w:t xml:space="preserve">u razdoblju od 2014. do 2020. godine </w:t>
      </w:r>
      <w:r w:rsidRPr="0064565C">
        <w:rPr>
          <w:rFonts w:cs="Arial"/>
          <w:sz w:val="24"/>
          <w:szCs w:val="24"/>
        </w:rPr>
        <w:t>investira</w:t>
      </w:r>
      <w:r>
        <w:rPr>
          <w:rFonts w:cs="Arial"/>
          <w:sz w:val="24"/>
          <w:szCs w:val="24"/>
        </w:rPr>
        <w:t xml:space="preserve">no je </w:t>
      </w:r>
      <w:r w:rsidRPr="0064565C">
        <w:rPr>
          <w:rFonts w:cs="Arial"/>
          <w:sz w:val="24"/>
          <w:szCs w:val="24"/>
        </w:rPr>
        <w:t>134.305.375,47</w:t>
      </w:r>
      <w:r>
        <w:rPr>
          <w:rFonts w:cs="Arial"/>
          <w:sz w:val="24"/>
          <w:szCs w:val="24"/>
        </w:rPr>
        <w:t xml:space="preserve"> kn (44,0% u odnosu na plan)</w:t>
      </w:r>
      <w:r w:rsidRPr="0064565C">
        <w:rPr>
          <w:rFonts w:cs="Arial"/>
          <w:sz w:val="24"/>
          <w:szCs w:val="24"/>
        </w:rPr>
        <w:t xml:space="preserve"> u projekte infrastrukture radi eliminiranja glavnih deset prepreka i ograničenja definiranih anketom o lokalnom poslovnom okruženju</w:t>
      </w:r>
      <w:r>
        <w:rPr>
          <w:rFonts w:cs="Arial"/>
          <w:sz w:val="24"/>
          <w:szCs w:val="24"/>
        </w:rPr>
        <w:t>.</w:t>
      </w:r>
      <w:r w:rsidR="00B2677D" w:rsidRPr="00B2677D">
        <w:rPr>
          <w:rFonts w:cs="Arial"/>
          <w:color w:val="FF0000"/>
          <w:sz w:val="24"/>
          <w:szCs w:val="24"/>
        </w:rPr>
        <w:t xml:space="preserve"> </w:t>
      </w:r>
      <w:r w:rsidR="00335C9C">
        <w:rPr>
          <w:rFonts w:cs="Arial"/>
          <w:sz w:val="24"/>
          <w:szCs w:val="24"/>
        </w:rPr>
        <w:t xml:space="preserve">Ukinut je porez na tvrtku. Povećano je </w:t>
      </w:r>
      <w:r w:rsidR="00335C9C" w:rsidRPr="00335C9C">
        <w:rPr>
          <w:rFonts w:cs="Arial"/>
          <w:sz w:val="24"/>
          <w:szCs w:val="24"/>
        </w:rPr>
        <w:t>oslobođenje plaćanja komunalnog doprinosa</w:t>
      </w:r>
      <w:r w:rsidR="00335C9C">
        <w:rPr>
          <w:rFonts w:cs="Arial"/>
          <w:sz w:val="24"/>
          <w:szCs w:val="24"/>
        </w:rPr>
        <w:t xml:space="preserve"> sa 80% na </w:t>
      </w:r>
      <w:r w:rsidR="00335C9C" w:rsidRPr="00335C9C">
        <w:rPr>
          <w:rFonts w:cs="Arial"/>
          <w:sz w:val="24"/>
          <w:szCs w:val="24"/>
        </w:rPr>
        <w:t>100% za nove poslovno proizvodne prostore</w:t>
      </w:r>
      <w:r w:rsidR="00335C9C">
        <w:rPr>
          <w:rFonts w:cs="Arial"/>
          <w:sz w:val="24"/>
          <w:szCs w:val="24"/>
        </w:rPr>
        <w:t xml:space="preserve">. Uvedeno je </w:t>
      </w:r>
      <w:r w:rsidR="00335C9C" w:rsidRPr="00335C9C">
        <w:rPr>
          <w:rFonts w:cs="Arial"/>
          <w:sz w:val="24"/>
          <w:szCs w:val="24"/>
        </w:rPr>
        <w:t>oslobođenje plaćanja komunalne naknade za nove poslovno proizvodne prostore</w:t>
      </w:r>
      <w:r w:rsidR="00335C9C">
        <w:rPr>
          <w:rFonts w:cs="Arial"/>
          <w:sz w:val="24"/>
          <w:szCs w:val="24"/>
        </w:rPr>
        <w:t xml:space="preserve">: </w:t>
      </w:r>
      <w:r w:rsidR="00335C9C" w:rsidRPr="00335C9C">
        <w:rPr>
          <w:rFonts w:cs="Arial"/>
          <w:sz w:val="24"/>
          <w:szCs w:val="24"/>
        </w:rPr>
        <w:t>100% u prvoj godini</w:t>
      </w:r>
      <w:r w:rsidR="00335C9C">
        <w:rPr>
          <w:rFonts w:cs="Arial"/>
          <w:sz w:val="24"/>
          <w:szCs w:val="24"/>
        </w:rPr>
        <w:t xml:space="preserve">, </w:t>
      </w:r>
      <w:r w:rsidR="00335C9C" w:rsidRPr="00335C9C">
        <w:rPr>
          <w:rFonts w:cs="Arial"/>
          <w:sz w:val="24"/>
          <w:szCs w:val="24"/>
        </w:rPr>
        <w:t>75% u drugoj godini</w:t>
      </w:r>
      <w:r w:rsidR="00335C9C">
        <w:rPr>
          <w:rFonts w:cs="Arial"/>
          <w:sz w:val="24"/>
          <w:szCs w:val="24"/>
        </w:rPr>
        <w:t xml:space="preserve">, </w:t>
      </w:r>
      <w:r w:rsidR="00335C9C" w:rsidRPr="00335C9C">
        <w:rPr>
          <w:rFonts w:cs="Arial"/>
          <w:sz w:val="24"/>
          <w:szCs w:val="24"/>
        </w:rPr>
        <w:t>50% u trećoj godini</w:t>
      </w:r>
      <w:r w:rsidR="00335C9C">
        <w:rPr>
          <w:rFonts w:cs="Arial"/>
          <w:sz w:val="24"/>
          <w:szCs w:val="24"/>
        </w:rPr>
        <w:t xml:space="preserve">. Uvedena je </w:t>
      </w:r>
      <w:r w:rsidR="00335C9C" w:rsidRPr="00335C9C">
        <w:rPr>
          <w:rFonts w:cs="Arial"/>
          <w:sz w:val="24"/>
          <w:szCs w:val="24"/>
        </w:rPr>
        <w:t>mogućnost oslobođenja obveze plaćanja komunalne naknade za ponovno uređeni poslovni prostor</w:t>
      </w:r>
      <w:r w:rsidR="00335C9C">
        <w:rPr>
          <w:rFonts w:cs="Arial"/>
          <w:sz w:val="24"/>
          <w:szCs w:val="24"/>
        </w:rPr>
        <w:t xml:space="preserve"> </w:t>
      </w:r>
      <w:r w:rsidR="00335C9C" w:rsidRPr="00335C9C">
        <w:rPr>
          <w:rFonts w:cs="Arial"/>
          <w:sz w:val="24"/>
          <w:szCs w:val="24"/>
        </w:rPr>
        <w:t>75% u prvoj godini</w:t>
      </w:r>
      <w:r w:rsidR="00335C9C">
        <w:rPr>
          <w:rFonts w:cs="Arial"/>
          <w:sz w:val="24"/>
          <w:szCs w:val="24"/>
        </w:rPr>
        <w:t xml:space="preserve">, </w:t>
      </w:r>
      <w:r w:rsidR="00335C9C" w:rsidRPr="00335C9C">
        <w:rPr>
          <w:rFonts w:cs="Arial"/>
          <w:sz w:val="24"/>
          <w:szCs w:val="24"/>
        </w:rPr>
        <w:t>25% u drugoj godini</w:t>
      </w:r>
      <w:r w:rsidR="00335C9C">
        <w:rPr>
          <w:rFonts w:cs="Arial"/>
          <w:sz w:val="24"/>
          <w:szCs w:val="24"/>
        </w:rPr>
        <w:t xml:space="preserve">. </w:t>
      </w:r>
      <w:r w:rsidR="00335C9C" w:rsidRPr="00335C9C">
        <w:rPr>
          <w:rFonts w:cs="Arial"/>
          <w:color w:val="000000" w:themeColor="text1"/>
          <w:sz w:val="24"/>
          <w:szCs w:val="24"/>
        </w:rPr>
        <w:t xml:space="preserve">Donesena je odluka o oslobođenju plaćanja komunalne naknade za poslovni prostor i građevinsko zemljište koje služi obavljanju poslovne djelatnosti,  a  za koje je sukladno Odlukama Stožera civilne zaštite Republike Hrvatske za vrijeme trajanja epidemije COVID-19 virusom obustavljen rad. </w:t>
      </w:r>
      <w:r w:rsidR="00335C9C">
        <w:rPr>
          <w:rFonts w:cs="Arial"/>
          <w:sz w:val="24"/>
          <w:szCs w:val="24"/>
        </w:rPr>
        <w:t xml:space="preserve">Uveden je godišnji program </w:t>
      </w:r>
      <w:r w:rsidR="00335C9C" w:rsidRPr="00335C9C">
        <w:rPr>
          <w:rFonts w:cs="Arial"/>
          <w:sz w:val="24"/>
          <w:szCs w:val="24"/>
        </w:rPr>
        <w:t>subvencioniranj</w:t>
      </w:r>
      <w:r w:rsidR="00335C9C">
        <w:rPr>
          <w:rFonts w:cs="Arial"/>
          <w:sz w:val="24"/>
          <w:szCs w:val="24"/>
        </w:rPr>
        <w:t>a</w:t>
      </w:r>
      <w:r w:rsidR="00335C9C" w:rsidRPr="00335C9C">
        <w:rPr>
          <w:rFonts w:cs="Arial"/>
          <w:sz w:val="24"/>
          <w:szCs w:val="24"/>
        </w:rPr>
        <w:t xml:space="preserve"> kamata na poslovne kredite</w:t>
      </w:r>
      <w:r w:rsidR="00335C9C">
        <w:rPr>
          <w:rFonts w:cs="Arial"/>
          <w:sz w:val="24"/>
          <w:szCs w:val="24"/>
        </w:rPr>
        <w:t xml:space="preserve">. </w:t>
      </w:r>
      <w:r w:rsidR="00335C9C" w:rsidRPr="00335C9C">
        <w:rPr>
          <w:rFonts w:cs="Arial"/>
          <w:color w:val="000000" w:themeColor="text1"/>
          <w:sz w:val="24"/>
          <w:szCs w:val="24"/>
        </w:rPr>
        <w:t xml:space="preserve">Izgrađen je poduzetnički inkubator u Krapini. </w:t>
      </w:r>
    </w:p>
    <w:p w14:paraId="68B6C3C4" w14:textId="0D8DBA94" w:rsidR="00555427" w:rsidRDefault="00555427" w:rsidP="00555427">
      <w:pPr>
        <w:jc w:val="both"/>
        <w:rPr>
          <w:rFonts w:cs="Arial"/>
          <w:sz w:val="24"/>
          <w:szCs w:val="24"/>
        </w:rPr>
      </w:pPr>
      <w:r w:rsidRPr="00555427">
        <w:rPr>
          <w:rFonts w:cs="Arial"/>
          <w:sz w:val="24"/>
          <w:szCs w:val="24"/>
        </w:rPr>
        <w:t xml:space="preserve">U okviru operativnog cilja </w:t>
      </w:r>
      <w:r>
        <w:rPr>
          <w:rFonts w:cs="Arial"/>
          <w:sz w:val="24"/>
          <w:szCs w:val="24"/>
        </w:rPr>
        <w:t>4</w:t>
      </w:r>
      <w:r w:rsidRPr="00555427">
        <w:rPr>
          <w:rFonts w:cs="Arial"/>
          <w:sz w:val="24"/>
          <w:szCs w:val="24"/>
        </w:rPr>
        <w:t xml:space="preserve">.1. </w:t>
      </w:r>
      <w:r w:rsidR="00B2677D" w:rsidRPr="00B2677D">
        <w:rPr>
          <w:rFonts w:cs="Arial"/>
          <w:sz w:val="24"/>
          <w:szCs w:val="24"/>
        </w:rPr>
        <w:t>povećan</w:t>
      </w:r>
      <w:r w:rsidR="00B2677D">
        <w:rPr>
          <w:rFonts w:cs="Arial"/>
          <w:sz w:val="24"/>
          <w:szCs w:val="24"/>
        </w:rPr>
        <w:t>e su investicije poduzetnika</w:t>
      </w:r>
      <w:r w:rsidR="00B2677D" w:rsidRPr="00B2677D">
        <w:rPr>
          <w:rFonts w:cs="Arial"/>
          <w:sz w:val="24"/>
          <w:szCs w:val="24"/>
        </w:rPr>
        <w:t xml:space="preserve"> u 2020. u odnosu na 2013. godinu za </w:t>
      </w:r>
      <w:r w:rsidR="00C737AD">
        <w:rPr>
          <w:rFonts w:cs="Arial"/>
          <w:sz w:val="24"/>
          <w:szCs w:val="24"/>
        </w:rPr>
        <w:t>7,5</w:t>
      </w:r>
      <w:r w:rsidR="00B2677D" w:rsidRPr="00B2677D">
        <w:rPr>
          <w:rFonts w:cs="Arial"/>
          <w:sz w:val="24"/>
          <w:szCs w:val="24"/>
        </w:rPr>
        <w:t xml:space="preserve"> mil. kn (</w:t>
      </w:r>
      <w:r w:rsidR="00C737AD">
        <w:rPr>
          <w:rFonts w:cs="Arial"/>
          <w:sz w:val="24"/>
          <w:szCs w:val="24"/>
        </w:rPr>
        <w:t>39,9</w:t>
      </w:r>
      <w:r w:rsidR="00B2677D" w:rsidRPr="00B2677D">
        <w:rPr>
          <w:rFonts w:cs="Arial"/>
          <w:sz w:val="24"/>
          <w:szCs w:val="24"/>
        </w:rPr>
        <w:t xml:space="preserve">%  u odnosu na plan).  </w:t>
      </w:r>
    </w:p>
    <w:p w14:paraId="316564A2" w14:textId="4BE32CED" w:rsidR="009A2C14" w:rsidRDefault="00C756C5" w:rsidP="00F02D15">
      <w:pPr>
        <w:jc w:val="both"/>
        <w:rPr>
          <w:rFonts w:cs="Arial"/>
          <w:sz w:val="24"/>
          <w:szCs w:val="24"/>
        </w:rPr>
      </w:pPr>
      <w:r w:rsidRPr="00F02D15">
        <w:rPr>
          <w:rFonts w:cs="Arial"/>
          <w:sz w:val="24"/>
          <w:szCs w:val="24"/>
        </w:rPr>
        <w:t xml:space="preserve">Obzirom na visoko postavljene ciljeve Strateškog plana gospodarskog razvoja grada Pregrade za razdoblje 2014. – 2020. godine, a obzirom na </w:t>
      </w:r>
      <w:r w:rsidR="00F02D15" w:rsidRPr="00F02D15">
        <w:rPr>
          <w:rFonts w:cs="Arial"/>
          <w:sz w:val="24"/>
          <w:szCs w:val="24"/>
        </w:rPr>
        <w:t xml:space="preserve">navedene pokazatelje ostvarenja možemo zaključiti da su postavljeni ciljevi u velikoj mjeri ispunjeni. </w:t>
      </w:r>
    </w:p>
    <w:p w14:paraId="3085BC7A" w14:textId="77777777" w:rsidR="006249DB" w:rsidRDefault="006249DB" w:rsidP="00F02D15">
      <w:pPr>
        <w:jc w:val="both"/>
        <w:rPr>
          <w:rFonts w:cs="Arial"/>
          <w:sz w:val="24"/>
          <w:szCs w:val="24"/>
        </w:rPr>
      </w:pPr>
    </w:p>
    <w:p w14:paraId="159C68D8" w14:textId="77777777" w:rsidR="006249DB" w:rsidRDefault="006249DB" w:rsidP="00F02D15">
      <w:pPr>
        <w:jc w:val="both"/>
        <w:rPr>
          <w:rFonts w:cs="Arial"/>
          <w:sz w:val="24"/>
          <w:szCs w:val="24"/>
        </w:rPr>
      </w:pPr>
    </w:p>
    <w:p w14:paraId="2C6ED5C0" w14:textId="77777777" w:rsidR="006249DB" w:rsidRDefault="006249DB" w:rsidP="00F02D15">
      <w:pPr>
        <w:jc w:val="both"/>
        <w:rPr>
          <w:rFonts w:cs="Arial"/>
          <w:sz w:val="24"/>
          <w:szCs w:val="24"/>
        </w:rPr>
      </w:pPr>
    </w:p>
    <w:p w14:paraId="330AF1D4" w14:textId="77777777" w:rsidR="006249DB" w:rsidRDefault="006249DB" w:rsidP="00F02D15">
      <w:pPr>
        <w:jc w:val="both"/>
        <w:rPr>
          <w:rFonts w:cs="Arial"/>
          <w:sz w:val="24"/>
          <w:szCs w:val="24"/>
        </w:rPr>
      </w:pPr>
    </w:p>
    <w:p w14:paraId="1BD1561C" w14:textId="77777777" w:rsidR="006249DB" w:rsidRPr="00F87FC7" w:rsidRDefault="006249DB" w:rsidP="006249DB">
      <w:pPr>
        <w:jc w:val="both"/>
        <w:rPr>
          <w:rFonts w:cs="Arial"/>
          <w:sz w:val="24"/>
          <w:szCs w:val="24"/>
        </w:rPr>
      </w:pPr>
    </w:p>
    <w:p w14:paraId="48E138ED" w14:textId="79372D00" w:rsidR="006249DB" w:rsidRPr="00FE225B" w:rsidRDefault="006249DB" w:rsidP="006249D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E225B">
        <w:rPr>
          <w:rFonts w:ascii="Times New Roman" w:hAnsi="Times New Roman" w:cs="Times New Roman"/>
          <w:sz w:val="24"/>
          <w:szCs w:val="24"/>
        </w:rPr>
        <w:t xml:space="preserve">Klasa: </w:t>
      </w:r>
      <w:r w:rsidRPr="00FE225B">
        <w:rPr>
          <w:rFonts w:ascii="Times New Roman" w:hAnsi="Times New Roman" w:cs="Times New Roman"/>
          <w:bCs/>
          <w:sz w:val="24"/>
          <w:szCs w:val="24"/>
        </w:rPr>
        <w:t>302-01/21-01/1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0351C441" w14:textId="77777777" w:rsidR="006249DB" w:rsidRPr="00FE225B" w:rsidRDefault="006249DB" w:rsidP="006249DB">
      <w:pPr>
        <w:jc w:val="right"/>
        <w:rPr>
          <w:rFonts w:ascii="Times New Roman" w:hAnsi="Times New Roman" w:cs="Times New Roman"/>
          <w:sz w:val="24"/>
          <w:szCs w:val="24"/>
        </w:rPr>
      </w:pPr>
      <w:r w:rsidRPr="00FE225B">
        <w:rPr>
          <w:rFonts w:ascii="Times New Roman" w:hAnsi="Times New Roman" w:cs="Times New Roman"/>
          <w:sz w:val="24"/>
          <w:szCs w:val="24"/>
        </w:rPr>
        <w:t>UrBroj: 2214/01-04-21-1</w:t>
      </w:r>
    </w:p>
    <w:p w14:paraId="72E29128" w14:textId="77777777" w:rsidR="006249DB" w:rsidRPr="00FE225B" w:rsidRDefault="006249DB" w:rsidP="006249DB">
      <w:pPr>
        <w:jc w:val="right"/>
        <w:rPr>
          <w:rFonts w:ascii="Times New Roman" w:hAnsi="Times New Roman" w:cs="Times New Roman"/>
          <w:sz w:val="24"/>
          <w:szCs w:val="24"/>
        </w:rPr>
      </w:pPr>
      <w:r w:rsidRPr="00FE225B">
        <w:rPr>
          <w:rFonts w:ascii="Times New Roman" w:hAnsi="Times New Roman" w:cs="Times New Roman"/>
          <w:sz w:val="24"/>
          <w:szCs w:val="24"/>
        </w:rPr>
        <w:t>Pregrada, 09.12.2021. godine</w:t>
      </w:r>
    </w:p>
    <w:p w14:paraId="78E7976D" w14:textId="77777777" w:rsidR="006249DB" w:rsidRPr="00FE225B" w:rsidRDefault="006249DB" w:rsidP="006249D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14:paraId="67A936F1" w14:textId="77777777" w:rsidR="006249DB" w:rsidRPr="00FE225B" w:rsidRDefault="006249DB" w:rsidP="006249D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ADAF9D" w14:textId="77777777" w:rsidR="006249DB" w:rsidRPr="00FE225B" w:rsidRDefault="006249DB" w:rsidP="006249DB">
      <w:pPr>
        <w:jc w:val="right"/>
        <w:rPr>
          <w:rFonts w:ascii="Times New Roman" w:hAnsi="Times New Roman" w:cs="Times New Roman"/>
          <w:sz w:val="24"/>
          <w:szCs w:val="24"/>
        </w:rPr>
      </w:pPr>
      <w:r w:rsidRPr="00FE225B">
        <w:rPr>
          <w:rFonts w:ascii="Times New Roman" w:hAnsi="Times New Roman" w:cs="Times New Roman"/>
          <w:sz w:val="24"/>
          <w:szCs w:val="24"/>
        </w:rPr>
        <w:t>UPRAVNI ODJEL ZA FINANCIJE I GOSPODARSTVO</w:t>
      </w:r>
    </w:p>
    <w:p w14:paraId="5F3701BC" w14:textId="77777777" w:rsidR="006249DB" w:rsidRPr="00FE225B" w:rsidRDefault="006249DB" w:rsidP="006249DB">
      <w:pPr>
        <w:jc w:val="right"/>
        <w:rPr>
          <w:rFonts w:ascii="Times New Roman" w:hAnsi="Times New Roman" w:cs="Times New Roman"/>
          <w:sz w:val="24"/>
          <w:szCs w:val="24"/>
        </w:rPr>
      </w:pPr>
      <w:r w:rsidRPr="00FE225B">
        <w:rPr>
          <w:rFonts w:ascii="Times New Roman" w:hAnsi="Times New Roman" w:cs="Times New Roman"/>
          <w:sz w:val="24"/>
          <w:szCs w:val="24"/>
        </w:rPr>
        <w:t>PROČELNIK, KRUNOSLAV GOLUB, mag.oec.</w:t>
      </w:r>
    </w:p>
    <w:p w14:paraId="5C4A721F" w14:textId="77777777" w:rsidR="006249DB" w:rsidRPr="00FE225B" w:rsidRDefault="006249DB" w:rsidP="006249D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08ED86" w14:textId="77777777" w:rsidR="006249DB" w:rsidRPr="00FE225B" w:rsidRDefault="006249DB" w:rsidP="006249D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8CF47E" w14:textId="77777777" w:rsidR="006249DB" w:rsidRPr="00FE225B" w:rsidRDefault="006249DB" w:rsidP="006249D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8C2BD7" w14:textId="77777777" w:rsidR="006249DB" w:rsidRPr="00FE225B" w:rsidRDefault="006249DB" w:rsidP="006249D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7A9512" w14:textId="77777777" w:rsidR="006249DB" w:rsidRPr="00FE225B" w:rsidRDefault="006249DB" w:rsidP="006249DB">
      <w:pPr>
        <w:jc w:val="right"/>
        <w:rPr>
          <w:rFonts w:ascii="Times New Roman" w:hAnsi="Times New Roman" w:cs="Times New Roman"/>
          <w:sz w:val="24"/>
          <w:szCs w:val="24"/>
        </w:rPr>
      </w:pPr>
      <w:r w:rsidRPr="00FE225B">
        <w:rPr>
          <w:rFonts w:ascii="Times New Roman" w:hAnsi="Times New Roman" w:cs="Times New Roman"/>
          <w:sz w:val="24"/>
          <w:szCs w:val="24"/>
        </w:rPr>
        <w:t>UPRAVNI ODJEL ZA OPĆE POSLOVE I DRUŠTVENE DJELATNOSTI</w:t>
      </w:r>
    </w:p>
    <w:p w14:paraId="43B5B5B2" w14:textId="77777777" w:rsidR="006249DB" w:rsidRPr="00FE225B" w:rsidRDefault="006249DB" w:rsidP="006249DB">
      <w:pPr>
        <w:jc w:val="right"/>
        <w:rPr>
          <w:rFonts w:ascii="Times New Roman" w:hAnsi="Times New Roman" w:cs="Times New Roman"/>
          <w:sz w:val="24"/>
          <w:szCs w:val="24"/>
        </w:rPr>
      </w:pPr>
      <w:r w:rsidRPr="00FE225B">
        <w:rPr>
          <w:rFonts w:ascii="Times New Roman" w:hAnsi="Times New Roman" w:cs="Times New Roman"/>
          <w:sz w:val="24"/>
          <w:szCs w:val="24"/>
        </w:rPr>
        <w:t>PROČELNICA, MARIJA MARJANOVIĆ, mag.iur.</w:t>
      </w:r>
    </w:p>
    <w:p w14:paraId="2D08458E" w14:textId="77777777" w:rsidR="006249DB" w:rsidRDefault="006249DB" w:rsidP="006249DB">
      <w:pPr>
        <w:pStyle w:val="Heading1"/>
        <w:rPr>
          <w:rFonts w:asciiTheme="minorHAnsi" w:hAnsiTheme="minorHAnsi"/>
        </w:rPr>
      </w:pPr>
    </w:p>
    <w:p w14:paraId="45EC2C01" w14:textId="77777777" w:rsidR="006249DB" w:rsidRPr="00F02D15" w:rsidRDefault="006249DB" w:rsidP="00F02D15">
      <w:pPr>
        <w:jc w:val="both"/>
        <w:rPr>
          <w:rFonts w:cs="Arial"/>
          <w:sz w:val="24"/>
          <w:szCs w:val="24"/>
        </w:rPr>
      </w:pPr>
    </w:p>
    <w:sectPr w:rsidR="006249DB" w:rsidRPr="00F02D15" w:rsidSect="00B3455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7454C" w14:textId="77777777" w:rsidR="001E4EB8" w:rsidRDefault="001E4EB8" w:rsidP="00BF4093">
      <w:pPr>
        <w:spacing w:after="0" w:line="240" w:lineRule="auto"/>
      </w:pPr>
      <w:r>
        <w:separator/>
      </w:r>
    </w:p>
  </w:endnote>
  <w:endnote w:type="continuationSeparator" w:id="0">
    <w:p w14:paraId="57A570E6" w14:textId="77777777" w:rsidR="001E4EB8" w:rsidRDefault="001E4EB8" w:rsidP="00BF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45A03" w14:textId="77777777" w:rsidR="00D13DF9" w:rsidRDefault="00D13D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439285"/>
      <w:docPartObj>
        <w:docPartGallery w:val="Page Numbers (Bottom of Page)"/>
        <w:docPartUnique/>
      </w:docPartObj>
    </w:sdtPr>
    <w:sdtEndPr/>
    <w:sdtContent>
      <w:p w14:paraId="42BF2ADB" w14:textId="77777777" w:rsidR="00D13DF9" w:rsidRDefault="00D13DF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9DB">
          <w:rPr>
            <w:noProof/>
          </w:rPr>
          <w:t>19</w:t>
        </w:r>
        <w:r>
          <w:fldChar w:fldCharType="end"/>
        </w:r>
      </w:p>
    </w:sdtContent>
  </w:sdt>
  <w:p w14:paraId="3ADBE036" w14:textId="77777777" w:rsidR="00D13DF9" w:rsidRDefault="00D13D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11808" w14:textId="77777777" w:rsidR="00D13DF9" w:rsidRDefault="00D13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BA2A1" w14:textId="77777777" w:rsidR="001E4EB8" w:rsidRDefault="001E4EB8" w:rsidP="00BF4093">
      <w:pPr>
        <w:spacing w:after="0" w:line="240" w:lineRule="auto"/>
      </w:pPr>
      <w:r>
        <w:separator/>
      </w:r>
    </w:p>
  </w:footnote>
  <w:footnote w:type="continuationSeparator" w:id="0">
    <w:p w14:paraId="05F9E99B" w14:textId="77777777" w:rsidR="001E4EB8" w:rsidRDefault="001E4EB8" w:rsidP="00BF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F57B1" w14:textId="77777777" w:rsidR="00D13DF9" w:rsidRDefault="00D13D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85745" w14:textId="77777777" w:rsidR="00D13DF9" w:rsidRDefault="00D13D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77334" w14:textId="77777777" w:rsidR="00D13DF9" w:rsidRDefault="00D13D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9D5"/>
    <w:multiLevelType w:val="hybridMultilevel"/>
    <w:tmpl w:val="4C9A323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595"/>
    <w:multiLevelType w:val="hybridMultilevel"/>
    <w:tmpl w:val="19D6A8A2"/>
    <w:lvl w:ilvl="0" w:tplc="EF6A5D2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FF6B76"/>
    <w:multiLevelType w:val="multilevel"/>
    <w:tmpl w:val="71D8D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A6B00EA"/>
    <w:multiLevelType w:val="multilevel"/>
    <w:tmpl w:val="E6B09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BA37ED7"/>
    <w:multiLevelType w:val="multilevel"/>
    <w:tmpl w:val="E6B09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0827470"/>
    <w:multiLevelType w:val="multilevel"/>
    <w:tmpl w:val="3678F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C1"/>
    <w:rsid w:val="00004EBA"/>
    <w:rsid w:val="00007BCD"/>
    <w:rsid w:val="00030EC1"/>
    <w:rsid w:val="00035CB2"/>
    <w:rsid w:val="0003707D"/>
    <w:rsid w:val="00046E25"/>
    <w:rsid w:val="00061426"/>
    <w:rsid w:val="00062269"/>
    <w:rsid w:val="00067EA4"/>
    <w:rsid w:val="000730DC"/>
    <w:rsid w:val="0007518E"/>
    <w:rsid w:val="00084E36"/>
    <w:rsid w:val="000877DD"/>
    <w:rsid w:val="00094756"/>
    <w:rsid w:val="000A0DC5"/>
    <w:rsid w:val="000B6670"/>
    <w:rsid w:val="000C4770"/>
    <w:rsid w:val="000D49D5"/>
    <w:rsid w:val="000E0090"/>
    <w:rsid w:val="000E2D27"/>
    <w:rsid w:val="000F1CC8"/>
    <w:rsid w:val="000F41A7"/>
    <w:rsid w:val="00103573"/>
    <w:rsid w:val="00105B98"/>
    <w:rsid w:val="00106165"/>
    <w:rsid w:val="001178B3"/>
    <w:rsid w:val="001201CD"/>
    <w:rsid w:val="00132FF2"/>
    <w:rsid w:val="00134B02"/>
    <w:rsid w:val="001411BA"/>
    <w:rsid w:val="001455D6"/>
    <w:rsid w:val="00146CC5"/>
    <w:rsid w:val="00160418"/>
    <w:rsid w:val="001660B4"/>
    <w:rsid w:val="00173090"/>
    <w:rsid w:val="00177883"/>
    <w:rsid w:val="00190EBA"/>
    <w:rsid w:val="001A12D9"/>
    <w:rsid w:val="001A33D5"/>
    <w:rsid w:val="001A431E"/>
    <w:rsid w:val="001A4E11"/>
    <w:rsid w:val="001B0EE4"/>
    <w:rsid w:val="001B1D29"/>
    <w:rsid w:val="001D7F2A"/>
    <w:rsid w:val="001E0380"/>
    <w:rsid w:val="001E07F6"/>
    <w:rsid w:val="001E4EB8"/>
    <w:rsid w:val="001F13C7"/>
    <w:rsid w:val="001F7D9D"/>
    <w:rsid w:val="00201D5D"/>
    <w:rsid w:val="00205E63"/>
    <w:rsid w:val="002063D8"/>
    <w:rsid w:val="002129FF"/>
    <w:rsid w:val="00224A63"/>
    <w:rsid w:val="00236769"/>
    <w:rsid w:val="00252897"/>
    <w:rsid w:val="00267636"/>
    <w:rsid w:val="002C1BB0"/>
    <w:rsid w:val="002C6D24"/>
    <w:rsid w:val="002D1EEB"/>
    <w:rsid w:val="002E0738"/>
    <w:rsid w:val="002E16B9"/>
    <w:rsid w:val="002F0E24"/>
    <w:rsid w:val="002F1B59"/>
    <w:rsid w:val="002F2BB3"/>
    <w:rsid w:val="002F3CD6"/>
    <w:rsid w:val="002F5DE6"/>
    <w:rsid w:val="00311434"/>
    <w:rsid w:val="003131F8"/>
    <w:rsid w:val="003133D4"/>
    <w:rsid w:val="00320C97"/>
    <w:rsid w:val="00334543"/>
    <w:rsid w:val="00335C9C"/>
    <w:rsid w:val="00341B5F"/>
    <w:rsid w:val="0034351F"/>
    <w:rsid w:val="0034714D"/>
    <w:rsid w:val="00351C4A"/>
    <w:rsid w:val="00351D50"/>
    <w:rsid w:val="00356027"/>
    <w:rsid w:val="003626B6"/>
    <w:rsid w:val="00364CBC"/>
    <w:rsid w:val="003706E7"/>
    <w:rsid w:val="00386B98"/>
    <w:rsid w:val="003D485E"/>
    <w:rsid w:val="00402A2D"/>
    <w:rsid w:val="0040748F"/>
    <w:rsid w:val="004144F9"/>
    <w:rsid w:val="0041459C"/>
    <w:rsid w:val="00427816"/>
    <w:rsid w:val="00443FE1"/>
    <w:rsid w:val="004475AC"/>
    <w:rsid w:val="00453330"/>
    <w:rsid w:val="004534B7"/>
    <w:rsid w:val="0045618D"/>
    <w:rsid w:val="00464E85"/>
    <w:rsid w:val="004809A9"/>
    <w:rsid w:val="004967AF"/>
    <w:rsid w:val="004B0953"/>
    <w:rsid w:val="004C374A"/>
    <w:rsid w:val="004D06DE"/>
    <w:rsid w:val="004D1CE7"/>
    <w:rsid w:val="004E1703"/>
    <w:rsid w:val="004E371F"/>
    <w:rsid w:val="004F362C"/>
    <w:rsid w:val="004F7488"/>
    <w:rsid w:val="005007FC"/>
    <w:rsid w:val="005022A4"/>
    <w:rsid w:val="00506759"/>
    <w:rsid w:val="005106BC"/>
    <w:rsid w:val="00517B16"/>
    <w:rsid w:val="00541789"/>
    <w:rsid w:val="005425E6"/>
    <w:rsid w:val="00544AC4"/>
    <w:rsid w:val="00545797"/>
    <w:rsid w:val="00555427"/>
    <w:rsid w:val="005658F7"/>
    <w:rsid w:val="00570E40"/>
    <w:rsid w:val="00572A07"/>
    <w:rsid w:val="00574E97"/>
    <w:rsid w:val="0058748E"/>
    <w:rsid w:val="0059231E"/>
    <w:rsid w:val="005A1A1E"/>
    <w:rsid w:val="005A3004"/>
    <w:rsid w:val="005A4DA9"/>
    <w:rsid w:val="005B3771"/>
    <w:rsid w:val="005E25CE"/>
    <w:rsid w:val="00607516"/>
    <w:rsid w:val="00614E54"/>
    <w:rsid w:val="006207AC"/>
    <w:rsid w:val="00620C18"/>
    <w:rsid w:val="006249DB"/>
    <w:rsid w:val="0064565C"/>
    <w:rsid w:val="006504A0"/>
    <w:rsid w:val="00652496"/>
    <w:rsid w:val="00681A85"/>
    <w:rsid w:val="00684ACF"/>
    <w:rsid w:val="006870AB"/>
    <w:rsid w:val="00691637"/>
    <w:rsid w:val="00696E49"/>
    <w:rsid w:val="006A18B7"/>
    <w:rsid w:val="006A2512"/>
    <w:rsid w:val="006B6F09"/>
    <w:rsid w:val="006C11AD"/>
    <w:rsid w:val="006C5DC1"/>
    <w:rsid w:val="006D17C1"/>
    <w:rsid w:val="006D1EB0"/>
    <w:rsid w:val="006D2D5B"/>
    <w:rsid w:val="006D4DAF"/>
    <w:rsid w:val="006E6362"/>
    <w:rsid w:val="006F01B6"/>
    <w:rsid w:val="006F16D2"/>
    <w:rsid w:val="007030F1"/>
    <w:rsid w:val="007063FA"/>
    <w:rsid w:val="007354DD"/>
    <w:rsid w:val="00735E1F"/>
    <w:rsid w:val="00753D14"/>
    <w:rsid w:val="007757DF"/>
    <w:rsid w:val="007A5635"/>
    <w:rsid w:val="007C39F3"/>
    <w:rsid w:val="007C7C00"/>
    <w:rsid w:val="007F1590"/>
    <w:rsid w:val="007F2201"/>
    <w:rsid w:val="00802DC9"/>
    <w:rsid w:val="00834747"/>
    <w:rsid w:val="00856B9E"/>
    <w:rsid w:val="0088208F"/>
    <w:rsid w:val="008A7761"/>
    <w:rsid w:val="008B7992"/>
    <w:rsid w:val="008D2C67"/>
    <w:rsid w:val="008E3141"/>
    <w:rsid w:val="008E5F7F"/>
    <w:rsid w:val="008F1D7A"/>
    <w:rsid w:val="009153AF"/>
    <w:rsid w:val="00922825"/>
    <w:rsid w:val="00930611"/>
    <w:rsid w:val="00933D9F"/>
    <w:rsid w:val="00951CE6"/>
    <w:rsid w:val="00956B90"/>
    <w:rsid w:val="00957762"/>
    <w:rsid w:val="009600B4"/>
    <w:rsid w:val="00976D6D"/>
    <w:rsid w:val="009813F5"/>
    <w:rsid w:val="00985D08"/>
    <w:rsid w:val="00990502"/>
    <w:rsid w:val="0099104B"/>
    <w:rsid w:val="009A2C14"/>
    <w:rsid w:val="009A36A5"/>
    <w:rsid w:val="009A4F7A"/>
    <w:rsid w:val="009B131E"/>
    <w:rsid w:val="009B4E6C"/>
    <w:rsid w:val="009C2764"/>
    <w:rsid w:val="009D538E"/>
    <w:rsid w:val="009D5466"/>
    <w:rsid w:val="009E0C3E"/>
    <w:rsid w:val="009E58A9"/>
    <w:rsid w:val="009E628B"/>
    <w:rsid w:val="009F46AC"/>
    <w:rsid w:val="00A03E81"/>
    <w:rsid w:val="00A2371E"/>
    <w:rsid w:val="00A3105F"/>
    <w:rsid w:val="00A41423"/>
    <w:rsid w:val="00A43F86"/>
    <w:rsid w:val="00A5085F"/>
    <w:rsid w:val="00A52F33"/>
    <w:rsid w:val="00A57145"/>
    <w:rsid w:val="00A73DB0"/>
    <w:rsid w:val="00A73F81"/>
    <w:rsid w:val="00A863CF"/>
    <w:rsid w:val="00A92472"/>
    <w:rsid w:val="00A9257E"/>
    <w:rsid w:val="00AB67E8"/>
    <w:rsid w:val="00AB70E1"/>
    <w:rsid w:val="00AB77A5"/>
    <w:rsid w:val="00AB7EFC"/>
    <w:rsid w:val="00AE38A8"/>
    <w:rsid w:val="00AF3581"/>
    <w:rsid w:val="00AF7997"/>
    <w:rsid w:val="00B008EB"/>
    <w:rsid w:val="00B075B5"/>
    <w:rsid w:val="00B13A47"/>
    <w:rsid w:val="00B21BD4"/>
    <w:rsid w:val="00B2677D"/>
    <w:rsid w:val="00B3455C"/>
    <w:rsid w:val="00B51CC7"/>
    <w:rsid w:val="00B6003E"/>
    <w:rsid w:val="00B67B3D"/>
    <w:rsid w:val="00B71553"/>
    <w:rsid w:val="00B81838"/>
    <w:rsid w:val="00B9761B"/>
    <w:rsid w:val="00BA7454"/>
    <w:rsid w:val="00BB5D9F"/>
    <w:rsid w:val="00BB6702"/>
    <w:rsid w:val="00BC2698"/>
    <w:rsid w:val="00BC45A2"/>
    <w:rsid w:val="00BD57DE"/>
    <w:rsid w:val="00BF4093"/>
    <w:rsid w:val="00C12884"/>
    <w:rsid w:val="00C15F89"/>
    <w:rsid w:val="00C2299F"/>
    <w:rsid w:val="00C24C6E"/>
    <w:rsid w:val="00C35A89"/>
    <w:rsid w:val="00C3628F"/>
    <w:rsid w:val="00C363C9"/>
    <w:rsid w:val="00C41966"/>
    <w:rsid w:val="00C437B1"/>
    <w:rsid w:val="00C50228"/>
    <w:rsid w:val="00C737AD"/>
    <w:rsid w:val="00C756C5"/>
    <w:rsid w:val="00C7724B"/>
    <w:rsid w:val="00C817AD"/>
    <w:rsid w:val="00C914A3"/>
    <w:rsid w:val="00C91F95"/>
    <w:rsid w:val="00CA782A"/>
    <w:rsid w:val="00CB269B"/>
    <w:rsid w:val="00CB4E28"/>
    <w:rsid w:val="00CC33EF"/>
    <w:rsid w:val="00CE0907"/>
    <w:rsid w:val="00CE3FF5"/>
    <w:rsid w:val="00CF2239"/>
    <w:rsid w:val="00D03E07"/>
    <w:rsid w:val="00D13DF9"/>
    <w:rsid w:val="00D17E3E"/>
    <w:rsid w:val="00D4068A"/>
    <w:rsid w:val="00D4330A"/>
    <w:rsid w:val="00D55F48"/>
    <w:rsid w:val="00D57871"/>
    <w:rsid w:val="00D623AD"/>
    <w:rsid w:val="00D67BC6"/>
    <w:rsid w:val="00D948BD"/>
    <w:rsid w:val="00DA4A82"/>
    <w:rsid w:val="00DA6239"/>
    <w:rsid w:val="00DC09C1"/>
    <w:rsid w:val="00DC4719"/>
    <w:rsid w:val="00DC53AA"/>
    <w:rsid w:val="00DD233A"/>
    <w:rsid w:val="00DD7BA2"/>
    <w:rsid w:val="00DF1E7A"/>
    <w:rsid w:val="00E26F9A"/>
    <w:rsid w:val="00E459A1"/>
    <w:rsid w:val="00E50616"/>
    <w:rsid w:val="00E55457"/>
    <w:rsid w:val="00E57BBF"/>
    <w:rsid w:val="00E66157"/>
    <w:rsid w:val="00EB315D"/>
    <w:rsid w:val="00EC5FFD"/>
    <w:rsid w:val="00ED26FE"/>
    <w:rsid w:val="00ED2F6C"/>
    <w:rsid w:val="00ED3EF5"/>
    <w:rsid w:val="00ED762C"/>
    <w:rsid w:val="00EE1DC4"/>
    <w:rsid w:val="00EE663D"/>
    <w:rsid w:val="00EE79DB"/>
    <w:rsid w:val="00EF2FD1"/>
    <w:rsid w:val="00EF76CC"/>
    <w:rsid w:val="00F02D15"/>
    <w:rsid w:val="00F05B10"/>
    <w:rsid w:val="00F0629D"/>
    <w:rsid w:val="00F113F0"/>
    <w:rsid w:val="00F23C2E"/>
    <w:rsid w:val="00F24ABD"/>
    <w:rsid w:val="00F31746"/>
    <w:rsid w:val="00F32915"/>
    <w:rsid w:val="00F32B66"/>
    <w:rsid w:val="00F518D7"/>
    <w:rsid w:val="00F669FE"/>
    <w:rsid w:val="00F737F8"/>
    <w:rsid w:val="00F87FC7"/>
    <w:rsid w:val="00F90E87"/>
    <w:rsid w:val="00FA4376"/>
    <w:rsid w:val="00FA4587"/>
    <w:rsid w:val="00FA69A6"/>
    <w:rsid w:val="00FA7B82"/>
    <w:rsid w:val="00FB11C8"/>
    <w:rsid w:val="00FB2CF3"/>
    <w:rsid w:val="00FC3534"/>
    <w:rsid w:val="00FE3004"/>
    <w:rsid w:val="00FE37AF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7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81"/>
  </w:style>
  <w:style w:type="paragraph" w:styleId="Heading1">
    <w:name w:val="heading 1"/>
    <w:basedOn w:val="Normal"/>
    <w:next w:val="Normal"/>
    <w:link w:val="Heading1Char"/>
    <w:uiPriority w:val="9"/>
    <w:qFormat/>
    <w:rsid w:val="00BF4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0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33A"/>
    <w:pPr>
      <w:ind w:left="720"/>
      <w:contextualSpacing/>
    </w:pPr>
  </w:style>
  <w:style w:type="table" w:styleId="TableGrid">
    <w:name w:val="Table Grid"/>
    <w:basedOn w:val="TableNormal"/>
    <w:uiPriority w:val="59"/>
    <w:rsid w:val="00F3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93"/>
  </w:style>
  <w:style w:type="paragraph" w:styleId="Footer">
    <w:name w:val="footer"/>
    <w:basedOn w:val="Normal"/>
    <w:link w:val="FooterChar"/>
    <w:uiPriority w:val="99"/>
    <w:unhideWhenUsed/>
    <w:rsid w:val="00BF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93"/>
  </w:style>
  <w:style w:type="character" w:customStyle="1" w:styleId="Heading1Char">
    <w:name w:val="Heading 1 Char"/>
    <w:basedOn w:val="DefaultParagraphFont"/>
    <w:link w:val="Heading1"/>
    <w:uiPriority w:val="9"/>
    <w:rsid w:val="00BF4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40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C1BB0"/>
    <w:pPr>
      <w:spacing w:line="259" w:lineRule="auto"/>
      <w:outlineLvl w:val="9"/>
    </w:pPr>
    <w:rPr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2C1B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C1BB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C1B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7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B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B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81"/>
  </w:style>
  <w:style w:type="paragraph" w:styleId="Heading1">
    <w:name w:val="heading 1"/>
    <w:basedOn w:val="Normal"/>
    <w:next w:val="Normal"/>
    <w:link w:val="Heading1Char"/>
    <w:uiPriority w:val="9"/>
    <w:qFormat/>
    <w:rsid w:val="00BF4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0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33A"/>
    <w:pPr>
      <w:ind w:left="720"/>
      <w:contextualSpacing/>
    </w:pPr>
  </w:style>
  <w:style w:type="table" w:styleId="TableGrid">
    <w:name w:val="Table Grid"/>
    <w:basedOn w:val="TableNormal"/>
    <w:uiPriority w:val="59"/>
    <w:rsid w:val="00F3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93"/>
  </w:style>
  <w:style w:type="paragraph" w:styleId="Footer">
    <w:name w:val="footer"/>
    <w:basedOn w:val="Normal"/>
    <w:link w:val="FooterChar"/>
    <w:uiPriority w:val="99"/>
    <w:unhideWhenUsed/>
    <w:rsid w:val="00BF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93"/>
  </w:style>
  <w:style w:type="character" w:customStyle="1" w:styleId="Heading1Char">
    <w:name w:val="Heading 1 Char"/>
    <w:basedOn w:val="DefaultParagraphFont"/>
    <w:link w:val="Heading1"/>
    <w:uiPriority w:val="9"/>
    <w:rsid w:val="00BF4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40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C1BB0"/>
    <w:pPr>
      <w:spacing w:line="259" w:lineRule="auto"/>
      <w:outlineLvl w:val="9"/>
    </w:pPr>
    <w:rPr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2C1B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C1BB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C1B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7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B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gif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google.hr/url?sa=i&amp;rct=j&amp;q=&amp;esrc=s&amp;source=images&amp;cd=&amp;cad=rja&amp;uact=8&amp;ved=0ahUKEwiNyOn62PfOAhXDEiwKHX5NBmIQjRwIBw&amp;url=http://www.pregrada.hr/grb-i-zastava&amp;psig=AFQjCNFEnGrl3NeZKfiJAnVK6PdZFKlJYg&amp;ust=1473146609229455" TargetMode="External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file:///C:\Users\martina\Desktop\kruno\2021\11%20mj\Izvje&#353;&#263;e%20strate&#353;ki%20plan\2014%20-2020\Knjiga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file:///C:\Users\martina\Desktop\kruno\2021\11%20mj\Izvje&#353;&#263;e%20strate&#353;ki%20plan\2014%20-2020\Knjiga2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oleObject" Target="file:///C:\Users\martina\Desktop\kruno\2021\11%20mj\Izvje&#353;&#263;e%20strate&#353;ki%20plan\2014%20-2020\Knjiga2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oleObject" Target="file:///C:\Users\martina\Desktop\kruno\2021\11%20mj\Izvje&#353;&#263;e%20strate&#353;ki%20plan\2014%20-2020\Knjiga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Broj tvrtki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List1!$B$1:$I$1</c:f>
              <c:strCache>
                <c:ptCount val="8"/>
                <c:pt idx="0">
                  <c:v>2013.</c:v>
                </c:pt>
                <c:pt idx="1">
                  <c:v>2014.</c:v>
                </c:pt>
                <c:pt idx="2">
                  <c:v>2015.</c:v>
                </c:pt>
                <c:pt idx="3">
                  <c:v>2016.</c:v>
                </c:pt>
                <c:pt idx="4">
                  <c:v>2017.</c:v>
                </c:pt>
                <c:pt idx="5">
                  <c:v>2018.</c:v>
                </c:pt>
                <c:pt idx="6">
                  <c:v>2019.</c:v>
                </c:pt>
                <c:pt idx="7">
                  <c:v>2020.</c:v>
                </c:pt>
              </c:strCache>
            </c:strRef>
          </c:cat>
          <c:val>
            <c:numRef>
              <c:f>List1!$B$2:$I$2</c:f>
              <c:numCache>
                <c:formatCode>General</c:formatCode>
                <c:ptCount val="8"/>
                <c:pt idx="0">
                  <c:v>81</c:v>
                </c:pt>
                <c:pt idx="1">
                  <c:v>78</c:v>
                </c:pt>
                <c:pt idx="2">
                  <c:v>74</c:v>
                </c:pt>
                <c:pt idx="3">
                  <c:v>89</c:v>
                </c:pt>
                <c:pt idx="4">
                  <c:v>95</c:v>
                </c:pt>
                <c:pt idx="5">
                  <c:v>94</c:v>
                </c:pt>
                <c:pt idx="6">
                  <c:v>98</c:v>
                </c:pt>
                <c:pt idx="7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C3-416B-B5B0-4F11352A37E4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Broj zaposlenih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List1!$B$1:$I$1</c:f>
              <c:strCache>
                <c:ptCount val="8"/>
                <c:pt idx="0">
                  <c:v>2013.</c:v>
                </c:pt>
                <c:pt idx="1">
                  <c:v>2014.</c:v>
                </c:pt>
                <c:pt idx="2">
                  <c:v>2015.</c:v>
                </c:pt>
                <c:pt idx="3">
                  <c:v>2016.</c:v>
                </c:pt>
                <c:pt idx="4">
                  <c:v>2017.</c:v>
                </c:pt>
                <c:pt idx="5">
                  <c:v>2018.</c:v>
                </c:pt>
                <c:pt idx="6">
                  <c:v>2019.</c:v>
                </c:pt>
                <c:pt idx="7">
                  <c:v>2020.</c:v>
                </c:pt>
              </c:strCache>
            </c:strRef>
          </c:cat>
          <c:val>
            <c:numRef>
              <c:f>List1!$B$3:$I$3</c:f>
              <c:numCache>
                <c:formatCode>#,##0</c:formatCode>
                <c:ptCount val="8"/>
                <c:pt idx="0" formatCode="General">
                  <c:v>1077</c:v>
                </c:pt>
                <c:pt idx="1">
                  <c:v>1084</c:v>
                </c:pt>
                <c:pt idx="2">
                  <c:v>1233</c:v>
                </c:pt>
                <c:pt idx="3">
                  <c:v>1397</c:v>
                </c:pt>
                <c:pt idx="4">
                  <c:v>1558</c:v>
                </c:pt>
                <c:pt idx="5">
                  <c:v>1607</c:v>
                </c:pt>
                <c:pt idx="6">
                  <c:v>1558</c:v>
                </c:pt>
                <c:pt idx="7">
                  <c:v>1370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C3-416B-B5B0-4F11352A37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7088896"/>
        <c:axId val="147090432"/>
        <c:axId val="0"/>
      </c:bar3DChart>
      <c:catAx>
        <c:axId val="14708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7090432"/>
        <c:crosses val="autoZero"/>
        <c:auto val="1"/>
        <c:lblAlgn val="ctr"/>
        <c:lblOffset val="100"/>
        <c:noMultiLvlLbl val="0"/>
      </c:catAx>
      <c:valAx>
        <c:axId val="147090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7088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List1!$A$3</c:f>
              <c:strCache>
                <c:ptCount val="1"/>
                <c:pt idx="0">
                  <c:v>Broj zaposlenih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List1!$B$6:$H$6</c:f>
              <c:strCache>
                <c:ptCount val="7"/>
                <c:pt idx="0">
                  <c:v>2013.</c:v>
                </c:pt>
                <c:pt idx="1">
                  <c:v>2014.</c:v>
                </c:pt>
                <c:pt idx="2">
                  <c:v>2016.</c:v>
                </c:pt>
                <c:pt idx="3">
                  <c:v>2017.</c:v>
                </c:pt>
                <c:pt idx="4">
                  <c:v>2018.</c:v>
                </c:pt>
                <c:pt idx="5">
                  <c:v>2019.</c:v>
                </c:pt>
                <c:pt idx="6">
                  <c:v>2020.</c:v>
                </c:pt>
              </c:strCache>
            </c:strRef>
          </c:cat>
          <c:val>
            <c:numRef>
              <c:f>List1!$B$7:$H$7</c:f>
              <c:numCache>
                <c:formatCode>#,##0</c:formatCode>
                <c:ptCount val="7"/>
                <c:pt idx="0">
                  <c:v>3579.5831785824826</c:v>
                </c:pt>
                <c:pt idx="1">
                  <c:v>3816</c:v>
                </c:pt>
                <c:pt idx="2">
                  <c:v>4155.900533721494</c:v>
                </c:pt>
                <c:pt idx="3">
                  <c:v>4310.9891955498506</c:v>
                </c:pt>
                <c:pt idx="4">
                  <c:v>4596.5950010371298</c:v>
                </c:pt>
                <c:pt idx="5">
                  <c:v>4749.728070175438</c:v>
                </c:pt>
                <c:pt idx="6">
                  <c:v>5185.63503649635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C1-48C6-9CFC-90A6CBCB70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233664"/>
        <c:axId val="180052352"/>
        <c:axId val="0"/>
      </c:bar3DChart>
      <c:catAx>
        <c:axId val="173233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80052352"/>
        <c:crosses val="autoZero"/>
        <c:auto val="1"/>
        <c:lblAlgn val="ctr"/>
        <c:lblOffset val="100"/>
        <c:noMultiLvlLbl val="0"/>
      </c:catAx>
      <c:valAx>
        <c:axId val="18005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3233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List1!$A$3</c:f>
              <c:strCache>
                <c:ptCount val="1"/>
                <c:pt idx="0">
                  <c:v>Broj zaposlenih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List1!$B$6:$H$6</c:f>
              <c:strCache>
                <c:ptCount val="7"/>
                <c:pt idx="0">
                  <c:v>2013.</c:v>
                </c:pt>
                <c:pt idx="1">
                  <c:v>2014.</c:v>
                </c:pt>
                <c:pt idx="2">
                  <c:v>2016.</c:v>
                </c:pt>
                <c:pt idx="3">
                  <c:v>2017.</c:v>
                </c:pt>
                <c:pt idx="4">
                  <c:v>2018.</c:v>
                </c:pt>
                <c:pt idx="5">
                  <c:v>2019.</c:v>
                </c:pt>
                <c:pt idx="6">
                  <c:v>2020.</c:v>
                </c:pt>
              </c:strCache>
            </c:strRef>
          </c:cat>
          <c:val>
            <c:numRef>
              <c:f>List1!$B$8:$H$8</c:f>
              <c:numCache>
                <c:formatCode>#,##0</c:formatCode>
                <c:ptCount val="7"/>
                <c:pt idx="0">
                  <c:v>211042399</c:v>
                </c:pt>
                <c:pt idx="1">
                  <c:v>241080000</c:v>
                </c:pt>
                <c:pt idx="2">
                  <c:v>379750887</c:v>
                </c:pt>
                <c:pt idx="3">
                  <c:v>439313982</c:v>
                </c:pt>
                <c:pt idx="4">
                  <c:v>462338132</c:v>
                </c:pt>
                <c:pt idx="5">
                  <c:v>388498770</c:v>
                </c:pt>
                <c:pt idx="6">
                  <c:v>373772867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BD7-41F6-BAAA-C8D6CA408B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5235712"/>
        <c:axId val="222116864"/>
        <c:axId val="0"/>
      </c:bar3DChart>
      <c:catAx>
        <c:axId val="20523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22116864"/>
        <c:crosses val="autoZero"/>
        <c:auto val="1"/>
        <c:lblAlgn val="ctr"/>
        <c:lblOffset val="100"/>
        <c:noMultiLvlLbl val="0"/>
      </c:catAx>
      <c:valAx>
        <c:axId val="222116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5235712"/>
        <c:crosses val="autoZero"/>
        <c:crossBetween val="between"/>
        <c:dispUnits>
          <c:builtInUnit val="million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List1!$A$3</c:f>
              <c:strCache>
                <c:ptCount val="1"/>
                <c:pt idx="0">
                  <c:v>Broj zaposlenih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List1!$B$6:$H$6</c:f>
              <c:strCache>
                <c:ptCount val="7"/>
                <c:pt idx="0">
                  <c:v>2013.</c:v>
                </c:pt>
                <c:pt idx="1">
                  <c:v>2014.</c:v>
                </c:pt>
                <c:pt idx="2">
                  <c:v>2016.</c:v>
                </c:pt>
                <c:pt idx="3">
                  <c:v>2017.</c:v>
                </c:pt>
                <c:pt idx="4">
                  <c:v>2018.</c:v>
                </c:pt>
                <c:pt idx="5">
                  <c:v>2019.</c:v>
                </c:pt>
                <c:pt idx="6">
                  <c:v>2020.</c:v>
                </c:pt>
              </c:strCache>
            </c:strRef>
          </c:cat>
          <c:val>
            <c:numRef>
              <c:f>List1!$B$9:$H$9</c:f>
              <c:numCache>
                <c:formatCode>#,##0</c:formatCode>
                <c:ptCount val="7"/>
                <c:pt idx="0">
                  <c:v>18845589</c:v>
                </c:pt>
                <c:pt idx="1">
                  <c:v>17569000</c:v>
                </c:pt>
                <c:pt idx="2">
                  <c:v>50112419</c:v>
                </c:pt>
                <c:pt idx="3">
                  <c:v>58981785</c:v>
                </c:pt>
                <c:pt idx="4">
                  <c:v>26319986</c:v>
                </c:pt>
                <c:pt idx="5">
                  <c:v>13190481</c:v>
                </c:pt>
                <c:pt idx="6">
                  <c:v>8343231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E4-4412-A942-1E215497C5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1188864"/>
        <c:axId val="221190400"/>
        <c:axId val="0"/>
      </c:bar3DChart>
      <c:catAx>
        <c:axId val="22118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21190400"/>
        <c:crosses val="autoZero"/>
        <c:auto val="1"/>
        <c:lblAlgn val="ctr"/>
        <c:lblOffset val="100"/>
        <c:noMultiLvlLbl val="0"/>
      </c:catAx>
      <c:valAx>
        <c:axId val="22119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21188864"/>
        <c:crosses val="autoZero"/>
        <c:crossBetween val="between"/>
        <c:dispUnits>
          <c:builtInUnit val="million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1BD16-1B14-4012-8193-CB619347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20</Pages>
  <Words>4837</Words>
  <Characters>27573</Characters>
  <Application>Microsoft Office Word</Application>
  <DocSecurity>0</DocSecurity>
  <Lines>229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2016-09-08T10:30:00Z</cp:lastPrinted>
  <dcterms:created xsi:type="dcterms:W3CDTF">2021-12-07T19:50:00Z</dcterms:created>
  <dcterms:modified xsi:type="dcterms:W3CDTF">2021-12-09T12:06:00Z</dcterms:modified>
</cp:coreProperties>
</file>