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610B87A6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96FCCAB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+*yqw*wCo*Fzi*oDm*ugB*dzb*khx*wgu*zaq*fsc*zew*-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+*eDs*lyd*lyd*lyd*lyd*oCz*iCD*DmD*nsn*ujo*zfE*-</w:t>
            </w:r>
            <w:r>
              <w:rPr>
                <w:rFonts w:ascii="PDF417x" w:hAnsi="PDF417x"/>
                <w:sz w:val="24"/>
                <w:szCs w:val="24"/>
              </w:rPr>
              <w:br/>
              <w:t>+*ftw*Bnq*ksl*Bag*tAr*oiy*Egs*Alq*gyb*Dak*onA*-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+*ftA*ycq*hza*gjo*klu*yDF*Fwc*ygo*Dmz*vja*uws*-</w:t>
            </w:r>
            <w:r>
              <w:rPr>
                <w:rFonts w:ascii="PDF417x" w:hAnsi="PDF417x"/>
                <w:sz w:val="24"/>
                <w:szCs w:val="24"/>
              </w:rPr>
              <w:br/>
              <w:t>+*xjq*nsq*bfA*bvE*lwn*btm*jCC*tjm*iyz*Ety*uzq*-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7FA4E7E7" w14:textId="77777777" w:rsidTr="005F330D">
        <w:trPr>
          <w:trHeight w:val="851"/>
        </w:trPr>
        <w:tc>
          <w:tcPr>
            <w:tcW w:w="0" w:type="auto"/>
          </w:tcPr>
          <w:p w14:paraId="125FC8BE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9150056" wp14:editId="55BAA3E8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BDF0721" w14:textId="77777777" w:rsidTr="004F6767">
        <w:trPr>
          <w:trHeight w:val="276"/>
        </w:trPr>
        <w:tc>
          <w:tcPr>
            <w:tcW w:w="0" w:type="auto"/>
          </w:tcPr>
          <w:p w14:paraId="746182A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1A687988" w14:textId="77777777" w:rsidTr="004F6767">
        <w:trPr>
          <w:trHeight w:val="291"/>
        </w:trPr>
        <w:tc>
          <w:tcPr>
            <w:tcW w:w="0" w:type="auto"/>
          </w:tcPr>
          <w:p w14:paraId="16216691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05FF5853" w14:textId="77777777" w:rsidTr="004F6767">
        <w:trPr>
          <w:trHeight w:val="276"/>
        </w:trPr>
        <w:tc>
          <w:tcPr>
            <w:tcW w:w="0" w:type="auto"/>
          </w:tcPr>
          <w:p w14:paraId="350B1A5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1F7E9A0" w14:textId="77777777" w:rsidTr="004F6767">
        <w:trPr>
          <w:trHeight w:val="291"/>
        </w:trPr>
        <w:tc>
          <w:tcPr>
            <w:tcW w:w="0" w:type="auto"/>
          </w:tcPr>
          <w:p w14:paraId="2FEC294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6ECA6362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2AA32D3" w14:textId="77777777" w:rsidR="00023AE5" w:rsidRPr="00EA4F66" w:rsidRDefault="00023AE5" w:rsidP="00023AE5">
      <w:pPr>
        <w:jc w:val="both"/>
        <w:rPr>
          <w:rFonts w:ascii="Times New Roman" w:eastAsia="Times New Roman" w:hAnsi="Times New Roman" w:cs="Times New Roman"/>
          <w:noProof w:val="0"/>
        </w:rPr>
      </w:pPr>
      <w:r w:rsidRPr="00EA4F6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363-01/25-01/03 </w:t>
      </w:r>
    </w:p>
    <w:p w14:paraId="166CB214" w14:textId="77777777" w:rsidR="00023AE5" w:rsidRPr="00EA4F66" w:rsidRDefault="00023AE5" w:rsidP="00023AE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A4F6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2140-5-02-25-2</w:t>
      </w:r>
    </w:p>
    <w:p w14:paraId="62F8728B" w14:textId="77777777" w:rsidR="00023AE5" w:rsidRPr="00EA4F66" w:rsidRDefault="00023AE5" w:rsidP="00023AE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A4F66">
        <w:rPr>
          <w:rFonts w:ascii="Times New Roman" w:eastAsia="Times New Roman" w:hAnsi="Times New Roman" w:cs="Times New Roman"/>
          <w:noProof w:val="0"/>
          <w:lang w:eastAsia="hr-HR"/>
        </w:rPr>
        <w:t xml:space="preserve">Pregrada, </w:t>
      </w:r>
      <w:r w:rsidRPr="00EA4F6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10.02.2025.</w:t>
      </w:r>
    </w:p>
    <w:p w14:paraId="704F310F" w14:textId="77777777" w:rsidR="00023AE5" w:rsidRPr="00EA4F66" w:rsidRDefault="00023AE5" w:rsidP="00023AE5">
      <w:pPr>
        <w:rPr>
          <w:rFonts w:ascii="Times New Roman" w:hAnsi="Times New Roman" w:cs="Times New Roman"/>
        </w:rPr>
      </w:pPr>
    </w:p>
    <w:p w14:paraId="291A023D" w14:textId="77777777" w:rsidR="00023AE5" w:rsidRPr="00AF5902" w:rsidRDefault="00023AE5" w:rsidP="00023AE5">
      <w:pPr>
        <w:jc w:val="both"/>
        <w:rPr>
          <w:rFonts w:ascii="Times New Roman" w:hAnsi="Times New Roman" w:cs="Times New Roman"/>
          <w:b/>
        </w:rPr>
      </w:pPr>
      <w:r w:rsidRPr="00EA4F66">
        <w:rPr>
          <w:rFonts w:ascii="Times New Roman" w:hAnsi="Times New Roman" w:cs="Times New Roman"/>
        </w:rP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Odluke </w:t>
      </w:r>
      <w:bookmarkStart w:id="0" w:name="_Hlk169522490"/>
      <w:r w:rsidRPr="00362D60">
        <w:rPr>
          <w:rFonts w:ascii="Times New Roman" w:hAnsi="Times New Roman" w:cs="Times New Roman"/>
        </w:rPr>
        <w:t>o</w:t>
      </w:r>
      <w:r w:rsidRPr="00362D60">
        <w:rPr>
          <w:rFonts w:ascii="Times New Roman" w:hAnsi="Times New Roman" w:cs="Times New Roman"/>
          <w:color w:val="000000"/>
        </w:rPr>
        <w:t xml:space="preserve"> </w:t>
      </w:r>
      <w:bookmarkEnd w:id="0"/>
      <w:r w:rsidRPr="00362D60">
        <w:rPr>
          <w:rFonts w:ascii="Times New Roman" w:hAnsi="Times New Roman" w:cs="Times New Roman"/>
        </w:rPr>
        <w:t>II. izmjenama i dopunama Odluke o komunalnim djelatnostima na području grada Pregrade</w:t>
      </w:r>
      <w:r>
        <w:rPr>
          <w:rFonts w:ascii="Times New Roman" w:hAnsi="Times New Roman" w:cs="Times New Roman"/>
        </w:rPr>
        <w:t>.</w:t>
      </w:r>
    </w:p>
    <w:p w14:paraId="65D4A650" w14:textId="77777777" w:rsidR="00023AE5" w:rsidRPr="00EA4F66" w:rsidRDefault="00023AE5" w:rsidP="00023AE5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29FD4832" w14:textId="77777777" w:rsidR="00023AE5" w:rsidRPr="00EA4F66" w:rsidRDefault="00023AE5" w:rsidP="00023AE5">
      <w:pPr>
        <w:ind w:firstLine="708"/>
        <w:jc w:val="both"/>
        <w:rPr>
          <w:rFonts w:ascii="Times New Roman" w:hAnsi="Times New Roman" w:cs="Times New Roman"/>
        </w:rPr>
      </w:pPr>
    </w:p>
    <w:p w14:paraId="74C766AD" w14:textId="77777777" w:rsidR="00023AE5" w:rsidRPr="00EA4F66" w:rsidRDefault="00023AE5" w:rsidP="00023AE5">
      <w:pPr>
        <w:jc w:val="center"/>
        <w:rPr>
          <w:rFonts w:ascii="Times New Roman" w:hAnsi="Times New Roman" w:cs="Times New Roman"/>
          <w:b/>
          <w:bCs/>
        </w:rPr>
      </w:pPr>
      <w:r w:rsidRPr="00EA4F66">
        <w:rPr>
          <w:rFonts w:ascii="Times New Roman" w:hAnsi="Times New Roman" w:cs="Times New Roman"/>
          <w:b/>
          <w:bCs/>
        </w:rPr>
        <w:t>J A V N I    P O Z I V</w:t>
      </w:r>
    </w:p>
    <w:p w14:paraId="20BAE3C0" w14:textId="77777777" w:rsidR="00023AE5" w:rsidRPr="00361488" w:rsidRDefault="00023AE5" w:rsidP="00023AE5">
      <w:pPr>
        <w:jc w:val="center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Za savjetovanje sa zainteresiranom javnošću u postupku donošenja </w:t>
      </w:r>
      <w:r w:rsidRPr="00361488">
        <w:rPr>
          <w:rFonts w:ascii="Times New Roman" w:hAnsi="Times New Roman" w:cs="Times New Roman"/>
        </w:rPr>
        <w:t xml:space="preserve">Odluke </w:t>
      </w:r>
      <w:r>
        <w:rPr>
          <w:rFonts w:ascii="Times New Roman" w:hAnsi="Times New Roman" w:cs="Times New Roman"/>
        </w:rPr>
        <w:t xml:space="preserve">o </w:t>
      </w:r>
      <w:r w:rsidRPr="00361488">
        <w:rPr>
          <w:rFonts w:ascii="Times New Roman" w:hAnsi="Times New Roman" w:cs="Times New Roman"/>
        </w:rPr>
        <w:t>II. izmjenama i dopunama Odluke o komunalnim djelatnostima na području grada Pregrade</w:t>
      </w:r>
      <w:r w:rsidRPr="00361488">
        <w:rPr>
          <w:rFonts w:ascii="Times New Roman" w:eastAsia="Times New Roman" w:hAnsi="Times New Roman" w:cs="Times New Roman"/>
          <w:color w:val="000000"/>
        </w:rPr>
        <w:t>.</w:t>
      </w:r>
    </w:p>
    <w:p w14:paraId="3CBFFB9E" w14:textId="77777777" w:rsidR="00023AE5" w:rsidRPr="00EA4F66" w:rsidRDefault="00023AE5" w:rsidP="00023AE5">
      <w:pPr>
        <w:jc w:val="center"/>
        <w:rPr>
          <w:rFonts w:ascii="Times New Roman" w:hAnsi="Times New Roman" w:cs="Times New Roman"/>
        </w:rPr>
      </w:pPr>
    </w:p>
    <w:p w14:paraId="13F7DBCC" w14:textId="4132EBCC" w:rsidR="00023AE5" w:rsidRPr="00EA4F66" w:rsidRDefault="00023AE5" w:rsidP="00023AE5">
      <w:pPr>
        <w:tabs>
          <w:tab w:val="left" w:pos="2380"/>
        </w:tabs>
        <w:spacing w:line="0" w:lineRule="atLeast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S ciljem povećanja transparentnosti, suradnje i otvorenosti u izradi </w:t>
      </w:r>
      <w:r w:rsidRPr="00361488">
        <w:rPr>
          <w:rFonts w:ascii="Times New Roman" w:hAnsi="Times New Roman" w:cs="Times New Roman"/>
        </w:rPr>
        <w:t xml:space="preserve">Odluke </w:t>
      </w:r>
      <w:r>
        <w:rPr>
          <w:rFonts w:ascii="Times New Roman" w:hAnsi="Times New Roman" w:cs="Times New Roman"/>
        </w:rPr>
        <w:t xml:space="preserve">o </w:t>
      </w:r>
      <w:r w:rsidRPr="00361488">
        <w:rPr>
          <w:rFonts w:ascii="Times New Roman" w:hAnsi="Times New Roman" w:cs="Times New Roman"/>
        </w:rPr>
        <w:t>II. izmjenama i dopunama Odluke o komunalnim djelatnostima na području grada Pregrade</w:t>
      </w:r>
      <w:r w:rsidRPr="00EA4F66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dalje u tekstu: Odluka, </w:t>
      </w:r>
      <w:r w:rsidRPr="00EA4F66">
        <w:rPr>
          <w:rFonts w:ascii="Times New Roman" w:hAnsi="Times New Roman" w:cs="Times New Roman"/>
        </w:rPr>
        <w:t>Grad Pregrada pokreće proces savjetovanja sa zainteresiranom javnošću u postupku donošenja predmetne Odluke.</w:t>
      </w:r>
    </w:p>
    <w:p w14:paraId="4258DBCC" w14:textId="760AEB99" w:rsidR="00023AE5" w:rsidRPr="00023AE5" w:rsidRDefault="00023AE5" w:rsidP="00023AE5">
      <w:pPr>
        <w:ind w:firstLine="708"/>
        <w:jc w:val="both"/>
        <w:rPr>
          <w:rFonts w:ascii="Times New Roman" w:hAnsi="Times New Roman" w:cs="Times New Roman"/>
        </w:rPr>
      </w:pPr>
      <w:r w:rsidRPr="00023AE5">
        <w:rPr>
          <w:rFonts w:ascii="Times New Roman" w:hAnsi="Times New Roman" w:cs="Times New Roman"/>
        </w:rPr>
        <w:t>Odluka se donosi radi usklađivanja s promjenama u obavljanju djelatnosti na području grada Pregrade, koje će se provoditi na temelju ugovora o koncesiji, čime se osigurava zakonitost i kontinuitet pružanja javnih usluga.</w:t>
      </w:r>
    </w:p>
    <w:p w14:paraId="65F4EE22" w14:textId="0368C207" w:rsidR="00023AE5" w:rsidRPr="00023AE5" w:rsidRDefault="00023AE5" w:rsidP="00023AE5">
      <w:pPr>
        <w:ind w:firstLine="708"/>
        <w:jc w:val="both"/>
        <w:rPr>
          <w:rFonts w:ascii="Times New Roman" w:hAnsi="Times New Roman" w:cs="Times New Roman"/>
        </w:rPr>
      </w:pPr>
      <w:r w:rsidRPr="00023AE5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 xml:space="preserve">om se </w:t>
      </w:r>
      <w:r w:rsidRPr="00023AE5">
        <w:rPr>
          <w:rFonts w:ascii="Times New Roman" w:hAnsi="Times New Roman" w:cs="Times New Roman"/>
        </w:rPr>
        <w:t>preciznije uređuje način obavljanja dimnjačarske djelatnosti, definirajući njezino izvršavanje temeljem ugovora o koncesiji, uz jasno utvrđene uvjete, obveze i standarde kvalitete rada.</w:t>
      </w:r>
    </w:p>
    <w:p w14:paraId="09253438" w14:textId="77777777" w:rsidR="00023AE5" w:rsidRPr="00EA4F66" w:rsidRDefault="00023AE5" w:rsidP="00023AE5">
      <w:pPr>
        <w:ind w:firstLine="708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 xml:space="preserve">Svoja mišljenja i očitovanja na nacrt prijedloga predmetne Odluke možete u pisanom obliku na propisanom obrascu poslati na adresu Grad Pregrada, Upravni odjel za financije i gospodarstvo, Josipa Karla Tuškana 2, Pregrada ili na e-mail adresu: </w:t>
      </w:r>
      <w:hyperlink r:id="rId6">
        <w:r w:rsidRPr="00EA4F66">
          <w:rPr>
            <w:rStyle w:val="Hiperveza"/>
            <w:rFonts w:ascii="Times New Roman" w:eastAsiaTheme="majorEastAsia" w:hAnsi="Times New Roman" w:cs="Times New Roman"/>
          </w:rPr>
          <w:t>grad@pregrada.hr</w:t>
        </w:r>
      </w:hyperlink>
      <w:r w:rsidRPr="00EA4F66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15.</w:t>
      </w:r>
      <w:r w:rsidRPr="00EA4F66">
        <w:rPr>
          <w:rFonts w:ascii="Times New Roman" w:hAnsi="Times New Roman" w:cs="Times New Roman"/>
        </w:rPr>
        <w:t xml:space="preserve"> ožujka 2025. godine do 9.00 sati, bez obzira na način dostave.</w:t>
      </w:r>
    </w:p>
    <w:p w14:paraId="73510DF3" w14:textId="77777777" w:rsidR="00023AE5" w:rsidRPr="00EA4F66" w:rsidRDefault="00023AE5" w:rsidP="00023AE5">
      <w:pPr>
        <w:ind w:firstLine="708"/>
        <w:jc w:val="both"/>
        <w:rPr>
          <w:rFonts w:ascii="Times New Roman" w:hAnsi="Times New Roman" w:cs="Times New Roman"/>
        </w:rPr>
      </w:pPr>
    </w:p>
    <w:p w14:paraId="079119AB" w14:textId="77777777" w:rsidR="00023AE5" w:rsidRDefault="00023AE5" w:rsidP="00023AE5">
      <w:pPr>
        <w:ind w:firstLine="708"/>
        <w:jc w:val="both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14:paraId="6492684C" w14:textId="77777777" w:rsidR="00023AE5" w:rsidRDefault="00023AE5" w:rsidP="00023AE5">
      <w:pPr>
        <w:ind w:firstLine="708"/>
        <w:jc w:val="both"/>
        <w:rPr>
          <w:rFonts w:ascii="Times New Roman" w:hAnsi="Times New Roman" w:cs="Times New Roman"/>
        </w:rPr>
      </w:pPr>
    </w:p>
    <w:p w14:paraId="5FB807C5" w14:textId="77777777" w:rsidR="00023AE5" w:rsidRPr="00EA4F66" w:rsidRDefault="00023AE5" w:rsidP="00023AE5">
      <w:pPr>
        <w:ind w:firstLine="708"/>
        <w:jc w:val="both"/>
        <w:rPr>
          <w:rFonts w:ascii="Times New Roman" w:hAnsi="Times New Roman" w:cs="Times New Roman"/>
        </w:rPr>
      </w:pPr>
    </w:p>
    <w:p w14:paraId="320EFA71" w14:textId="77777777" w:rsidR="00023AE5" w:rsidRPr="00EA4F66" w:rsidRDefault="00023AE5" w:rsidP="00023AE5">
      <w:pPr>
        <w:ind w:firstLine="708"/>
        <w:jc w:val="both"/>
        <w:rPr>
          <w:rFonts w:ascii="Times New Roman" w:hAnsi="Times New Roman" w:cs="Times New Roman"/>
        </w:rPr>
      </w:pPr>
    </w:p>
    <w:p w14:paraId="03AA8DC8" w14:textId="77777777" w:rsidR="00023AE5" w:rsidRPr="00EA4F66" w:rsidRDefault="00023AE5" w:rsidP="00023AE5">
      <w:pPr>
        <w:jc w:val="right"/>
        <w:rPr>
          <w:rFonts w:ascii="Times New Roman" w:hAnsi="Times New Roman" w:cs="Times New Roman"/>
        </w:rPr>
      </w:pPr>
      <w:r w:rsidRPr="00EA4F66">
        <w:rPr>
          <w:rFonts w:ascii="Times New Roman" w:hAnsi="Times New Roman" w:cs="Times New Roman"/>
        </w:rPr>
        <w:t>GRADONAČELNIK</w:t>
      </w:r>
    </w:p>
    <w:p w14:paraId="410DE522" w14:textId="77777777" w:rsidR="00023AE5" w:rsidRPr="00EA4F66" w:rsidRDefault="00023AE5" w:rsidP="00023AE5">
      <w:pPr>
        <w:jc w:val="right"/>
        <w:rPr>
          <w:rFonts w:ascii="Times New Roman" w:hAnsi="Times New Roman" w:cs="Times New Roman"/>
        </w:rPr>
      </w:pPr>
    </w:p>
    <w:p w14:paraId="5BB637AD" w14:textId="4D1C1B06" w:rsidR="00D707B3" w:rsidRDefault="00023AE5" w:rsidP="00023AE5">
      <w:pPr>
        <w:jc w:val="right"/>
      </w:pPr>
      <w:r w:rsidRPr="00EA4F66">
        <w:rPr>
          <w:rFonts w:ascii="Times New Roman" w:hAnsi="Times New Roman" w:cs="Times New Roman"/>
        </w:rPr>
        <w:t>Marko Vešligaj, univ. spec. pol.</w:t>
      </w:r>
    </w:p>
    <w:p w14:paraId="7882CE5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D3318C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C4977A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980562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B76D6A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42ECBC0" wp14:editId="424B881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53B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EC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1E453B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3AE5"/>
    <w:rsid w:val="000F4A36"/>
    <w:rsid w:val="00275B0C"/>
    <w:rsid w:val="00347D72"/>
    <w:rsid w:val="003F65C1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0D7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23AE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2</cp:revision>
  <cp:lastPrinted>2014-11-26T14:09:00Z</cp:lastPrinted>
  <dcterms:created xsi:type="dcterms:W3CDTF">2025-03-05T09:19:00Z</dcterms:created>
  <dcterms:modified xsi:type="dcterms:W3CDTF">2025-03-05T09:19:00Z</dcterms:modified>
</cp:coreProperties>
</file>