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3AC9FEC9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1217EC1E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+*xfs*pvs*Akl*cvA*xBj*qkc*uaj*ktB*oiy*rnm*pBk*-</w:t>
            </w:r>
            <w:r>
              <w:rPr>
                <w:rFonts w:ascii="PDF417x" w:hAnsi="PDF417x"/>
                <w:sz w:val="24"/>
                <w:szCs w:val="24"/>
              </w:rPr>
              <w:br/>
              <w:t>+*yqw*wfg*kkx*Arm*oxA*zbd*wpA*sfc*mDv*uyb*zew*-</w:t>
            </w:r>
            <w:r>
              <w:rPr>
                <w:rFonts w:ascii="PDF417x" w:hAnsi="PDF417x"/>
                <w:sz w:val="24"/>
                <w:szCs w:val="24"/>
              </w:rPr>
              <w:br/>
              <w:t>+*eDs*ufy*lyd*lyd*lyd*vxD*Bvi*Ayo*Asr*lwq*zfE*-</w:t>
            </w:r>
            <w:r>
              <w:rPr>
                <w:rFonts w:ascii="PDF417x" w:hAnsi="PDF417x"/>
                <w:sz w:val="24"/>
                <w:szCs w:val="24"/>
              </w:rPr>
              <w:br/>
              <w:t>+*ftw*twt*vvn*cib*rno*vFk*pxy*Ari*iyg*Chk*onA*-</w:t>
            </w:r>
            <w:r>
              <w:rPr>
                <w:rFonts w:ascii="PDF417x" w:hAnsi="PDF417x"/>
                <w:sz w:val="24"/>
                <w:szCs w:val="24"/>
              </w:rPr>
              <w:br/>
              <w:t>+*ftA*uAu*tDq*wce*jdw*nDu*uaC*wEl*jlb*wkv*uws*-</w:t>
            </w:r>
            <w:r>
              <w:rPr>
                <w:rFonts w:ascii="PDF417x" w:hAnsi="PDF417x"/>
                <w:sz w:val="24"/>
                <w:szCs w:val="24"/>
              </w:rPr>
              <w:br/>
              <w:t>+*xjq*zFm*tjm*bbj*DmD*dtz*jaa*gtw*gEi*ujm*uzq*-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</w:tblGrid>
      <w:tr w:rsidR="00D364C6" w:rsidRPr="000C4069" w14:paraId="233A2C4E" w14:textId="77777777" w:rsidTr="005F330D">
        <w:trPr>
          <w:trHeight w:val="851"/>
        </w:trPr>
        <w:tc>
          <w:tcPr>
            <w:tcW w:w="0" w:type="auto"/>
          </w:tcPr>
          <w:p w14:paraId="72402E39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138CE253" wp14:editId="1ED350F6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0C4069" w14:paraId="05B0C8E3" w14:textId="77777777" w:rsidTr="004F6767">
        <w:trPr>
          <w:trHeight w:val="276"/>
        </w:trPr>
        <w:tc>
          <w:tcPr>
            <w:tcW w:w="0" w:type="auto"/>
          </w:tcPr>
          <w:p w14:paraId="09C27FE2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REPUBLIKA HRVATSKA</w:t>
            </w:r>
          </w:p>
        </w:tc>
      </w:tr>
      <w:tr w:rsidR="00D364C6" w:rsidRPr="000C4069" w14:paraId="1DD9B173" w14:textId="77777777" w:rsidTr="004F6767">
        <w:trPr>
          <w:trHeight w:val="291"/>
        </w:trPr>
        <w:tc>
          <w:tcPr>
            <w:tcW w:w="0" w:type="auto"/>
          </w:tcPr>
          <w:p w14:paraId="6A176063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KRAPINSKO – ZAGORSKA ŽUPANIJA</w:t>
            </w:r>
          </w:p>
        </w:tc>
      </w:tr>
      <w:tr w:rsidR="00D364C6" w:rsidRPr="000C4069" w14:paraId="1F034487" w14:textId="77777777" w:rsidTr="004F6767">
        <w:trPr>
          <w:trHeight w:val="276"/>
        </w:trPr>
        <w:tc>
          <w:tcPr>
            <w:tcW w:w="0" w:type="auto"/>
          </w:tcPr>
          <w:p w14:paraId="43794971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 PREGRADA</w:t>
            </w:r>
          </w:p>
        </w:tc>
      </w:tr>
      <w:tr w:rsidR="00D364C6" w:rsidRPr="000C4069" w14:paraId="58A8548E" w14:textId="77777777" w:rsidTr="004F6767">
        <w:trPr>
          <w:trHeight w:val="291"/>
        </w:trPr>
        <w:tc>
          <w:tcPr>
            <w:tcW w:w="0" w:type="auto"/>
          </w:tcPr>
          <w:p w14:paraId="5B68A5AA" w14:textId="52779C61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</w:t>
            </w:r>
            <w:r w:rsidR="004E6982">
              <w:rPr>
                <w:rFonts w:ascii="Times New Roman" w:hAnsi="Times New Roman" w:cs="Times New Roman"/>
                <w:b/>
                <w:bCs/>
              </w:rPr>
              <w:t>SKO VIJEĆE</w:t>
            </w:r>
          </w:p>
        </w:tc>
      </w:tr>
    </w:tbl>
    <w:p w14:paraId="4CC0B7B5" w14:textId="77777777" w:rsidR="005F330D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85478B7" w14:textId="77777777" w:rsidR="00B92D0F" w:rsidRPr="005F330D" w:rsidRDefault="00C9578C" w:rsidP="005F330D">
      <w:pPr>
        <w:jc w:val="both"/>
        <w:rPr>
          <w:rFonts w:ascii="Times New Roman" w:eastAsia="Times New Roman" w:hAnsi="Times New Roman" w:cs="Times New Roman"/>
          <w:noProof w:val="0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940-01/26-01/22</w:t>
      </w:r>
      <w:r w:rsidR="008C5FE5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7BA7D5C6" w14:textId="77777777" w:rsidR="00B92D0F" w:rsidRPr="005F330D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2140-5-01-26-12</w:t>
      </w:r>
    </w:p>
    <w:p w14:paraId="70C11034" w14:textId="6ABF2906" w:rsidR="00B92D0F" w:rsidRPr="005F330D" w:rsidRDefault="00D364C6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lang w:eastAsia="hr-HR"/>
        </w:rPr>
        <w:t>Pregrada</w:t>
      </w:r>
      <w:r w:rsidR="00C9578C" w:rsidRPr="005F330D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14.</w:t>
      </w:r>
      <w:r w:rsidR="004E6982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rujna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2026.</w:t>
      </w:r>
    </w:p>
    <w:p w14:paraId="10C6EF30" w14:textId="77777777" w:rsidR="00B92D0F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3CBBB3E2" w14:textId="77777777" w:rsidR="004E6982" w:rsidRPr="001815F5" w:rsidRDefault="004E6982" w:rsidP="004E6982">
      <w:pPr>
        <w:jc w:val="both"/>
        <w:rPr>
          <w:rFonts w:ascii="Times New Roman" w:eastAsia="Times New Roman" w:hAnsi="Times New Roman" w:cs="Times New Roman"/>
        </w:rPr>
      </w:pPr>
      <w:r w:rsidRPr="001815F5">
        <w:rPr>
          <w:rFonts w:ascii="Times New Roman" w:eastAsia="Times New Roman" w:hAnsi="Times New Roman" w:cs="Times New Roman"/>
        </w:rPr>
        <w:t xml:space="preserve">Na temelju članka 6., stavka 2. Zakona o zakupu i kupoprodaji poslovnog prostora („Narodne novine“, broj 125/11, 64/15, 112/18 i 123/24), članka 35. Zakona o  lokalnoj i područnoj (regionalnoj) samoupravi („Narodne novine“, broj 33/01, 60/01, 129/05, 109/07, 125/08, 36/09, 36/09, 150/11, 144/12, 19/13, 137/15, 123/17, 98/19 i 144/20) i članka 32. Statuta Grada Pregrade („Službeni glasnik Krapinsko-zagorske županije“, broj 06/13, 17/13, 7/18, 16/18-pročišćeni tekst, 05/20, 8/21, 38/22 i 40/23), Gradsko vijeće Grada Pregrade na svojoj </w:t>
      </w:r>
      <w:r>
        <w:rPr>
          <w:rFonts w:ascii="Times New Roman" w:eastAsia="Times New Roman" w:hAnsi="Times New Roman" w:cs="Times New Roman"/>
        </w:rPr>
        <w:t>10</w:t>
      </w:r>
      <w:r w:rsidRPr="001815F5">
        <w:rPr>
          <w:rFonts w:ascii="Times New Roman" w:eastAsia="Times New Roman" w:hAnsi="Times New Roman" w:cs="Times New Roman"/>
        </w:rPr>
        <w:t xml:space="preserve">. sjednici, održanoj dana </w:t>
      </w:r>
      <w:r>
        <w:rPr>
          <w:rFonts w:ascii="Times New Roman" w:eastAsia="Times New Roman" w:hAnsi="Times New Roman" w:cs="Times New Roman"/>
        </w:rPr>
        <w:t>14</w:t>
      </w:r>
      <w:r w:rsidRPr="001815F5"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rujna</w:t>
      </w:r>
      <w:r w:rsidRPr="001815F5">
        <w:rPr>
          <w:rFonts w:ascii="Times New Roman" w:eastAsia="Times New Roman" w:hAnsi="Times New Roman" w:cs="Times New Roman"/>
        </w:rPr>
        <w:t xml:space="preserve"> 2026. godine, donijelo je</w:t>
      </w:r>
    </w:p>
    <w:p w14:paraId="07F0C636" w14:textId="77777777" w:rsidR="004E6982" w:rsidRDefault="004E6982" w:rsidP="004E6982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3AF0C8AE" w14:textId="77777777" w:rsidR="004E6982" w:rsidRPr="001815F5" w:rsidRDefault="004E6982" w:rsidP="004E6982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1815F5">
        <w:rPr>
          <w:rFonts w:ascii="Times New Roman" w:eastAsia="Times New Roman" w:hAnsi="Times New Roman" w:cs="Times New Roman"/>
          <w:b/>
          <w:bCs/>
        </w:rPr>
        <w:t>ODLUKU</w:t>
      </w:r>
    </w:p>
    <w:p w14:paraId="424F847E" w14:textId="77777777" w:rsidR="004E6982" w:rsidRPr="001815F5" w:rsidRDefault="004E6982" w:rsidP="004E6982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1815F5">
        <w:rPr>
          <w:rFonts w:ascii="Times New Roman" w:eastAsia="Times New Roman" w:hAnsi="Times New Roman" w:cs="Times New Roman"/>
          <w:b/>
          <w:bCs/>
        </w:rPr>
        <w:t xml:space="preserve">o Izmjenama i dopunama </w:t>
      </w:r>
    </w:p>
    <w:p w14:paraId="7F9AA1F9" w14:textId="77777777" w:rsidR="004E6982" w:rsidRPr="001815F5" w:rsidRDefault="004E6982" w:rsidP="004E6982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1815F5">
        <w:rPr>
          <w:rFonts w:ascii="Times New Roman" w:eastAsia="Times New Roman" w:hAnsi="Times New Roman" w:cs="Times New Roman"/>
          <w:b/>
          <w:bCs/>
        </w:rPr>
        <w:t>Odluke o zakupu i kupoprodaji poslovnog prostora</w:t>
      </w:r>
    </w:p>
    <w:p w14:paraId="6A44C33E" w14:textId="77777777" w:rsidR="004E6982" w:rsidRPr="001815F5" w:rsidRDefault="004E6982" w:rsidP="004E6982">
      <w:pPr>
        <w:rPr>
          <w:rFonts w:ascii="Times New Roman" w:eastAsia="Times New Roman" w:hAnsi="Times New Roman" w:cs="Times New Roman"/>
          <w:b/>
        </w:rPr>
      </w:pPr>
    </w:p>
    <w:p w14:paraId="6B03100A" w14:textId="77777777" w:rsidR="004E6982" w:rsidRPr="001815F5" w:rsidRDefault="004E6982" w:rsidP="004E6982">
      <w:pPr>
        <w:ind w:left="4100"/>
        <w:rPr>
          <w:rFonts w:ascii="Times New Roman" w:eastAsia="Times New Roman" w:hAnsi="Times New Roman" w:cs="Times New Roman"/>
        </w:rPr>
      </w:pPr>
      <w:r w:rsidRPr="001815F5">
        <w:rPr>
          <w:rFonts w:ascii="Times New Roman" w:eastAsia="Times New Roman" w:hAnsi="Times New Roman" w:cs="Times New Roman"/>
        </w:rPr>
        <w:t>Članak 1.</w:t>
      </w:r>
    </w:p>
    <w:p w14:paraId="6F8B4CC3" w14:textId="77777777" w:rsidR="004E6982" w:rsidRPr="001815F5" w:rsidRDefault="004E6982" w:rsidP="004E6982">
      <w:pPr>
        <w:jc w:val="both"/>
        <w:rPr>
          <w:rFonts w:ascii="Times New Roman" w:eastAsia="Times New Roman" w:hAnsi="Times New Roman" w:cs="Times New Roman"/>
        </w:rPr>
      </w:pPr>
    </w:p>
    <w:p w14:paraId="4E0CBBDE" w14:textId="77777777" w:rsidR="004E6982" w:rsidRDefault="004E6982" w:rsidP="004E6982">
      <w:pPr>
        <w:jc w:val="both"/>
        <w:rPr>
          <w:rFonts w:ascii="Times New Roman" w:eastAsia="Times New Roman" w:hAnsi="Times New Roman" w:cs="Times New Roman"/>
        </w:rPr>
      </w:pPr>
      <w:r w:rsidRPr="001815F5">
        <w:rPr>
          <w:rFonts w:ascii="Times New Roman" w:eastAsia="Times New Roman" w:hAnsi="Times New Roman" w:cs="Times New Roman"/>
        </w:rPr>
        <w:t xml:space="preserve">U članku 8. Odluke o zakupu i kupoprodaji poslovnog prostora („Službeni glasnik Krapinsko-zagorske županije“, broj 23/16, 12/19, 19/26 i 23/26) </w:t>
      </w:r>
      <w:r>
        <w:rPr>
          <w:rFonts w:ascii="Times New Roman" w:eastAsia="Times New Roman" w:hAnsi="Times New Roman" w:cs="Times New Roman"/>
        </w:rPr>
        <w:t xml:space="preserve">stavci 6. i 7. brišu se. </w:t>
      </w:r>
    </w:p>
    <w:p w14:paraId="59900432" w14:textId="77777777" w:rsidR="004E6982" w:rsidRDefault="004E6982" w:rsidP="004E6982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Ispod članka 8. dodaje se članak 8.a koji glasi: </w:t>
      </w:r>
    </w:p>
    <w:p w14:paraId="04FDD61F" w14:textId="77777777" w:rsidR="004E6982" w:rsidRDefault="004E6982" w:rsidP="004E6982">
      <w:pPr>
        <w:jc w:val="both"/>
        <w:rPr>
          <w:rFonts w:ascii="Times New Roman" w:eastAsia="Times New Roman" w:hAnsi="Times New Roman" w:cs="Times New Roman"/>
        </w:rPr>
      </w:pPr>
      <w:r w:rsidRPr="00FB7480">
        <w:rPr>
          <w:rFonts w:ascii="Times New Roman" w:eastAsia="Times New Roman" w:hAnsi="Times New Roman" w:cs="Times New Roman"/>
        </w:rPr>
        <w:t>Poslovni</w:t>
      </w:r>
      <w:r>
        <w:rPr>
          <w:rFonts w:ascii="Times New Roman" w:eastAsia="Times New Roman" w:hAnsi="Times New Roman" w:cs="Times New Roman"/>
        </w:rPr>
        <w:t xml:space="preserve"> </w:t>
      </w:r>
      <w:r w:rsidRPr="00FB7480">
        <w:rPr>
          <w:rFonts w:ascii="Times New Roman" w:eastAsia="Times New Roman" w:hAnsi="Times New Roman" w:cs="Times New Roman"/>
        </w:rPr>
        <w:t>prostor</w:t>
      </w:r>
      <w:r>
        <w:rPr>
          <w:rFonts w:ascii="Times New Roman" w:eastAsia="Times New Roman" w:hAnsi="Times New Roman" w:cs="Times New Roman"/>
        </w:rPr>
        <w:t xml:space="preserve"> – kompleks biološkog bazena s pratećim objektima i infrastrukturom </w:t>
      </w:r>
      <w:r w:rsidRPr="00FB7480"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</w:rPr>
        <w:t xml:space="preserve"> </w:t>
      </w:r>
      <w:r w:rsidRPr="00FB7480">
        <w:rPr>
          <w:rFonts w:ascii="Times New Roman" w:eastAsia="Times New Roman" w:hAnsi="Times New Roman" w:cs="Times New Roman"/>
        </w:rPr>
        <w:t>vlasništvu</w:t>
      </w:r>
      <w:r>
        <w:rPr>
          <w:rFonts w:ascii="Times New Roman" w:eastAsia="Times New Roman" w:hAnsi="Times New Roman" w:cs="Times New Roman"/>
        </w:rPr>
        <w:t xml:space="preserve"> </w:t>
      </w:r>
      <w:r w:rsidRPr="00FB7480">
        <w:rPr>
          <w:rFonts w:ascii="Times New Roman" w:eastAsia="Times New Roman" w:hAnsi="Times New Roman" w:cs="Times New Roman"/>
        </w:rPr>
        <w:t>Grada</w:t>
      </w:r>
      <w:r>
        <w:rPr>
          <w:rFonts w:ascii="Times New Roman" w:eastAsia="Times New Roman" w:hAnsi="Times New Roman" w:cs="Times New Roman"/>
        </w:rPr>
        <w:t xml:space="preserve"> </w:t>
      </w:r>
      <w:r w:rsidRPr="00FB7480">
        <w:rPr>
          <w:rFonts w:ascii="Times New Roman" w:eastAsia="Times New Roman" w:hAnsi="Times New Roman" w:cs="Times New Roman"/>
        </w:rPr>
        <w:t>daje</w:t>
      </w:r>
      <w:r>
        <w:rPr>
          <w:rFonts w:ascii="Times New Roman" w:eastAsia="Times New Roman" w:hAnsi="Times New Roman" w:cs="Times New Roman"/>
        </w:rPr>
        <w:t xml:space="preserve"> </w:t>
      </w:r>
      <w:r w:rsidRPr="00FB7480">
        <w:rPr>
          <w:rFonts w:ascii="Times New Roman" w:eastAsia="Times New Roman" w:hAnsi="Times New Roman" w:cs="Times New Roman"/>
        </w:rPr>
        <w:t>se</w:t>
      </w:r>
      <w:r>
        <w:rPr>
          <w:rFonts w:ascii="Times New Roman" w:eastAsia="Times New Roman" w:hAnsi="Times New Roman" w:cs="Times New Roman"/>
        </w:rPr>
        <w:t xml:space="preserve"> </w:t>
      </w:r>
      <w:r w:rsidRPr="00FB7480"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</w:rPr>
        <w:t xml:space="preserve"> </w:t>
      </w:r>
      <w:r w:rsidRPr="00FB7480">
        <w:rPr>
          <w:rFonts w:ascii="Times New Roman" w:eastAsia="Times New Roman" w:hAnsi="Times New Roman" w:cs="Times New Roman"/>
        </w:rPr>
        <w:t>zaku</w:t>
      </w:r>
      <w:r>
        <w:rPr>
          <w:rFonts w:ascii="Times New Roman" w:eastAsia="Times New Roman" w:hAnsi="Times New Roman" w:cs="Times New Roman"/>
        </w:rPr>
        <w:t xml:space="preserve">p </w:t>
      </w:r>
      <w:r w:rsidRPr="00FB7480">
        <w:rPr>
          <w:rFonts w:ascii="Times New Roman" w:eastAsia="Times New Roman" w:hAnsi="Times New Roman" w:cs="Times New Roman"/>
        </w:rPr>
        <w:t>putem</w:t>
      </w:r>
      <w:r>
        <w:rPr>
          <w:rFonts w:ascii="Times New Roman" w:eastAsia="Times New Roman" w:hAnsi="Times New Roman" w:cs="Times New Roman"/>
        </w:rPr>
        <w:t xml:space="preserve"> </w:t>
      </w:r>
      <w:r w:rsidRPr="00FB7480">
        <w:rPr>
          <w:rFonts w:ascii="Times New Roman" w:eastAsia="Times New Roman" w:hAnsi="Times New Roman" w:cs="Times New Roman"/>
        </w:rPr>
        <w:t>javnog</w:t>
      </w:r>
      <w:r>
        <w:rPr>
          <w:rFonts w:ascii="Times New Roman" w:eastAsia="Times New Roman" w:hAnsi="Times New Roman" w:cs="Times New Roman"/>
        </w:rPr>
        <w:t xml:space="preserve"> </w:t>
      </w:r>
      <w:r w:rsidRPr="00FB7480">
        <w:rPr>
          <w:rFonts w:ascii="Times New Roman" w:eastAsia="Times New Roman" w:hAnsi="Times New Roman" w:cs="Times New Roman"/>
        </w:rPr>
        <w:t>natječaja.</w:t>
      </w:r>
    </w:p>
    <w:p w14:paraId="190C2294" w14:textId="77777777" w:rsidR="004E6982" w:rsidRDefault="004E6982" w:rsidP="004E6982">
      <w:pPr>
        <w:jc w:val="both"/>
        <w:rPr>
          <w:rFonts w:ascii="Times New Roman" w:eastAsia="Times New Roman" w:hAnsi="Times New Roman" w:cs="Times New Roman"/>
        </w:rPr>
      </w:pPr>
      <w:r w:rsidRPr="00FB7480">
        <w:rPr>
          <w:rFonts w:ascii="Times New Roman" w:eastAsia="Times New Roman" w:hAnsi="Times New Roman" w:cs="Times New Roman"/>
        </w:rPr>
        <w:t xml:space="preserve">Uvjeti i postupak natječaja određuju se u skladu s ovom Odlukom. </w:t>
      </w:r>
    </w:p>
    <w:p w14:paraId="01974DE7" w14:textId="77777777" w:rsidR="004E6982" w:rsidRDefault="004E6982" w:rsidP="004E6982">
      <w:pPr>
        <w:jc w:val="both"/>
        <w:rPr>
          <w:rFonts w:ascii="Times New Roman" w:eastAsia="Times New Roman" w:hAnsi="Times New Roman" w:cs="Times New Roman"/>
        </w:rPr>
      </w:pPr>
      <w:r w:rsidRPr="00FB7480">
        <w:rPr>
          <w:rFonts w:ascii="Times New Roman" w:eastAsia="Times New Roman" w:hAnsi="Times New Roman" w:cs="Times New Roman"/>
        </w:rPr>
        <w:t>Postupak</w:t>
      </w:r>
      <w:r>
        <w:rPr>
          <w:rFonts w:ascii="Times New Roman" w:eastAsia="Times New Roman" w:hAnsi="Times New Roman" w:cs="Times New Roman"/>
        </w:rPr>
        <w:t xml:space="preserve"> javnog</w:t>
      </w:r>
      <w:r w:rsidRPr="00FB7480">
        <w:rPr>
          <w:rFonts w:ascii="Times New Roman" w:eastAsia="Times New Roman" w:hAnsi="Times New Roman" w:cs="Times New Roman"/>
        </w:rPr>
        <w:t xml:space="preserve"> natječaja i odluku o </w:t>
      </w:r>
      <w:r>
        <w:rPr>
          <w:rFonts w:ascii="Times New Roman" w:eastAsia="Times New Roman" w:hAnsi="Times New Roman" w:cs="Times New Roman"/>
        </w:rPr>
        <w:t>izboru najpovoljnije</w:t>
      </w:r>
      <w:r w:rsidRPr="00FB7480">
        <w:rPr>
          <w:rFonts w:ascii="Times New Roman" w:eastAsia="Times New Roman" w:hAnsi="Times New Roman" w:cs="Times New Roman"/>
        </w:rPr>
        <w:t xml:space="preserve"> ponud</w:t>
      </w:r>
      <w:r>
        <w:rPr>
          <w:rFonts w:ascii="Times New Roman" w:eastAsia="Times New Roman" w:hAnsi="Times New Roman" w:cs="Times New Roman"/>
        </w:rPr>
        <w:t>e</w:t>
      </w:r>
      <w:r w:rsidRPr="00FB7480">
        <w:rPr>
          <w:rFonts w:ascii="Times New Roman" w:eastAsia="Times New Roman" w:hAnsi="Times New Roman" w:cs="Times New Roman"/>
        </w:rPr>
        <w:t xml:space="preserve"> donosi gradonačelnik Grada. </w:t>
      </w:r>
    </w:p>
    <w:p w14:paraId="24944AFF" w14:textId="77777777" w:rsidR="004E6982" w:rsidRDefault="004E6982" w:rsidP="004E6982">
      <w:pPr>
        <w:jc w:val="both"/>
        <w:rPr>
          <w:rFonts w:ascii="Times New Roman" w:eastAsia="Times New Roman" w:hAnsi="Times New Roman" w:cs="Times New Roman"/>
        </w:rPr>
      </w:pPr>
      <w:r w:rsidRPr="00FB7480">
        <w:rPr>
          <w:rFonts w:ascii="Times New Roman" w:eastAsia="Times New Roman" w:hAnsi="Times New Roman" w:cs="Times New Roman"/>
        </w:rPr>
        <w:t>Odluku o utvrđivanju početn</w:t>
      </w:r>
      <w:r>
        <w:rPr>
          <w:rFonts w:ascii="Times New Roman" w:eastAsia="Times New Roman" w:hAnsi="Times New Roman" w:cs="Times New Roman"/>
        </w:rPr>
        <w:t>e</w:t>
      </w:r>
      <w:r w:rsidRPr="00FB748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mjesečne</w:t>
      </w:r>
      <w:r w:rsidRPr="00FB7480">
        <w:rPr>
          <w:rFonts w:ascii="Times New Roman" w:eastAsia="Times New Roman" w:hAnsi="Times New Roman" w:cs="Times New Roman"/>
        </w:rPr>
        <w:t xml:space="preserve"> zakupnine donosi gradonačelnik</w:t>
      </w:r>
      <w:r>
        <w:rPr>
          <w:rFonts w:ascii="Times New Roman" w:eastAsia="Times New Roman" w:hAnsi="Times New Roman" w:cs="Times New Roman"/>
        </w:rPr>
        <w:t xml:space="preserve"> na temelju </w:t>
      </w:r>
      <w:r w:rsidRPr="00FB7480">
        <w:rPr>
          <w:rFonts w:ascii="Times New Roman" w:eastAsia="Times New Roman" w:hAnsi="Times New Roman" w:cs="Times New Roman"/>
        </w:rPr>
        <w:t>procjembenog elaborata izrađenog od strane stalnog sudskog vještaka za procjenu nekretnina ili stalnog sudskog procjenitelja.</w:t>
      </w:r>
    </w:p>
    <w:p w14:paraId="680DD554" w14:textId="77777777" w:rsidR="004E6982" w:rsidRDefault="004E6982" w:rsidP="004E6982">
      <w:pPr>
        <w:jc w:val="both"/>
        <w:rPr>
          <w:rFonts w:ascii="Times New Roman" w:eastAsia="Times New Roman" w:hAnsi="Times New Roman" w:cs="Times New Roman"/>
        </w:rPr>
      </w:pPr>
      <w:r w:rsidRPr="00FB7480">
        <w:rPr>
          <w:rFonts w:ascii="Times New Roman" w:eastAsia="Times New Roman" w:hAnsi="Times New Roman" w:cs="Times New Roman"/>
        </w:rPr>
        <w:t xml:space="preserve">Ako se na raspisani javni natječaj ne javi niti jedan ponuditelj ili nijedna pristigla ponuda nije pravovaljana, Grad </w:t>
      </w:r>
      <w:r>
        <w:rPr>
          <w:rFonts w:ascii="Times New Roman" w:eastAsia="Times New Roman" w:hAnsi="Times New Roman" w:cs="Times New Roman"/>
        </w:rPr>
        <w:t>će</w:t>
      </w:r>
      <w:r w:rsidRPr="00FB7480">
        <w:rPr>
          <w:rFonts w:ascii="Times New Roman" w:eastAsia="Times New Roman" w:hAnsi="Times New Roman" w:cs="Times New Roman"/>
        </w:rPr>
        <w:t xml:space="preserve"> raspisat</w:t>
      </w:r>
      <w:r>
        <w:rPr>
          <w:rFonts w:ascii="Times New Roman" w:eastAsia="Times New Roman" w:hAnsi="Times New Roman" w:cs="Times New Roman"/>
        </w:rPr>
        <w:t>i</w:t>
      </w:r>
      <w:r w:rsidRPr="00FB7480">
        <w:rPr>
          <w:rFonts w:ascii="Times New Roman" w:eastAsia="Times New Roman" w:hAnsi="Times New Roman" w:cs="Times New Roman"/>
        </w:rPr>
        <w:t xml:space="preserve"> ponovljeni javni natječaj. </w:t>
      </w:r>
    </w:p>
    <w:p w14:paraId="75BDE1CC" w14:textId="77777777" w:rsidR="004E6982" w:rsidRDefault="004E6982" w:rsidP="004E6982">
      <w:pPr>
        <w:jc w:val="both"/>
        <w:rPr>
          <w:rFonts w:ascii="Times New Roman" w:eastAsia="Times New Roman" w:hAnsi="Times New Roman" w:cs="Times New Roman"/>
        </w:rPr>
      </w:pPr>
      <w:r w:rsidRPr="00FB7480">
        <w:rPr>
          <w:rFonts w:ascii="Times New Roman" w:eastAsia="Times New Roman" w:hAnsi="Times New Roman" w:cs="Times New Roman"/>
        </w:rPr>
        <w:t>U ponovljenom javnom natječaju gradonačelnik može, uzimajući u obzir stanje na tržištu, vrstu djelatnosti i druge relevantne okolnosti, odrediti minimalnu mjesečnu zakupninu u iznosu</w:t>
      </w:r>
      <w:r>
        <w:rPr>
          <w:rFonts w:ascii="Times New Roman" w:eastAsia="Times New Roman" w:hAnsi="Times New Roman" w:cs="Times New Roman"/>
        </w:rPr>
        <w:t xml:space="preserve"> koji ne može biti niži</w:t>
      </w:r>
      <w:r w:rsidRPr="00FB748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od</w:t>
      </w:r>
      <w:r w:rsidRPr="00FB7480">
        <w:rPr>
          <w:rFonts w:ascii="Times New Roman" w:eastAsia="Times New Roman" w:hAnsi="Times New Roman" w:cs="Times New Roman"/>
        </w:rPr>
        <w:t xml:space="preserve"> 70% (sedamdeset posto) početne</w:t>
      </w:r>
      <w:r>
        <w:rPr>
          <w:rFonts w:ascii="Times New Roman" w:eastAsia="Times New Roman" w:hAnsi="Times New Roman" w:cs="Times New Roman"/>
        </w:rPr>
        <w:t xml:space="preserve"> mjesečne</w:t>
      </w:r>
      <w:r w:rsidRPr="00FB7480">
        <w:rPr>
          <w:rFonts w:ascii="Times New Roman" w:eastAsia="Times New Roman" w:hAnsi="Times New Roman" w:cs="Times New Roman"/>
        </w:rPr>
        <w:t xml:space="preserve"> zakupnine utvrđene u prvom javnom natječaju. </w:t>
      </w:r>
    </w:p>
    <w:p w14:paraId="108C5562" w14:textId="77777777" w:rsidR="004E6982" w:rsidRDefault="004E6982" w:rsidP="004E6982">
      <w:pPr>
        <w:jc w:val="both"/>
        <w:rPr>
          <w:rFonts w:ascii="Times New Roman" w:eastAsia="Times New Roman" w:hAnsi="Times New Roman" w:cs="Times New Roman"/>
        </w:rPr>
      </w:pPr>
      <w:r w:rsidRPr="00FB7480">
        <w:rPr>
          <w:rFonts w:ascii="Times New Roman" w:eastAsia="Times New Roman" w:hAnsi="Times New Roman" w:cs="Times New Roman"/>
        </w:rPr>
        <w:t xml:space="preserve">Ako se ni na ponovljeni javni natječaj ne javi niti jedan ponuditelj ili ne bude pravovaljanih ponuda, gradonačelnik može raspisati drugi ponovljeni javni natječaj. </w:t>
      </w:r>
    </w:p>
    <w:p w14:paraId="72B45742" w14:textId="77777777" w:rsidR="004E6982" w:rsidRDefault="004E6982" w:rsidP="004E6982">
      <w:pPr>
        <w:jc w:val="both"/>
        <w:rPr>
          <w:rFonts w:ascii="Times New Roman" w:eastAsia="Times New Roman" w:hAnsi="Times New Roman" w:cs="Times New Roman"/>
        </w:rPr>
      </w:pPr>
      <w:r w:rsidRPr="00FB7480">
        <w:rPr>
          <w:rFonts w:ascii="Times New Roman" w:eastAsia="Times New Roman" w:hAnsi="Times New Roman" w:cs="Times New Roman"/>
        </w:rPr>
        <w:t xml:space="preserve">U </w:t>
      </w:r>
      <w:r>
        <w:rPr>
          <w:rFonts w:ascii="Times New Roman" w:eastAsia="Times New Roman" w:hAnsi="Times New Roman" w:cs="Times New Roman"/>
        </w:rPr>
        <w:t>drugom ponovljenom javnom natječaju</w:t>
      </w:r>
      <w:r w:rsidRPr="00FB7480">
        <w:rPr>
          <w:rFonts w:ascii="Times New Roman" w:eastAsia="Times New Roman" w:hAnsi="Times New Roman" w:cs="Times New Roman"/>
        </w:rPr>
        <w:t xml:space="preserve"> gradonačelnik može, uzimajući u obzir stanje na tržištu, vrstu djelatnosti i druge relevantne okolnosti, odrediti minimalnu mjesečnu zakupninu u iznosu </w:t>
      </w:r>
      <w:r>
        <w:rPr>
          <w:rFonts w:ascii="Times New Roman" w:eastAsia="Times New Roman" w:hAnsi="Times New Roman" w:cs="Times New Roman"/>
        </w:rPr>
        <w:t>koji ne može biti niži od</w:t>
      </w:r>
      <w:r w:rsidRPr="00FB748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5</w:t>
      </w:r>
      <w:r w:rsidRPr="00FB7480">
        <w:rPr>
          <w:rFonts w:ascii="Times New Roman" w:eastAsia="Times New Roman" w:hAnsi="Times New Roman" w:cs="Times New Roman"/>
        </w:rPr>
        <w:t>0% (</w:t>
      </w:r>
      <w:r>
        <w:rPr>
          <w:rFonts w:ascii="Times New Roman" w:eastAsia="Times New Roman" w:hAnsi="Times New Roman" w:cs="Times New Roman"/>
        </w:rPr>
        <w:t>pedeset</w:t>
      </w:r>
      <w:r w:rsidRPr="00FB7480">
        <w:rPr>
          <w:rFonts w:ascii="Times New Roman" w:eastAsia="Times New Roman" w:hAnsi="Times New Roman" w:cs="Times New Roman"/>
        </w:rPr>
        <w:t xml:space="preserve"> posto) početne </w:t>
      </w:r>
      <w:r>
        <w:rPr>
          <w:rFonts w:ascii="Times New Roman" w:eastAsia="Times New Roman" w:hAnsi="Times New Roman" w:cs="Times New Roman"/>
        </w:rPr>
        <w:t xml:space="preserve">mjesečne </w:t>
      </w:r>
      <w:r w:rsidRPr="00FB7480">
        <w:rPr>
          <w:rFonts w:ascii="Times New Roman" w:eastAsia="Times New Roman" w:hAnsi="Times New Roman" w:cs="Times New Roman"/>
        </w:rPr>
        <w:t>zakupnine utvrđene u prvom javnom natječaju</w:t>
      </w:r>
      <w:r>
        <w:rPr>
          <w:rFonts w:ascii="Times New Roman" w:eastAsia="Times New Roman" w:hAnsi="Times New Roman" w:cs="Times New Roman"/>
        </w:rPr>
        <w:t>.</w:t>
      </w:r>
    </w:p>
    <w:p w14:paraId="0B8463D5" w14:textId="77777777" w:rsidR="004E6982" w:rsidRPr="00DA735D" w:rsidRDefault="004E6982" w:rsidP="004E6982">
      <w:pPr>
        <w:spacing w:line="235" w:lineRule="auto"/>
        <w:jc w:val="both"/>
        <w:rPr>
          <w:rFonts w:ascii="Times New Roman" w:eastAsia="Times New Roman" w:hAnsi="Times New Roman" w:cs="Times New Roman"/>
        </w:rPr>
      </w:pPr>
      <w:r w:rsidRPr="00DA735D">
        <w:rPr>
          <w:rFonts w:ascii="Times New Roman" w:eastAsia="Times New Roman" w:hAnsi="Times New Roman" w:cs="Times New Roman"/>
        </w:rPr>
        <w:t>Neovisno o stavcima ovoga članka, za poslovni prostor – kompleks biološkog bazena s pratećim objektima i infrastrukturom, ugovorom o zakupu može se utvrditi različita mjesečna zakupnina ovisno o razdoblju korištenja, kako slijedi:</w:t>
      </w:r>
    </w:p>
    <w:p w14:paraId="70F6A8BC" w14:textId="77777777" w:rsidR="004E6982" w:rsidRPr="00E168BB" w:rsidRDefault="004E6982" w:rsidP="004E6982">
      <w:pPr>
        <w:pStyle w:val="Odlomakpopisa"/>
        <w:numPr>
          <w:ilvl w:val="0"/>
          <w:numId w:val="1"/>
        </w:numPr>
        <w:spacing w:line="235" w:lineRule="auto"/>
        <w:jc w:val="both"/>
        <w:rPr>
          <w:rFonts w:ascii="Times New Roman" w:eastAsia="Times New Roman" w:hAnsi="Times New Roman" w:cs="Times New Roman"/>
        </w:rPr>
      </w:pPr>
      <w:r w:rsidRPr="00E168BB">
        <w:rPr>
          <w:rFonts w:ascii="Times New Roman" w:eastAsia="Times New Roman" w:hAnsi="Times New Roman" w:cs="Times New Roman"/>
        </w:rPr>
        <w:t xml:space="preserve">za razdoblje od dana sklapanja ugovora o zakupu do 15. </w:t>
      </w:r>
      <w:r>
        <w:rPr>
          <w:rFonts w:ascii="Times New Roman" w:eastAsia="Times New Roman" w:hAnsi="Times New Roman" w:cs="Times New Roman"/>
        </w:rPr>
        <w:t>lipnja</w:t>
      </w:r>
      <w:r w:rsidRPr="00E168BB">
        <w:rPr>
          <w:rFonts w:ascii="Times New Roman" w:eastAsia="Times New Roman" w:hAnsi="Times New Roman" w:cs="Times New Roman"/>
        </w:rPr>
        <w:t xml:space="preserve"> godine u kojoj započinje prva kupališna sezona, mjesečna zakupnina iznosi 200,00 eura. Navedeni iznos predstavlja zakupninu za početno razdoblje korištenja poslovnog prostora radi pripreme i stavljanja </w:t>
      </w:r>
      <w:r w:rsidRPr="00E168BB">
        <w:rPr>
          <w:rFonts w:ascii="Times New Roman" w:eastAsia="Times New Roman" w:hAnsi="Times New Roman" w:cs="Times New Roman"/>
        </w:rPr>
        <w:lastRenderedPageBreak/>
        <w:t>kompleksa u funkciju te se ne smatra početnom niti minimalnom zakupninom za potrebe javnog natječaja i ne koristi se kao kriterij za nadmetanje;</w:t>
      </w:r>
    </w:p>
    <w:p w14:paraId="41B423A4" w14:textId="77777777" w:rsidR="004E6982" w:rsidRDefault="004E6982" w:rsidP="004E6982">
      <w:pPr>
        <w:pStyle w:val="Odlomakpopisa"/>
        <w:numPr>
          <w:ilvl w:val="0"/>
          <w:numId w:val="1"/>
        </w:numPr>
        <w:spacing w:line="235" w:lineRule="auto"/>
        <w:jc w:val="both"/>
        <w:rPr>
          <w:rFonts w:ascii="Times New Roman" w:eastAsia="Times New Roman" w:hAnsi="Times New Roman" w:cs="Times New Roman"/>
        </w:rPr>
      </w:pPr>
      <w:r w:rsidRPr="00E168BB">
        <w:rPr>
          <w:rFonts w:ascii="Times New Roman" w:eastAsia="Times New Roman" w:hAnsi="Times New Roman" w:cs="Times New Roman"/>
        </w:rPr>
        <w:t xml:space="preserve">od 16. </w:t>
      </w:r>
      <w:r>
        <w:rPr>
          <w:rFonts w:ascii="Times New Roman" w:eastAsia="Times New Roman" w:hAnsi="Times New Roman" w:cs="Times New Roman"/>
        </w:rPr>
        <w:t>lipnja</w:t>
      </w:r>
      <w:r w:rsidRPr="00E168BB">
        <w:rPr>
          <w:rFonts w:ascii="Times New Roman" w:eastAsia="Times New Roman" w:hAnsi="Times New Roman" w:cs="Times New Roman"/>
        </w:rPr>
        <w:t xml:space="preserve"> godine u kojoj započinje prva kupališna sezona pa do isteka ugovora o zakupu, mjesečna zakupnina iznosi </w:t>
      </w:r>
      <w:r>
        <w:rPr>
          <w:rFonts w:ascii="Times New Roman" w:eastAsia="Times New Roman" w:hAnsi="Times New Roman" w:cs="Times New Roman"/>
        </w:rPr>
        <w:t xml:space="preserve">najmanje </w:t>
      </w:r>
      <w:r w:rsidRPr="00E168BB">
        <w:rPr>
          <w:rFonts w:ascii="Times New Roman" w:eastAsia="Times New Roman" w:hAnsi="Times New Roman" w:cs="Times New Roman"/>
        </w:rPr>
        <w:t>50 % (pedeset posto) početne mjesečne zakupnine utvrđene u prvom javnom natječaju za zakup predmetnog poslovnog prostora</w:t>
      </w:r>
      <w:r>
        <w:rPr>
          <w:rFonts w:ascii="Times New Roman" w:eastAsia="Times New Roman" w:hAnsi="Times New Roman" w:cs="Times New Roman"/>
        </w:rPr>
        <w:t xml:space="preserve">, </w:t>
      </w:r>
      <w:r w:rsidRPr="005A2D86">
        <w:rPr>
          <w:rFonts w:ascii="Times New Roman" w:eastAsia="Times New Roman" w:hAnsi="Times New Roman" w:cs="Times New Roman"/>
        </w:rPr>
        <w:t>a konačna zakupnina utvrđuje se u postupku javnog natječaja.</w:t>
      </w:r>
    </w:p>
    <w:p w14:paraId="36C8216C" w14:textId="77777777" w:rsidR="004E6982" w:rsidRPr="005A2D86" w:rsidRDefault="004E6982" w:rsidP="004E6982">
      <w:pPr>
        <w:spacing w:line="235" w:lineRule="auto"/>
        <w:jc w:val="both"/>
        <w:rPr>
          <w:rFonts w:ascii="Times New Roman" w:eastAsia="Times New Roman" w:hAnsi="Times New Roman" w:cs="Times New Roman"/>
        </w:rPr>
      </w:pPr>
      <w:r w:rsidRPr="005A2D86">
        <w:rPr>
          <w:rFonts w:ascii="Times New Roman" w:eastAsia="Times New Roman" w:hAnsi="Times New Roman" w:cs="Times New Roman"/>
        </w:rPr>
        <w:t>Odredbe ovoga članka primjenjuju se isključivo na poslovni prostor turističke namjene – kompleks biološkog bazena s pratećim objektima i infrastrukturom u vlasništvu Grada.</w:t>
      </w:r>
    </w:p>
    <w:p w14:paraId="36B6F3B8" w14:textId="77777777" w:rsidR="004E6982" w:rsidRDefault="004E6982" w:rsidP="004E6982">
      <w:pPr>
        <w:spacing w:line="235" w:lineRule="auto"/>
        <w:jc w:val="center"/>
        <w:rPr>
          <w:rFonts w:ascii="Times New Roman" w:eastAsia="Times New Roman" w:hAnsi="Times New Roman" w:cs="Times New Roman"/>
        </w:rPr>
      </w:pPr>
    </w:p>
    <w:p w14:paraId="23B09843" w14:textId="77777777" w:rsidR="004E6982" w:rsidRPr="001815F5" w:rsidRDefault="004E6982" w:rsidP="004E6982">
      <w:pPr>
        <w:spacing w:line="235" w:lineRule="auto"/>
        <w:jc w:val="center"/>
        <w:rPr>
          <w:rFonts w:ascii="Times New Roman" w:eastAsia="Times New Roman" w:hAnsi="Times New Roman" w:cs="Times New Roman"/>
        </w:rPr>
      </w:pPr>
      <w:r w:rsidRPr="001815F5">
        <w:rPr>
          <w:rFonts w:ascii="Times New Roman" w:eastAsia="Times New Roman" w:hAnsi="Times New Roman" w:cs="Times New Roman"/>
        </w:rPr>
        <w:t>Članak 2.</w:t>
      </w:r>
    </w:p>
    <w:p w14:paraId="48CE0194" w14:textId="77777777" w:rsidR="004E6982" w:rsidRPr="001815F5" w:rsidRDefault="004E6982" w:rsidP="004E6982">
      <w:pPr>
        <w:spacing w:line="235" w:lineRule="auto"/>
        <w:rPr>
          <w:rFonts w:ascii="Times New Roman" w:eastAsia="Times New Roman" w:hAnsi="Times New Roman" w:cs="Times New Roman"/>
        </w:rPr>
      </w:pPr>
    </w:p>
    <w:p w14:paraId="221F704C" w14:textId="77777777" w:rsidR="004E6982" w:rsidRPr="001815F5" w:rsidRDefault="004E6982" w:rsidP="004E6982">
      <w:pPr>
        <w:spacing w:line="235" w:lineRule="auto"/>
        <w:jc w:val="both"/>
        <w:rPr>
          <w:rFonts w:ascii="Times New Roman" w:eastAsia="Times New Roman" w:hAnsi="Times New Roman" w:cs="Times New Roman"/>
        </w:rPr>
      </w:pPr>
      <w:r w:rsidRPr="001815F5">
        <w:rPr>
          <w:rFonts w:ascii="Times New Roman" w:eastAsia="Times New Roman" w:hAnsi="Times New Roman" w:cs="Times New Roman"/>
        </w:rPr>
        <w:t>Ova Odluka</w:t>
      </w:r>
      <w:r w:rsidRPr="001815F5">
        <w:t xml:space="preserve"> </w:t>
      </w:r>
      <w:r w:rsidRPr="001815F5">
        <w:rPr>
          <w:rFonts w:ascii="Times New Roman" w:eastAsia="Times New Roman" w:hAnsi="Times New Roman" w:cs="Times New Roman"/>
        </w:rPr>
        <w:t>o Izmjenama i dopunama Odluke o zakupu i kupoprodaji poslovnog prostora stupa na snagu prvog dana od dana objave u „Službenom glasniku Krapinsko-zagorske županije“.</w:t>
      </w:r>
    </w:p>
    <w:p w14:paraId="2B23CBCF" w14:textId="77777777" w:rsidR="004E6982" w:rsidRPr="001815F5" w:rsidRDefault="004E6982" w:rsidP="004E6982">
      <w:pPr>
        <w:spacing w:line="235" w:lineRule="auto"/>
        <w:rPr>
          <w:rFonts w:ascii="Times New Roman" w:eastAsia="Times New Roman" w:hAnsi="Times New Roman" w:cs="Times New Roman"/>
        </w:rPr>
      </w:pPr>
    </w:p>
    <w:p w14:paraId="174E8085" w14:textId="77777777" w:rsidR="004E6982" w:rsidRPr="001815F5" w:rsidRDefault="004E6982" w:rsidP="004E6982">
      <w:pPr>
        <w:spacing w:line="235" w:lineRule="auto"/>
        <w:jc w:val="right"/>
        <w:rPr>
          <w:rFonts w:ascii="Times New Roman" w:eastAsia="Times New Roman" w:hAnsi="Times New Roman" w:cs="Times New Roman"/>
        </w:rPr>
      </w:pPr>
    </w:p>
    <w:p w14:paraId="39A52A42" w14:textId="77777777" w:rsidR="004E6982" w:rsidRPr="001815F5" w:rsidRDefault="004E6982" w:rsidP="004E6982">
      <w:pPr>
        <w:spacing w:line="235" w:lineRule="auto"/>
        <w:jc w:val="right"/>
        <w:rPr>
          <w:rFonts w:ascii="Times New Roman" w:eastAsia="Times New Roman" w:hAnsi="Times New Roman" w:cs="Times New Roman"/>
        </w:rPr>
      </w:pPr>
    </w:p>
    <w:p w14:paraId="10530BCF" w14:textId="77777777" w:rsidR="004E6982" w:rsidRPr="001815F5" w:rsidRDefault="004E6982" w:rsidP="004E6982">
      <w:pPr>
        <w:spacing w:line="235" w:lineRule="auto"/>
        <w:jc w:val="right"/>
        <w:rPr>
          <w:rFonts w:ascii="Times New Roman" w:eastAsia="Times New Roman" w:hAnsi="Times New Roman" w:cs="Times New Roman"/>
        </w:rPr>
      </w:pPr>
    </w:p>
    <w:p w14:paraId="5CF8B1E7" w14:textId="77777777" w:rsidR="004E6982" w:rsidRPr="001815F5" w:rsidRDefault="004E6982" w:rsidP="004E6982">
      <w:pPr>
        <w:spacing w:line="235" w:lineRule="auto"/>
        <w:ind w:left="5103"/>
        <w:jc w:val="right"/>
        <w:rPr>
          <w:rFonts w:ascii="Times New Roman" w:eastAsia="Times New Roman" w:hAnsi="Times New Roman" w:cs="Times New Roman"/>
        </w:rPr>
      </w:pPr>
      <w:r w:rsidRPr="001815F5">
        <w:rPr>
          <w:rFonts w:ascii="Times New Roman" w:eastAsia="Times New Roman" w:hAnsi="Times New Roman" w:cs="Times New Roman"/>
        </w:rPr>
        <w:t>PREDSJEDNICA</w:t>
      </w:r>
    </w:p>
    <w:p w14:paraId="4BCDE37A" w14:textId="77777777" w:rsidR="004E6982" w:rsidRPr="001815F5" w:rsidRDefault="004E6982" w:rsidP="004E6982">
      <w:pPr>
        <w:spacing w:line="235" w:lineRule="auto"/>
        <w:ind w:left="5103"/>
        <w:jc w:val="right"/>
        <w:rPr>
          <w:rFonts w:ascii="Times New Roman" w:eastAsia="Times New Roman" w:hAnsi="Times New Roman" w:cs="Times New Roman"/>
        </w:rPr>
      </w:pPr>
      <w:r w:rsidRPr="001815F5">
        <w:rPr>
          <w:rFonts w:ascii="Times New Roman" w:eastAsia="Times New Roman" w:hAnsi="Times New Roman" w:cs="Times New Roman"/>
        </w:rPr>
        <w:t>GRADSKOG VIJEĆA</w:t>
      </w:r>
    </w:p>
    <w:p w14:paraId="349CA320" w14:textId="77777777" w:rsidR="004E6982" w:rsidRPr="001815F5" w:rsidRDefault="004E6982" w:rsidP="004E6982">
      <w:pPr>
        <w:spacing w:line="235" w:lineRule="auto"/>
        <w:ind w:left="5103"/>
        <w:jc w:val="right"/>
        <w:rPr>
          <w:rFonts w:ascii="Times New Roman" w:eastAsia="Times New Roman" w:hAnsi="Times New Roman" w:cs="Times New Roman"/>
        </w:rPr>
      </w:pPr>
      <w:bookmarkStart w:id="0" w:name="page4"/>
      <w:bookmarkEnd w:id="0"/>
    </w:p>
    <w:p w14:paraId="782ADA5D" w14:textId="77777777" w:rsidR="004E6982" w:rsidRPr="001815F5" w:rsidRDefault="004E6982" w:rsidP="004E6982">
      <w:pPr>
        <w:spacing w:line="235" w:lineRule="auto"/>
        <w:ind w:left="5103"/>
        <w:jc w:val="right"/>
        <w:rPr>
          <w:rFonts w:ascii="Times New Roman" w:eastAsia="Times New Roman" w:hAnsi="Times New Roman" w:cs="Times New Roman"/>
        </w:rPr>
      </w:pPr>
      <w:r w:rsidRPr="001815F5">
        <w:rPr>
          <w:rFonts w:ascii="Times New Roman" w:eastAsia="Times New Roman" w:hAnsi="Times New Roman" w:cs="Times New Roman"/>
        </w:rPr>
        <w:t>Davorka Filipčić</w:t>
      </w:r>
    </w:p>
    <w:p w14:paraId="1F081687" w14:textId="77777777" w:rsidR="004E6982" w:rsidRPr="005F330D" w:rsidRDefault="004E6982" w:rsidP="004E6982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</w:p>
    <w:p w14:paraId="1454EC86" w14:textId="77777777" w:rsidR="004E6982" w:rsidRPr="005F330D" w:rsidRDefault="004E6982" w:rsidP="004E6982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19027BFE" w14:textId="77777777" w:rsidR="004E6982" w:rsidRPr="005F330D" w:rsidRDefault="004E6982" w:rsidP="004E6982">
      <w:pPr>
        <w:rPr>
          <w:rFonts w:ascii="Times New Roman" w:hAnsi="Times New Roman" w:cs="Times New Roman"/>
        </w:rPr>
      </w:pPr>
    </w:p>
    <w:p w14:paraId="0F5B724E" w14:textId="77777777" w:rsidR="004E6982" w:rsidRPr="005F330D" w:rsidRDefault="004E6982" w:rsidP="004E6982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423CC233" w14:textId="77777777" w:rsidR="004E6982" w:rsidRPr="005F330D" w:rsidRDefault="004E6982" w:rsidP="004E6982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FF2EA48" w14:textId="77777777" w:rsidR="004E6982" w:rsidRPr="005F330D" w:rsidRDefault="004E6982" w:rsidP="004E6982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2EFD0BD5" w14:textId="77777777" w:rsidR="004E6982" w:rsidRPr="00B92D0F" w:rsidRDefault="004E6982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3AD2ABC7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3F14B2A1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1815B351" w14:textId="77777777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BACEB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1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43ABACEB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 w:rsidSect="004E69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046257"/>
    <w:multiLevelType w:val="hybridMultilevel"/>
    <w:tmpl w:val="090ED5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033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75B0C"/>
    <w:rsid w:val="00347D72"/>
    <w:rsid w:val="003F65C1"/>
    <w:rsid w:val="004E6982"/>
    <w:rsid w:val="004F4C90"/>
    <w:rsid w:val="005F330D"/>
    <w:rsid w:val="00693AB1"/>
    <w:rsid w:val="008A562A"/>
    <w:rsid w:val="008C5FE5"/>
    <w:rsid w:val="009B7A12"/>
    <w:rsid w:val="00A51602"/>
    <w:rsid w:val="00A836D0"/>
    <w:rsid w:val="00AC35DA"/>
    <w:rsid w:val="00B92D0F"/>
    <w:rsid w:val="00C9578C"/>
    <w:rsid w:val="00D30173"/>
    <w:rsid w:val="00D364C6"/>
    <w:rsid w:val="00D707B3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A16F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E69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Krunoslav Golub</cp:lastModifiedBy>
  <cp:revision>3</cp:revision>
  <cp:lastPrinted>2014-11-26T14:09:00Z</cp:lastPrinted>
  <dcterms:created xsi:type="dcterms:W3CDTF">2024-02-08T08:48:00Z</dcterms:created>
  <dcterms:modified xsi:type="dcterms:W3CDTF">2026-09-15T12:45:00Z</dcterms:modified>
</cp:coreProperties>
</file>