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07B9D27B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0BAD0587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+*xfs*pvs*Akl*cvA*xBj*qkc*uaj*ktB*ckk*klD*pBk*-</w:t>
            </w:r>
            <w:r>
              <w:rPr>
                <w:rFonts w:ascii="PDF417x" w:hAnsi="PDF417x"/>
                <w:sz w:val="24"/>
                <w:szCs w:val="24"/>
              </w:rPr>
              <w:br/>
              <w:t>+*yqw*wsu*yaF*sct*ugB*dzb*khx*wEe*tDn*fsc*zew*-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+*eDs*lyd*lyd*lyd*lyd*ors*hrk*Dcb*boB*rkf*zfE*-</w:t>
            </w:r>
            <w:r>
              <w:rPr>
                <w:rFonts w:ascii="PDF417x" w:hAnsi="PDF417x"/>
                <w:sz w:val="24"/>
                <w:szCs w:val="24"/>
              </w:rPr>
              <w:br/>
              <w:t>+*ftw*qbb*Bgg*rlt*AmB*suD*ncc*qyj*cEc*ogw*onA*-</w:t>
            </w:r>
            <w:r>
              <w:rPr>
                <w:rFonts w:ascii="PDF417x" w:hAnsi="PDF417x"/>
                <w:sz w:val="24"/>
                <w:szCs w:val="24"/>
              </w:rPr>
              <w:br/>
              <w:t>+*ftA*sfC*yos*kFt*lik*uaC*tvu*tgk*wCe*xBc*uws*-</w:t>
            </w:r>
            <w:r>
              <w:rPr>
                <w:rFonts w:ascii="PDF417x" w:hAnsi="PDF417x"/>
                <w:sz w:val="24"/>
                <w:szCs w:val="24"/>
              </w:rPr>
              <w:br/>
              <w:t>+*xjq*vyd*asy*EEy*Bfs*ydu*kmz*kze*Aey*Dkn*uzq*-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D364C6" w:rsidRPr="000C4069" w14:paraId="01E2C3A4" w14:textId="77777777" w:rsidTr="005F330D">
        <w:trPr>
          <w:trHeight w:val="851"/>
        </w:trPr>
        <w:tc>
          <w:tcPr>
            <w:tcW w:w="0" w:type="auto"/>
          </w:tcPr>
          <w:p w14:paraId="7ECC6244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171A772B" wp14:editId="6D5A5D2C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0C4069" w14:paraId="6322C561" w14:textId="77777777" w:rsidTr="004F6767">
        <w:trPr>
          <w:trHeight w:val="276"/>
        </w:trPr>
        <w:tc>
          <w:tcPr>
            <w:tcW w:w="0" w:type="auto"/>
          </w:tcPr>
          <w:p w14:paraId="737824A5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</w:tc>
      </w:tr>
      <w:tr w:rsidR="00D364C6" w:rsidRPr="000C4069" w14:paraId="023BABE4" w14:textId="77777777" w:rsidTr="004F6767">
        <w:trPr>
          <w:trHeight w:val="291"/>
        </w:trPr>
        <w:tc>
          <w:tcPr>
            <w:tcW w:w="0" w:type="auto"/>
          </w:tcPr>
          <w:p w14:paraId="47FAF952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KRAPINSKO – ZAGORSKA ŽUPANIJA</w:t>
            </w:r>
          </w:p>
        </w:tc>
      </w:tr>
      <w:tr w:rsidR="00D364C6" w:rsidRPr="000C4069" w14:paraId="501D8E30" w14:textId="77777777" w:rsidTr="004F6767">
        <w:trPr>
          <w:trHeight w:val="276"/>
        </w:trPr>
        <w:tc>
          <w:tcPr>
            <w:tcW w:w="0" w:type="auto"/>
          </w:tcPr>
          <w:p w14:paraId="463DE8EC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 PREGRADA</w:t>
            </w:r>
          </w:p>
        </w:tc>
      </w:tr>
      <w:tr w:rsidR="00D364C6" w:rsidRPr="000C4069" w14:paraId="14EF5F45" w14:textId="77777777" w:rsidTr="004F6767">
        <w:trPr>
          <w:trHeight w:val="291"/>
        </w:trPr>
        <w:tc>
          <w:tcPr>
            <w:tcW w:w="0" w:type="auto"/>
          </w:tcPr>
          <w:p w14:paraId="18E499DD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GRADONAČELNIK</w:t>
            </w:r>
          </w:p>
        </w:tc>
      </w:tr>
    </w:tbl>
    <w:p w14:paraId="3E26A572" w14:textId="77777777" w:rsidR="005F330D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BA5D5E9" w14:textId="77777777" w:rsidR="00B92D0F" w:rsidRPr="0079426C" w:rsidRDefault="00C9578C" w:rsidP="005F330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79426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79426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79426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9426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013-02/25-01/02</w:t>
      </w:r>
      <w:r w:rsidR="008C5FE5" w:rsidRPr="0079426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540C4122" w14:textId="77777777" w:rsidR="00B92D0F" w:rsidRPr="0079426C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426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9426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25-2</w:t>
      </w:r>
    </w:p>
    <w:p w14:paraId="2FD1AFFE" w14:textId="77777777" w:rsidR="0079426C" w:rsidRPr="0079426C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426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Pregrada</w:t>
      </w:r>
      <w:r w:rsidR="00C9578C" w:rsidRPr="0079426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79426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10.10.2025</w:t>
      </w:r>
    </w:p>
    <w:p w14:paraId="76BCCC38" w14:textId="77777777" w:rsidR="0079426C" w:rsidRPr="0079426C" w:rsidRDefault="0079426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43F387BD" w14:textId="77777777" w:rsidR="0079426C" w:rsidRPr="003F37FC" w:rsidRDefault="0079426C" w:rsidP="0079426C">
      <w:pPr>
        <w:spacing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3F37FC">
        <w:rPr>
          <w:rFonts w:ascii="Times New Roman" w:eastAsia="Times New Roman" w:hAnsi="Times New Roman" w:cs="Times New Roman"/>
          <w:noProof w:val="0"/>
          <w:sz w:val="24"/>
          <w:szCs w:val="24"/>
        </w:rPr>
        <w:t>Na temelju članka 11. Zakona o pravu na pristup informacijama („Narodne novine“ broj 25/13, 85/15 i 69/22) i članka 52. Statuta Grada Pregrade (Službeni glasnik KZŽ, br. 06/13, 17/13, 7/18, 16/18- pročišćeni tekst, 5/20, 8/21, 38/22 i 40/23), gradonačelnik Grada Pregrade donosi</w:t>
      </w:r>
    </w:p>
    <w:p w14:paraId="70AB4030" w14:textId="77777777" w:rsidR="0079426C" w:rsidRPr="003F37FC" w:rsidRDefault="0079426C" w:rsidP="0079426C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74CA6C2B" w14:textId="77777777" w:rsidR="0079426C" w:rsidRPr="003F37FC" w:rsidRDefault="0079426C" w:rsidP="0079426C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3F37F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Izmjene i dopune Plana savjetovanja s javnošću u 2025. godini</w:t>
      </w:r>
    </w:p>
    <w:p w14:paraId="14A49BD8" w14:textId="77777777" w:rsidR="0079426C" w:rsidRPr="003F37FC" w:rsidRDefault="0079426C" w:rsidP="0079426C">
      <w:pPr>
        <w:spacing w:line="259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9FB6871" w14:textId="77777777" w:rsidR="0079426C" w:rsidRPr="003F37FC" w:rsidRDefault="0079426C" w:rsidP="0079426C">
      <w:pPr>
        <w:spacing w:line="259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3F37FC">
        <w:rPr>
          <w:rFonts w:ascii="Times New Roman" w:eastAsia="Times New Roman" w:hAnsi="Times New Roman" w:cs="Times New Roman"/>
          <w:noProof w:val="0"/>
          <w:sz w:val="24"/>
          <w:szCs w:val="24"/>
        </w:rPr>
        <w:t>I.</w:t>
      </w:r>
    </w:p>
    <w:p w14:paraId="0CE268A8" w14:textId="77777777" w:rsidR="0079426C" w:rsidRPr="003F37FC" w:rsidRDefault="0079426C" w:rsidP="0079426C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4D5B1F2" w14:textId="7A992721" w:rsidR="0079426C" w:rsidRPr="003F37FC" w:rsidRDefault="0079426C" w:rsidP="0079426C">
      <w:pPr>
        <w:spacing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3F37FC">
        <w:rPr>
          <w:rFonts w:ascii="Times New Roman" w:eastAsia="Times New Roman" w:hAnsi="Times New Roman" w:cs="Times New Roman"/>
          <w:noProof w:val="0"/>
          <w:sz w:val="24"/>
          <w:szCs w:val="24"/>
        </w:rPr>
        <w:t>Plan savjetovanja s javnošću u 2025. godini (u daljnjem tekstu: „Plan“), u tablici nakon rednog broja 19. dodaju se novi redni brojevi 20.</w:t>
      </w:r>
      <w:r w:rsidR="00244C1C">
        <w:rPr>
          <w:rFonts w:ascii="Times New Roman" w:eastAsia="Times New Roman" w:hAnsi="Times New Roman" w:cs="Times New Roman"/>
          <w:noProof w:val="0"/>
          <w:sz w:val="24"/>
          <w:szCs w:val="24"/>
        </w:rPr>
        <w:t>,</w:t>
      </w:r>
      <w:r w:rsidRPr="003F37FC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21.</w:t>
      </w:r>
      <w:r w:rsidR="00244C1C">
        <w:rPr>
          <w:rFonts w:ascii="Times New Roman" w:eastAsia="Times New Roman" w:hAnsi="Times New Roman" w:cs="Times New Roman"/>
          <w:noProof w:val="0"/>
          <w:sz w:val="24"/>
          <w:szCs w:val="24"/>
        </w:rPr>
        <w:t>, 22. i 23.</w:t>
      </w:r>
      <w:r w:rsidRPr="003F37FC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i to kako slijedi:</w:t>
      </w:r>
    </w:p>
    <w:p w14:paraId="7518849A" w14:textId="77777777" w:rsidR="0079426C" w:rsidRPr="003F37FC" w:rsidRDefault="0079426C" w:rsidP="0079426C">
      <w:pPr>
        <w:spacing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0"/>
        <w:gridCol w:w="2088"/>
        <w:gridCol w:w="1496"/>
        <w:gridCol w:w="1414"/>
        <w:gridCol w:w="1157"/>
        <w:gridCol w:w="1005"/>
        <w:gridCol w:w="1242"/>
      </w:tblGrid>
      <w:tr w:rsidR="0079426C" w:rsidRPr="003F37FC" w14:paraId="78D83035" w14:textId="77777777" w:rsidTr="00244C1C">
        <w:tc>
          <w:tcPr>
            <w:tcW w:w="660" w:type="dxa"/>
          </w:tcPr>
          <w:p w14:paraId="48A3F32B" w14:textId="77777777" w:rsidR="0079426C" w:rsidRPr="003F37FC" w:rsidRDefault="0079426C" w:rsidP="008D7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20.</w:t>
            </w:r>
          </w:p>
        </w:tc>
        <w:tc>
          <w:tcPr>
            <w:tcW w:w="2088" w:type="dxa"/>
          </w:tcPr>
          <w:p w14:paraId="54B48FC3" w14:textId="0C658EDF" w:rsidR="0079426C" w:rsidRPr="003F37FC" w:rsidRDefault="00244C1C" w:rsidP="008D7060">
            <w:pPr>
              <w:spacing w:line="259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244C1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Javni poziv za savjetovanje sa zainteresiranom javnošću u postupku donošenja Odluke o ukidanju statusa javnog dobra u općoj uporabi zemljišta za sport i rekreaciju javne namjene – ulične vježbaonice „Street workout“</w:t>
            </w:r>
          </w:p>
        </w:tc>
        <w:tc>
          <w:tcPr>
            <w:tcW w:w="1496" w:type="dxa"/>
          </w:tcPr>
          <w:p w14:paraId="2DFC0F32" w14:textId="7D1777DC" w:rsidR="0079426C" w:rsidRPr="003F37FC" w:rsidRDefault="00244C1C" w:rsidP="008D7060">
            <w:pPr>
              <w:spacing w:line="259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Upravni odjel za financije i gospodarstvo</w:t>
            </w:r>
          </w:p>
        </w:tc>
        <w:tc>
          <w:tcPr>
            <w:tcW w:w="1414" w:type="dxa"/>
          </w:tcPr>
          <w:p w14:paraId="39DFC576" w14:textId="5AFF9692" w:rsidR="0079426C" w:rsidRPr="003F37FC" w:rsidRDefault="00244C1C" w:rsidP="008D70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I. tromjesečje 2025.</w:t>
            </w:r>
          </w:p>
        </w:tc>
        <w:tc>
          <w:tcPr>
            <w:tcW w:w="1157" w:type="dxa"/>
          </w:tcPr>
          <w:p w14:paraId="58A7009B" w14:textId="6D82E936" w:rsidR="0079426C" w:rsidRPr="003F37FC" w:rsidRDefault="00244C1C" w:rsidP="008D7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30 dana</w:t>
            </w:r>
          </w:p>
        </w:tc>
        <w:tc>
          <w:tcPr>
            <w:tcW w:w="1005" w:type="dxa"/>
          </w:tcPr>
          <w:p w14:paraId="19CF11C1" w14:textId="0B69BD7C" w:rsidR="0079426C" w:rsidRPr="003F37FC" w:rsidRDefault="00244C1C" w:rsidP="008D7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NE</w:t>
            </w:r>
          </w:p>
        </w:tc>
        <w:tc>
          <w:tcPr>
            <w:tcW w:w="1242" w:type="dxa"/>
          </w:tcPr>
          <w:p w14:paraId="37E8CB9E" w14:textId="3C78A097" w:rsidR="0079426C" w:rsidRPr="003F37FC" w:rsidRDefault="00244C1C" w:rsidP="008D7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Gradsko vijeće Grada Pregrade</w:t>
            </w:r>
          </w:p>
        </w:tc>
      </w:tr>
      <w:tr w:rsidR="00244C1C" w:rsidRPr="003F37FC" w14:paraId="69DA3BB4" w14:textId="77777777" w:rsidTr="00244C1C">
        <w:tc>
          <w:tcPr>
            <w:tcW w:w="660" w:type="dxa"/>
          </w:tcPr>
          <w:p w14:paraId="0BF6BFD4" w14:textId="6351A9FB" w:rsidR="00244C1C" w:rsidRPr="003F37FC" w:rsidRDefault="00244C1C" w:rsidP="008D7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21.</w:t>
            </w:r>
          </w:p>
        </w:tc>
        <w:tc>
          <w:tcPr>
            <w:tcW w:w="2088" w:type="dxa"/>
          </w:tcPr>
          <w:p w14:paraId="1429E370" w14:textId="2ED2C0E4" w:rsidR="00244C1C" w:rsidRPr="003F37FC" w:rsidRDefault="00244C1C" w:rsidP="008D7060">
            <w:pPr>
              <w:spacing w:line="259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244C1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Javni poziv za savjetovanje sa zainteresiranom javnošću u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  <w:r w:rsidRPr="00244C1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postupku donošenja Odluke o nerazvrstanim cestama na području grada Pregrade</w:t>
            </w:r>
          </w:p>
        </w:tc>
        <w:tc>
          <w:tcPr>
            <w:tcW w:w="1496" w:type="dxa"/>
          </w:tcPr>
          <w:p w14:paraId="2606F4BD" w14:textId="10312FA0" w:rsidR="00244C1C" w:rsidRPr="003F37FC" w:rsidRDefault="00244C1C" w:rsidP="008D7060">
            <w:pPr>
              <w:spacing w:line="259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Upravni odjel za financije i gospodarstvo</w:t>
            </w:r>
          </w:p>
        </w:tc>
        <w:tc>
          <w:tcPr>
            <w:tcW w:w="1414" w:type="dxa"/>
          </w:tcPr>
          <w:p w14:paraId="73E7C136" w14:textId="7268CC9A" w:rsidR="00244C1C" w:rsidRPr="003F37FC" w:rsidRDefault="00244C1C" w:rsidP="008D70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II</w:t>
            </w: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. tromjesečje 2025.</w:t>
            </w:r>
          </w:p>
        </w:tc>
        <w:tc>
          <w:tcPr>
            <w:tcW w:w="1157" w:type="dxa"/>
          </w:tcPr>
          <w:p w14:paraId="1CEC2A8F" w14:textId="23192013" w:rsidR="00244C1C" w:rsidRPr="003F37FC" w:rsidRDefault="00244C1C" w:rsidP="008D7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30 dana</w:t>
            </w:r>
          </w:p>
        </w:tc>
        <w:tc>
          <w:tcPr>
            <w:tcW w:w="1005" w:type="dxa"/>
          </w:tcPr>
          <w:p w14:paraId="2B295FD4" w14:textId="2412A86C" w:rsidR="00244C1C" w:rsidRPr="003F37FC" w:rsidRDefault="00A1678D" w:rsidP="008D7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NE</w:t>
            </w:r>
          </w:p>
        </w:tc>
        <w:tc>
          <w:tcPr>
            <w:tcW w:w="1242" w:type="dxa"/>
          </w:tcPr>
          <w:p w14:paraId="6D4E247A" w14:textId="50274400" w:rsidR="00244C1C" w:rsidRPr="003F37FC" w:rsidRDefault="00A1678D" w:rsidP="008D7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Gradsko vijeće Grada Pregrade</w:t>
            </w:r>
          </w:p>
        </w:tc>
      </w:tr>
      <w:tr w:rsidR="00244C1C" w:rsidRPr="003F37FC" w14:paraId="0B7FB764" w14:textId="77777777" w:rsidTr="00244C1C">
        <w:tc>
          <w:tcPr>
            <w:tcW w:w="660" w:type="dxa"/>
          </w:tcPr>
          <w:p w14:paraId="2D6AF010" w14:textId="171AF983" w:rsidR="00244C1C" w:rsidRPr="003F37FC" w:rsidRDefault="00244C1C" w:rsidP="008D7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22.</w:t>
            </w:r>
          </w:p>
        </w:tc>
        <w:tc>
          <w:tcPr>
            <w:tcW w:w="2088" w:type="dxa"/>
          </w:tcPr>
          <w:p w14:paraId="7A886FE0" w14:textId="5CDD48B4" w:rsidR="00244C1C" w:rsidRPr="003F37FC" w:rsidRDefault="00244C1C" w:rsidP="008D7060">
            <w:pPr>
              <w:spacing w:line="259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Odluka o vrijednosti boda </w:t>
            </w: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lastRenderedPageBreak/>
              <w:t>komunalne naknade</w:t>
            </w:r>
          </w:p>
        </w:tc>
        <w:tc>
          <w:tcPr>
            <w:tcW w:w="1496" w:type="dxa"/>
          </w:tcPr>
          <w:p w14:paraId="5F38CAF3" w14:textId="5906478E" w:rsidR="00244C1C" w:rsidRPr="003F37FC" w:rsidRDefault="00244C1C" w:rsidP="008D7060">
            <w:pPr>
              <w:spacing w:line="259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lastRenderedPageBreak/>
              <w:t xml:space="preserve">Upravni odjel za </w:t>
            </w: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lastRenderedPageBreak/>
              <w:t>financije i gospodarstvo</w:t>
            </w:r>
          </w:p>
        </w:tc>
        <w:tc>
          <w:tcPr>
            <w:tcW w:w="1414" w:type="dxa"/>
          </w:tcPr>
          <w:p w14:paraId="20CEBFBE" w14:textId="6930F51E" w:rsidR="00244C1C" w:rsidRPr="003F37FC" w:rsidRDefault="00244C1C" w:rsidP="008D70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lastRenderedPageBreak/>
              <w:t>III. tromjesečje 2025.</w:t>
            </w:r>
          </w:p>
        </w:tc>
        <w:tc>
          <w:tcPr>
            <w:tcW w:w="1157" w:type="dxa"/>
          </w:tcPr>
          <w:p w14:paraId="369EB257" w14:textId="7E15B946" w:rsidR="00244C1C" w:rsidRPr="003F37FC" w:rsidRDefault="00244C1C" w:rsidP="008D7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30 dana</w:t>
            </w:r>
          </w:p>
        </w:tc>
        <w:tc>
          <w:tcPr>
            <w:tcW w:w="1005" w:type="dxa"/>
          </w:tcPr>
          <w:p w14:paraId="012C970A" w14:textId="086E910E" w:rsidR="00244C1C" w:rsidRPr="003F37FC" w:rsidRDefault="00244C1C" w:rsidP="008D7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NE</w:t>
            </w:r>
          </w:p>
        </w:tc>
        <w:tc>
          <w:tcPr>
            <w:tcW w:w="1242" w:type="dxa"/>
          </w:tcPr>
          <w:p w14:paraId="26AB0F89" w14:textId="2AE9D56A" w:rsidR="00244C1C" w:rsidRPr="003F37FC" w:rsidRDefault="00244C1C" w:rsidP="008D7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Gradsko vijeće </w:t>
            </w: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lastRenderedPageBreak/>
              <w:t>Grada Pregrade</w:t>
            </w:r>
          </w:p>
        </w:tc>
      </w:tr>
      <w:tr w:rsidR="0079426C" w:rsidRPr="003F37FC" w14:paraId="3CD78060" w14:textId="77777777" w:rsidTr="00244C1C">
        <w:tc>
          <w:tcPr>
            <w:tcW w:w="660" w:type="dxa"/>
          </w:tcPr>
          <w:p w14:paraId="18BE49DB" w14:textId="4DFDD45C" w:rsidR="0079426C" w:rsidRPr="003F37FC" w:rsidRDefault="00244C1C" w:rsidP="008D7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088" w:type="dxa"/>
          </w:tcPr>
          <w:p w14:paraId="57241FEA" w14:textId="77777777" w:rsidR="0079426C" w:rsidRPr="003F37FC" w:rsidRDefault="0079426C" w:rsidP="008D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FC">
              <w:rPr>
                <w:rFonts w:ascii="Times New Roman" w:hAnsi="Times New Roman" w:cs="Times New Roman"/>
                <w:sz w:val="24"/>
                <w:szCs w:val="24"/>
              </w:rPr>
              <w:t>Odluka o izmjeni i dopuni Odluke o mjerama, kriterijima i postupcima za poticanje rješavanja stambenog pitanja mladih na području grada Pregrade</w:t>
            </w:r>
          </w:p>
        </w:tc>
        <w:tc>
          <w:tcPr>
            <w:tcW w:w="1496" w:type="dxa"/>
          </w:tcPr>
          <w:p w14:paraId="1FE9272E" w14:textId="77777777" w:rsidR="0079426C" w:rsidRPr="003F37FC" w:rsidRDefault="0079426C" w:rsidP="008D7060">
            <w:pPr>
              <w:spacing w:line="259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Upravni odjel za financije i gospodarstvo</w:t>
            </w:r>
          </w:p>
        </w:tc>
        <w:tc>
          <w:tcPr>
            <w:tcW w:w="1414" w:type="dxa"/>
          </w:tcPr>
          <w:p w14:paraId="4E90DB03" w14:textId="77777777" w:rsidR="0079426C" w:rsidRPr="003F37FC" w:rsidRDefault="0079426C" w:rsidP="008D70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IV. tromjesečje 2025.</w:t>
            </w:r>
          </w:p>
        </w:tc>
        <w:tc>
          <w:tcPr>
            <w:tcW w:w="1157" w:type="dxa"/>
          </w:tcPr>
          <w:p w14:paraId="262EF0FC" w14:textId="403FEBC3" w:rsidR="0079426C" w:rsidRPr="003F37FC" w:rsidRDefault="00244C1C" w:rsidP="008D7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14</w:t>
            </w:r>
            <w:r w:rsidR="0079426C"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dana</w:t>
            </w:r>
          </w:p>
        </w:tc>
        <w:tc>
          <w:tcPr>
            <w:tcW w:w="1005" w:type="dxa"/>
          </w:tcPr>
          <w:p w14:paraId="71DFC6CA" w14:textId="77777777" w:rsidR="0079426C" w:rsidRPr="003F37FC" w:rsidRDefault="0079426C" w:rsidP="008D7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NE</w:t>
            </w:r>
          </w:p>
        </w:tc>
        <w:tc>
          <w:tcPr>
            <w:tcW w:w="1242" w:type="dxa"/>
          </w:tcPr>
          <w:p w14:paraId="30DA2C05" w14:textId="77777777" w:rsidR="0079426C" w:rsidRPr="003F37FC" w:rsidRDefault="0079426C" w:rsidP="008D7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Gradsko vijeće Grada Pregrade</w:t>
            </w:r>
          </w:p>
        </w:tc>
      </w:tr>
    </w:tbl>
    <w:p w14:paraId="3264C46F" w14:textId="77777777" w:rsidR="0079426C" w:rsidRPr="003F37FC" w:rsidRDefault="0079426C" w:rsidP="0079426C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ED09CD5" w14:textId="77777777" w:rsidR="0079426C" w:rsidRPr="003F37FC" w:rsidRDefault="0079426C" w:rsidP="0079426C">
      <w:pPr>
        <w:jc w:val="center"/>
        <w:rPr>
          <w:rFonts w:ascii="Times New Roman" w:hAnsi="Times New Roman" w:cs="Times New Roman"/>
          <w:sz w:val="24"/>
          <w:szCs w:val="24"/>
        </w:rPr>
      </w:pPr>
      <w:r w:rsidRPr="003F37FC">
        <w:rPr>
          <w:rFonts w:ascii="Times New Roman" w:hAnsi="Times New Roman" w:cs="Times New Roman"/>
          <w:sz w:val="24"/>
          <w:szCs w:val="24"/>
        </w:rPr>
        <w:t>II.</w:t>
      </w:r>
    </w:p>
    <w:p w14:paraId="041D6E4D" w14:textId="77777777" w:rsidR="0079426C" w:rsidRPr="003F37FC" w:rsidRDefault="0079426C" w:rsidP="007942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1D280E" w14:textId="77777777" w:rsidR="0079426C" w:rsidRPr="003F37FC" w:rsidRDefault="0079426C" w:rsidP="00115E0E">
      <w:pPr>
        <w:jc w:val="both"/>
        <w:rPr>
          <w:rFonts w:ascii="Times New Roman" w:hAnsi="Times New Roman" w:cs="Times New Roman"/>
          <w:sz w:val="24"/>
          <w:szCs w:val="24"/>
        </w:rPr>
      </w:pPr>
      <w:r w:rsidRPr="003F37FC">
        <w:rPr>
          <w:rFonts w:ascii="Times New Roman" w:hAnsi="Times New Roman" w:cs="Times New Roman"/>
          <w:sz w:val="24"/>
          <w:szCs w:val="24"/>
        </w:rPr>
        <w:t xml:space="preserve">Ove Izmjene i dopune Plana objavit će se na službenoj web stranici Grada Pregrade </w:t>
      </w:r>
      <w:hyperlink r:id="rId6" w:history="1">
        <w:r w:rsidRPr="003F37FC">
          <w:rPr>
            <w:rStyle w:val="Hiperveza"/>
            <w:rFonts w:ascii="Times New Roman" w:hAnsi="Times New Roman" w:cs="Times New Roman"/>
            <w:sz w:val="24"/>
            <w:szCs w:val="24"/>
          </w:rPr>
          <w:t>www.pregrada.hr</w:t>
        </w:r>
      </w:hyperlink>
      <w:r w:rsidRPr="003F37FC">
        <w:rPr>
          <w:rFonts w:ascii="Times New Roman" w:hAnsi="Times New Roman" w:cs="Times New Roman"/>
          <w:sz w:val="24"/>
          <w:szCs w:val="24"/>
        </w:rPr>
        <w:t>.</w:t>
      </w:r>
    </w:p>
    <w:p w14:paraId="1196A81C" w14:textId="77777777" w:rsidR="0079426C" w:rsidRPr="003F37FC" w:rsidRDefault="0079426C" w:rsidP="00115E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BBF9EF" w14:textId="77777777" w:rsidR="0079426C" w:rsidRPr="003F37FC" w:rsidRDefault="0079426C" w:rsidP="0079426C">
      <w:pPr>
        <w:rPr>
          <w:rFonts w:ascii="Times New Roman" w:hAnsi="Times New Roman" w:cs="Times New Roman"/>
          <w:sz w:val="24"/>
          <w:szCs w:val="24"/>
        </w:rPr>
      </w:pPr>
    </w:p>
    <w:p w14:paraId="557035C4" w14:textId="77777777" w:rsidR="0079426C" w:rsidRPr="003F37FC" w:rsidRDefault="0079426C" w:rsidP="0079426C">
      <w:pPr>
        <w:rPr>
          <w:rFonts w:ascii="Times New Roman" w:hAnsi="Times New Roman" w:cs="Times New Roman"/>
          <w:sz w:val="24"/>
          <w:szCs w:val="24"/>
        </w:rPr>
      </w:pPr>
    </w:p>
    <w:p w14:paraId="4CCB8847" w14:textId="77777777" w:rsidR="0079426C" w:rsidRPr="003F37FC" w:rsidRDefault="0079426C" w:rsidP="0079426C">
      <w:pPr>
        <w:rPr>
          <w:rFonts w:ascii="Times New Roman" w:hAnsi="Times New Roman" w:cs="Times New Roman"/>
          <w:sz w:val="24"/>
          <w:szCs w:val="24"/>
        </w:rPr>
      </w:pPr>
    </w:p>
    <w:p w14:paraId="3737F119" w14:textId="77777777" w:rsidR="0079426C" w:rsidRPr="003F37FC" w:rsidRDefault="0079426C" w:rsidP="0079426C">
      <w:pPr>
        <w:jc w:val="right"/>
        <w:rPr>
          <w:rFonts w:ascii="Times New Roman" w:hAnsi="Times New Roman" w:cs="Times New Roman"/>
          <w:sz w:val="24"/>
          <w:szCs w:val="24"/>
        </w:rPr>
      </w:pPr>
      <w:r w:rsidRPr="003F37FC">
        <w:rPr>
          <w:rFonts w:ascii="Times New Roman" w:hAnsi="Times New Roman" w:cs="Times New Roman"/>
          <w:sz w:val="24"/>
          <w:szCs w:val="24"/>
        </w:rPr>
        <w:t>GRADONAČELNIK</w:t>
      </w:r>
    </w:p>
    <w:p w14:paraId="782915BC" w14:textId="77777777" w:rsidR="0079426C" w:rsidRPr="003F37FC" w:rsidRDefault="0079426C" w:rsidP="0079426C">
      <w:pPr>
        <w:jc w:val="right"/>
        <w:rPr>
          <w:rFonts w:ascii="Times New Roman" w:hAnsi="Times New Roman" w:cs="Times New Roman"/>
          <w:sz w:val="24"/>
          <w:szCs w:val="24"/>
        </w:rPr>
      </w:pPr>
      <w:r w:rsidRPr="003F37FC">
        <w:rPr>
          <w:rFonts w:ascii="Times New Roman" w:hAnsi="Times New Roman" w:cs="Times New Roman"/>
          <w:sz w:val="24"/>
          <w:szCs w:val="24"/>
        </w:rPr>
        <w:t>Goran Vukmanić</w:t>
      </w:r>
    </w:p>
    <w:p w14:paraId="5B33BC57" w14:textId="77777777" w:rsidR="0079426C" w:rsidRDefault="0079426C" w:rsidP="0079426C">
      <w:pPr>
        <w:jc w:val="right"/>
      </w:pPr>
    </w:p>
    <w:p w14:paraId="752B87FF" w14:textId="1A598129" w:rsidR="00B92D0F" w:rsidRPr="005F330D" w:rsidRDefault="00B92D0F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</w:t>
      </w:r>
    </w:p>
    <w:p w14:paraId="09FF4EA1" w14:textId="77777777" w:rsidR="00D707B3" w:rsidRDefault="00D707B3" w:rsidP="00D707B3"/>
    <w:p w14:paraId="464318C7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3EB555CC" wp14:editId="4DA953D7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F6714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555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1E4F6714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15E0E"/>
    <w:rsid w:val="00185105"/>
    <w:rsid w:val="00244C1C"/>
    <w:rsid w:val="00275B0C"/>
    <w:rsid w:val="00347D72"/>
    <w:rsid w:val="003F65C1"/>
    <w:rsid w:val="004F4C90"/>
    <w:rsid w:val="005F330D"/>
    <w:rsid w:val="00693AB1"/>
    <w:rsid w:val="0079426C"/>
    <w:rsid w:val="008A562A"/>
    <w:rsid w:val="008C5FE5"/>
    <w:rsid w:val="009B7A12"/>
    <w:rsid w:val="00A1678D"/>
    <w:rsid w:val="00A51602"/>
    <w:rsid w:val="00A836D0"/>
    <w:rsid w:val="00A95BB5"/>
    <w:rsid w:val="00AC35DA"/>
    <w:rsid w:val="00B515E5"/>
    <w:rsid w:val="00B92D0F"/>
    <w:rsid w:val="00C9578C"/>
    <w:rsid w:val="00D364C6"/>
    <w:rsid w:val="00D707B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76A2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www.pregrad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Jelena Jazbec</cp:lastModifiedBy>
  <cp:revision>6</cp:revision>
  <cp:lastPrinted>2014-11-26T14:09:00Z</cp:lastPrinted>
  <dcterms:created xsi:type="dcterms:W3CDTF">2024-02-08T08:48:00Z</dcterms:created>
  <dcterms:modified xsi:type="dcterms:W3CDTF">2025-10-10T12:59:00Z</dcterms:modified>
</cp:coreProperties>
</file>