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6F9F70C2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52ED2B35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+*xfs*pvs*Akl*cvA*xBj*qkc*uaj*ktB*ckc*wub*pBk*-</w:t>
            </w:r>
            <w:r>
              <w:rPr>
                <w:rFonts w:ascii="PDF417x" w:hAnsi="PDF417x"/>
                <w:sz w:val="24"/>
                <w:szCs w:val="24"/>
              </w:rPr>
              <w:br/>
              <w:t>+*yqw*sEu*yDd*sFm*oxA*zbd*wpA*snq*yge*uyb*zew*-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+*eDs*lyd*lyd*lyd*lyd*jqc*lxg*hns*xnx*bqs*zfE*-</w:t>
            </w:r>
            <w:r>
              <w:rPr>
                <w:rFonts w:ascii="PDF417x" w:hAnsi="PDF417x"/>
                <w:sz w:val="24"/>
                <w:szCs w:val="24"/>
              </w:rPr>
              <w:br/>
              <w:t>+*ftw*ibB*xFw*mxw*gjb*xps*gaE*gaE*sli*xEy*onA*-</w:t>
            </w:r>
            <w:r>
              <w:rPr>
                <w:rFonts w:ascii="PDF417x" w:hAnsi="PDF417x"/>
                <w:sz w:val="24"/>
                <w:szCs w:val="24"/>
              </w:rPr>
              <w:br/>
              <w:t>+*ftA*jus*wxt*ziF*yxo*bfw*bhz*llx*sfC*xAe*uws*-</w:t>
            </w:r>
            <w:r>
              <w:rPr>
                <w:rFonts w:ascii="PDF417x" w:hAnsi="PDF417x"/>
                <w:sz w:val="24"/>
                <w:szCs w:val="24"/>
              </w:rPr>
              <w:br/>
              <w:t>+*xjq*sxj*vxD*bca*DmD*vye*kxb*xru*jlo*rnb*uzq*-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21B56210" w14:textId="77777777" w:rsidTr="005F330D">
        <w:trPr>
          <w:trHeight w:val="851"/>
        </w:trPr>
        <w:tc>
          <w:tcPr>
            <w:tcW w:w="0" w:type="auto"/>
          </w:tcPr>
          <w:p w14:paraId="52B5C0E1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2DBD750B" wp14:editId="583FFD8A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2168EA" w14:paraId="305ADE06" w14:textId="77777777" w:rsidTr="004F6767">
        <w:trPr>
          <w:trHeight w:val="276"/>
        </w:trPr>
        <w:tc>
          <w:tcPr>
            <w:tcW w:w="0" w:type="auto"/>
          </w:tcPr>
          <w:p w14:paraId="467FCFFC" w14:textId="77777777" w:rsidR="00D364C6" w:rsidRPr="002168EA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2168EA" w14:paraId="27E789B5" w14:textId="77777777" w:rsidTr="004F6767">
        <w:trPr>
          <w:trHeight w:val="291"/>
        </w:trPr>
        <w:tc>
          <w:tcPr>
            <w:tcW w:w="0" w:type="auto"/>
          </w:tcPr>
          <w:p w14:paraId="2904601A" w14:textId="77777777" w:rsidR="00D364C6" w:rsidRPr="002168EA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2168EA" w14:paraId="608961AD" w14:textId="77777777" w:rsidTr="004F6767">
        <w:trPr>
          <w:trHeight w:val="276"/>
        </w:trPr>
        <w:tc>
          <w:tcPr>
            <w:tcW w:w="0" w:type="auto"/>
          </w:tcPr>
          <w:p w14:paraId="789AAA6F" w14:textId="77777777" w:rsidR="00D364C6" w:rsidRPr="002168EA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2168EA" w14:paraId="56344DE5" w14:textId="77777777" w:rsidTr="004F6767">
        <w:trPr>
          <w:trHeight w:val="291"/>
        </w:trPr>
        <w:tc>
          <w:tcPr>
            <w:tcW w:w="0" w:type="auto"/>
          </w:tcPr>
          <w:p w14:paraId="2ACB310F" w14:textId="77777777" w:rsidR="00D364C6" w:rsidRPr="002168EA" w:rsidRDefault="002168EA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UPRAVNI ODJEL ZA FINANCIJE I </w:t>
            </w:r>
          </w:p>
          <w:p w14:paraId="117525B5" w14:textId="319B2F08" w:rsidR="002168EA" w:rsidRPr="002168EA" w:rsidRDefault="002168EA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GOSPODARSTVO</w:t>
            </w:r>
          </w:p>
        </w:tc>
      </w:tr>
    </w:tbl>
    <w:p w14:paraId="2F9D2C6C" w14:textId="77777777" w:rsidR="005F330D" w:rsidRPr="002168EA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BBE0A18" w14:textId="77777777" w:rsidR="00B92D0F" w:rsidRPr="002168EA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112-02/26-01/05</w:t>
      </w:r>
      <w:r w:rsidR="008C5FE5"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049612EA" w14:textId="77777777" w:rsidR="00B92D0F" w:rsidRPr="002168EA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2140-5-04-26-1</w:t>
      </w:r>
    </w:p>
    <w:p w14:paraId="0C604678" w14:textId="77777777" w:rsidR="00B92D0F" w:rsidRPr="002168EA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2168EA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2168EA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B92D0F" w:rsidRPr="002168E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16.10.2026.</w:t>
      </w:r>
    </w:p>
    <w:p w14:paraId="2B4D7445" w14:textId="196BC183" w:rsidR="00D364C6" w:rsidRPr="002168EA" w:rsidRDefault="00D364C6" w:rsidP="002168EA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2D655E6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Na temelju članka 19. stavka 1. Zakona o službenicima i namještenicima u lokalnoj i područnoj (regionalnoj) samoupravi („Narodne novine“, broj 86/08, 61/11, 4/18, 96/18, 112/19 i 17/25 – dalje: Zakon), pročelnica Upravnog odjela za financije i gospodarstvo raspisuje</w:t>
      </w:r>
    </w:p>
    <w:p w14:paraId="53AA4546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307DC6" w14:textId="77777777" w:rsidR="002168EA" w:rsidRPr="002168EA" w:rsidRDefault="002168EA" w:rsidP="002168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8EA">
        <w:rPr>
          <w:rFonts w:ascii="Times New Roman" w:hAnsi="Times New Roman" w:cs="Times New Roman"/>
          <w:b/>
          <w:bCs/>
          <w:sz w:val="24"/>
          <w:szCs w:val="24"/>
        </w:rPr>
        <w:t>JAVNI NATJEČAJ</w:t>
      </w:r>
    </w:p>
    <w:p w14:paraId="4D55EB9F" w14:textId="77777777" w:rsidR="002168EA" w:rsidRPr="002168EA" w:rsidRDefault="002168EA" w:rsidP="002168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8EA">
        <w:rPr>
          <w:rFonts w:ascii="Times New Roman" w:hAnsi="Times New Roman" w:cs="Times New Roman"/>
          <w:b/>
          <w:bCs/>
          <w:sz w:val="24"/>
          <w:szCs w:val="24"/>
        </w:rPr>
        <w:t>za prijam u službu</w:t>
      </w:r>
    </w:p>
    <w:p w14:paraId="743D12AB" w14:textId="77777777" w:rsidR="002168EA" w:rsidRPr="002168EA" w:rsidRDefault="002168EA" w:rsidP="002168E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021724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U Upravni odjel za financije i gospodarstvo Grada Pregrade prima se na neodređeno vrijeme i uz obvezan probni rad u trajanju od tri (3) mjeseca:</w:t>
      </w:r>
    </w:p>
    <w:p w14:paraId="793EA501" w14:textId="77777777" w:rsidR="002168EA" w:rsidRPr="002168EA" w:rsidRDefault="002168EA" w:rsidP="002168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68EA">
        <w:rPr>
          <w:rFonts w:ascii="Times New Roman" w:hAnsi="Times New Roman" w:cs="Times New Roman"/>
          <w:b/>
          <w:bCs/>
          <w:sz w:val="24"/>
          <w:szCs w:val="24"/>
        </w:rPr>
        <w:t>Viši savjetnik za javnu nabavu i razvojne projekte – 1 izvršitelj/ica.</w:t>
      </w:r>
    </w:p>
    <w:p w14:paraId="734D0AE6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A81D5A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Opći uvjeti za prijam u službu su:</w:t>
      </w:r>
    </w:p>
    <w:p w14:paraId="657AF304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punoljetnost,</w:t>
      </w:r>
    </w:p>
    <w:p w14:paraId="38C9BAE4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hrvatsko državljanstvo,</w:t>
      </w:r>
    </w:p>
    <w:p w14:paraId="2E139FE2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zdravstvena sposobnost za obavljanje poslova radnog mjesta.</w:t>
      </w:r>
    </w:p>
    <w:p w14:paraId="41E97FE3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DBF8B0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Posebni uvjeti za prijam u službu i raspored na radno mjesto:</w:t>
      </w:r>
    </w:p>
    <w:p w14:paraId="52E04DE1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sveučilišni diplomski studij ili sveučilišni integrirani prijediplomski i diplomski studij ili stručni diplomski studij pravne ili ekonomske struke ili polja politologije, </w:t>
      </w:r>
    </w:p>
    <w:p w14:paraId="021897B2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najmanje četiri (4) godine radnog iskustva na odgovarajućim poslovima, </w:t>
      </w:r>
    </w:p>
    <w:p w14:paraId="04802ACF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položen državni ispit odgovarajuće razine,</w:t>
      </w:r>
    </w:p>
    <w:p w14:paraId="43F701F2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položen ispit iz područja javne nabave,</w:t>
      </w:r>
    </w:p>
    <w:p w14:paraId="76127AF7" w14:textId="77777777" w:rsidR="002168EA" w:rsidRPr="002168EA" w:rsidRDefault="002168EA" w:rsidP="002168E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poznavanje rada na osobnom računalu.</w:t>
      </w:r>
    </w:p>
    <w:p w14:paraId="3E045363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ab/>
      </w:r>
    </w:p>
    <w:p w14:paraId="46FFC7F8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Osoba koja ima potrebno radno iskustvo na odgovarajućim poslovima, a nema položen državni ispit propisane razine, može biti primljena u službu pod uvjetom da ispit položi u zakonskom roku.</w:t>
      </w:r>
    </w:p>
    <w:p w14:paraId="5DA7481D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866443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Osoba koja ispunjava ostale uvjete, a nema važeći certifikat iz područja javne nabave, može se primiti i rasporediti u službu na radno mjesto uz obvezu da isti stekne u roku od godine dana od dana početka rada.</w:t>
      </w:r>
    </w:p>
    <w:p w14:paraId="3FC1557A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F8FBF7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Na ovaj Javni natječaj (dalje: Natječaj) mogu se ravnopravno prijaviti kandidati oba spola, a riječi i pojmovi koji imaju rodno značenje, odnose se jednako na muški i ženski spol, bez obzira na to jesu li korišteni u muškom ili ženskom rodu.</w:t>
      </w:r>
    </w:p>
    <w:p w14:paraId="48E719FB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DC97B6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lastRenderedPageBreak/>
        <w:t>Za prijam u službu osobe koja je strani državljanina ili osobe bez državljanstva, pored ispunjavanja uvjeta propisanih posebnim zakonom, potrebno je prethodno odobrenje tijela državne uprave nadležnog za službeničke odnose.</w:t>
      </w:r>
    </w:p>
    <w:p w14:paraId="7DB4FFAC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17288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U službu ne može biti primljena osoba za čiji prijam postoje zapreke iz članaka 15. i 16. Zakona.</w:t>
      </w:r>
    </w:p>
    <w:p w14:paraId="4F53876C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7F2708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Radnim iskustvom na odgovarajućim poslovima podrazumijeva se radno iskustvo ostvareno na poslovima odgovarajuće razine obrazovanja i struke, sukladno članku 13. Zakona, ostvareno u službi u upravnim tijelima lokalnih jedinica, u državnoj ili javnoj službi, u radnom odnosu kod privatnog poslodavca te vrijeme samostalnog obavljanja profesionalne djelatnosti u skladu s posebnim propisima. U radno iskustvo ubraja se i radno iskustvo ostvareno obavljanjem poslova u međunarodnim organizacijama.</w:t>
      </w:r>
    </w:p>
    <w:p w14:paraId="73092DDA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0FD21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U prijavi na Natječaj navode se osobni podaci podnositelja (osobno ime, adresa stanovanja, broj telefona, odnosno mobitela i e-mail adresa) i naziv radnog mjesta na koje se osoba prijavljuje.</w:t>
      </w:r>
    </w:p>
    <w:p w14:paraId="6C6BBB6B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01EF4E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Prijavu je potrebno vlastoručno potpisati.</w:t>
      </w:r>
    </w:p>
    <w:p w14:paraId="714671DA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8AB567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Uz pisanu prijavu (zamolbu), kandidati su dužni priložiti sljedeće priloge koji mogu biti i u neovjerenim preslikama, a prije prijma u službu odabrani kandidat predočit će izvornik:</w:t>
      </w:r>
    </w:p>
    <w:p w14:paraId="025DF7FB" w14:textId="77777777" w:rsidR="002168EA" w:rsidRPr="002168EA" w:rsidRDefault="002168EA" w:rsidP="002168EA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životopis,</w:t>
      </w:r>
    </w:p>
    <w:p w14:paraId="69FEF734" w14:textId="77777777" w:rsidR="002168EA" w:rsidRPr="002168EA" w:rsidRDefault="002168EA" w:rsidP="002168E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dokaz o hrvatskom državljanstvu (važeća osobna iskaznica, putovnica, vojna iskaznica ili domovnica) ili Elektronički zapis iz Knjige državljana,</w:t>
      </w:r>
    </w:p>
    <w:p w14:paraId="755E675F" w14:textId="77777777" w:rsidR="002168EA" w:rsidRPr="002168EA" w:rsidRDefault="002168EA" w:rsidP="002168E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dokaz o traženoj razini obrazovanja i struci (diploma, potvrda ili uvjerenje),</w:t>
      </w:r>
    </w:p>
    <w:p w14:paraId="41B0A46B" w14:textId="77777777" w:rsidR="002168EA" w:rsidRPr="002168EA" w:rsidRDefault="002168EA" w:rsidP="002168EA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vlastoručno potpisana izjava da kod podnositelja prijave ne postoje zapreke iz članaka 15. i 16. Zakona,</w:t>
      </w:r>
    </w:p>
    <w:p w14:paraId="30A06EEB" w14:textId="77777777" w:rsidR="002168EA" w:rsidRPr="002168EA" w:rsidRDefault="002168EA" w:rsidP="002168EA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dokaz o položenom državnom ispitu (svjedodžba ili uvjerenje) ako ga je položio,</w:t>
      </w:r>
    </w:p>
    <w:p w14:paraId="15CC033E" w14:textId="77777777" w:rsidR="002168EA" w:rsidRPr="002168EA" w:rsidRDefault="002168EA" w:rsidP="002168EA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dokaz o ukupnom radnom iskustvu (ispis Elektroničkog zapisa o podacima evidentiranim u matičnoj evidenciji Hrvatskog zavoda za mirovinsko osiguranje ili Potvrda o podacima evidentiranim u matičnoj evidenciji Hrvatskog zavoda za mirovinsko osiguranje),</w:t>
      </w:r>
    </w:p>
    <w:p w14:paraId="4EA51B25" w14:textId="77777777" w:rsidR="002168EA" w:rsidRPr="002168EA" w:rsidRDefault="002168EA" w:rsidP="002168EA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dokaz o radnom iskustvu na odgovarajućim poslovima u trajanju od najmanje četiri (4) godine, iz kojeg je vidljivo da je podnositelj prijave obavljao poslove u traženoj stručnoj spremi i struci i razdoblje u kojem je obavljao te poslove, a koje radno iskustvo je evidentirano u ispisu Elektroničkog zapisa o podacima evidentiranim u matičnoj evidenciji Hrvatskog zavoda za mirovinsko osiguranje ili Potvrdi o podacima evidentiranim u matičnoj evidenciji Hrvatskog zavoda za mirovinsko osiguranje (ugovor o radu, rješenje ili potvrda poslodavca),</w:t>
      </w:r>
    </w:p>
    <w:p w14:paraId="2F0F2812" w14:textId="77777777" w:rsidR="002168EA" w:rsidRPr="002168EA" w:rsidRDefault="002168EA" w:rsidP="002168EA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dokaz o poznavanju rada na računalu (preslika indeksa, svjedodžbe srednje škole ili odgovarajuće potvrde ili vlastoručno potpisana izjava o poznavanju rada na računalu),</w:t>
      </w:r>
    </w:p>
    <w:p w14:paraId="7380F4E8" w14:textId="77777777" w:rsidR="002168EA" w:rsidRPr="002168EA" w:rsidRDefault="002168EA" w:rsidP="002168EA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dokaz o važećem certifikatu iz područja javne nabave, ako ga je položio/la.</w:t>
      </w:r>
    </w:p>
    <w:p w14:paraId="3540553A" w14:textId="77777777" w:rsidR="002168EA" w:rsidRPr="002168EA" w:rsidRDefault="002168EA" w:rsidP="002168E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012701C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Kandidati koji dostavljaju dokumentaciju na stranom jeziku, dužni su dostaviti i ovjereni prijevod na hrvatskom jeziku.</w:t>
      </w:r>
    </w:p>
    <w:p w14:paraId="5E639413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3475B2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Ako osobni podaci u priloženim dokumentima nisu istovjetni, kandidat je dužan priložiti dokaz o promjeni osobnih podataka, primjerice, presliku vjenčanog lista ili drugu odgovarajuću javnu ispravu. </w:t>
      </w:r>
    </w:p>
    <w:p w14:paraId="5093F824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36C0C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Kandidat koji ima pravo prednosti kod prijma u službu prema posebnom zakonu, dužan je u prijavi na Natječaj pozvati se na to pravo te o tome priložiti svu propisanu dokumentaciju i ima prednost u odnosu na ostale kandidate samo pod jednakim uvjetima.</w:t>
      </w:r>
    </w:p>
    <w:p w14:paraId="3374E293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Kandidat koji može ostvariti pravo prednosti pri zapošljavanju prema članku 101. Zakona o hrvatskim braniteljima iz Domovinskog rata i članovima njihovih obitelji („Narodne novine“, broj 121/17,  98/19, 84/21 i 156/23), članku 48.f  Zakona o zaštiti vojnih i civilnih invalida rata („Narodne novine“, broj 33/92, 77/92, 27/93, 58/93, 2/94, 76/94, 108/95, 108/96, 82/01, 103/03, 148/13 i 98/19), članku 47. Zakona o civilnim stradalnicima iz Domovinskog rata („Narodne novine“, broj 84/21), članku 9. Zakona o profesionalnoj rehabilitaciji i zapošljavanju osoba s invaliditetom (NN br. 157/13, 152/14, 39/18 i 32/20), dužan se u prijavi na Natječaj pozvati na to pravo te ima prednost u odnosu na ostale kandidate samo pod jednakim uvjetima.</w:t>
      </w:r>
    </w:p>
    <w:p w14:paraId="2624EF8E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06DF5E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u skladu s člankom 101. Zakona o hrvatskim braniteljima iz Domovinskog rata i članovima njihovih obitelji, uz prijavu na Natječaj dužan je priložiti, osim dokaza o ispunjavanju traženih uvjeta, i sve potrebne dokaze sukladno popisu na poveznici Ministarstva hrvatskih branitelja: </w:t>
      </w:r>
      <w:hyperlink r:id="rId7" w:history="1">
        <w:r w:rsidRPr="002168EA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https://branitelji.gov.hr/zaposljavanje-843/843.</w:t>
        </w:r>
      </w:hyperlink>
    </w:p>
    <w:p w14:paraId="0CB40F9D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C7B440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Kandidat koji se poziva na pravo prednosti pri zapošljavanju u skladu s čl. 48.f Zakona o zaštiti vojnih i civilnih invalida rata te prema članku 47. Zakona o civilnim stradalnicima iz Domovinskog rata, uz prijavu na Natječaj, osim dokaza o ispunjavanju traženih uvjeta, dužan je priložiti i rješenje, odnosno potvrdu iz koje je vidljivo takvo pravo te dokaz o tome na koji mu je način prestao prethodni radni odnos.</w:t>
      </w:r>
    </w:p>
    <w:p w14:paraId="725B009F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33B9E4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Kandidat koji se poziva na pravo prednosti pri zapošljavanju u skladu s člankom 9. Zakona o profesionalnoj rehabilitaciji i zapošljavanju osoba s invaliditetom, uz prijavu na Natječaj dužan je, osim dokaza o ispunjavanju traženih uvjeta, priložiti i dokaz o utvrđenom statusu osobe s invaliditetom.</w:t>
      </w:r>
    </w:p>
    <w:p w14:paraId="636F297B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742BA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U Upravnom odjelu za financije i gospodarstvo Grada Pregrade nije osigurana zastupljenost pripadnika nacionalnih manjina, prema Ustavnom zakonu o pravima nacionalnih manjina.</w:t>
      </w:r>
    </w:p>
    <w:p w14:paraId="57E7BAC0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F44824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Natječajni postupak obuhvaća prethodnu provjeru znanja i sposobnosti putem pisanog testiranja i razgovora (intervjua). Prethodnoj provjeri znanja i sposobnosti mogu pristupiti kandidati koji ispunjavaju formalne uvjete iz Natječaja. Ako podnositelj prijave ne pristupi prethodnoj provjeri, smatra se da je povukao prijavu na Natječaj.</w:t>
      </w:r>
    </w:p>
    <w:p w14:paraId="0980789B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F7899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Na službenoj mrežnoj stranici Grada Pregrade objavit će se opis poslova i podaci o plaći za radno mjesto koje se popunjava ovim Natječajem, način obavljanja prethodne provjere znanja i sposobnosti kandidata i iz kojeg je područja te pravni i drugi izvori za pripremanje kandidata za prethodnu provjeru znanja i sposobnosti.</w:t>
      </w:r>
    </w:p>
    <w:p w14:paraId="20E25874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682FEF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Povjerenstvo za provedbu Javnog natječaja utvrdit će listu kandidata koji ispunjavaju formalne uvjete iz Natječaja te će na službenoj mrežnoj stranici Grada Pregrade </w:t>
      </w:r>
      <w:hyperlink r:id="rId8" w:history="1">
        <w:r w:rsidRPr="002168EA">
          <w:rPr>
            <w:rStyle w:val="Hiperveza"/>
            <w:rFonts w:ascii="Times New Roman" w:hAnsi="Times New Roman" w:cs="Times New Roman"/>
            <w:sz w:val="24"/>
            <w:szCs w:val="24"/>
          </w:rPr>
          <w:t>www.pregrada.hr</w:t>
        </w:r>
      </w:hyperlink>
      <w:r w:rsidRPr="002168EA">
        <w:rPr>
          <w:rFonts w:ascii="Times New Roman" w:hAnsi="Times New Roman" w:cs="Times New Roman"/>
          <w:sz w:val="24"/>
          <w:szCs w:val="24"/>
        </w:rPr>
        <w:t>. objaviti poziv kandidatima koji će sadržavati mjesto i vrijeme održavanja prethodne provjere znanja i sposobnosti, najmanje pet (5) dana prije održavanja.</w:t>
      </w:r>
    </w:p>
    <w:p w14:paraId="0603BCD8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7055DA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Pisane prijave na Natječaj s obveznim prilozima podnose se u roku od </w:t>
      </w:r>
      <w:r w:rsidRPr="002168EA">
        <w:rPr>
          <w:rFonts w:ascii="Times New Roman" w:hAnsi="Times New Roman" w:cs="Times New Roman"/>
          <w:b/>
          <w:bCs/>
          <w:sz w:val="24"/>
          <w:szCs w:val="24"/>
        </w:rPr>
        <w:t>8 dana </w:t>
      </w:r>
      <w:r w:rsidRPr="002168EA">
        <w:rPr>
          <w:rFonts w:ascii="Times New Roman" w:hAnsi="Times New Roman" w:cs="Times New Roman"/>
          <w:sz w:val="24"/>
          <w:szCs w:val="24"/>
        </w:rPr>
        <w:t xml:space="preserve">od objave Natječaja u „Narodnim novinama“, na adresu: Grad Pregrada, </w:t>
      </w:r>
      <w:r w:rsidRPr="002168EA">
        <w:rPr>
          <w:rFonts w:ascii="Times New Roman" w:hAnsi="Times New Roman" w:cs="Times New Roman"/>
          <w:b/>
          <w:bCs/>
          <w:sz w:val="24"/>
          <w:szCs w:val="24"/>
        </w:rPr>
        <w:t xml:space="preserve">Povjerenstvo za provedbu </w:t>
      </w:r>
      <w:r w:rsidRPr="002168E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Javnog natječaja, </w:t>
      </w:r>
      <w:r w:rsidRPr="002168EA">
        <w:rPr>
          <w:rFonts w:ascii="Times New Roman" w:hAnsi="Times New Roman" w:cs="Times New Roman"/>
          <w:sz w:val="24"/>
          <w:szCs w:val="24"/>
        </w:rPr>
        <w:t>s naznakom:</w:t>
      </w:r>
      <w:r w:rsidRPr="002168EA">
        <w:rPr>
          <w:rFonts w:ascii="Times New Roman" w:hAnsi="Times New Roman" w:cs="Times New Roman"/>
          <w:b/>
          <w:bCs/>
          <w:sz w:val="24"/>
          <w:szCs w:val="24"/>
        </w:rPr>
        <w:t xml:space="preserve"> „Javni natječaj za prijam u službu - Viši savjetnik za javnu nabavu i razvojne projekte“, Josipa Karla Tuškana 2, 49218 Pregrada.</w:t>
      </w:r>
    </w:p>
    <w:p w14:paraId="689A6C8D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434DB2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Osobe koje neće podnijeti pravodobnu i urednu prijavu ili neće ispunjavati formalne uvjete iz ovog Natječaja, neće se smatrati kandidatima prijavljenim na Natječaj i o istome će biti obaviještene.</w:t>
      </w:r>
    </w:p>
    <w:p w14:paraId="3C084B6E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42836B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Kandidat koji bude izabran, pozvat će se da u primjerenom roku, a prije donošenja Rješenja o prijmu u službu, dostavi uvjerenje nadležnog suda da se protiv njega/nje ne vodi kazneni postupak i uvjerenje o zdravstvenoj sposobnosti za obavljanje poslova radnog mjesta te da dostavi na uvid izvornike drugih dokaza o ispunjavanju formalnih uvjeta iz Natječaja, uz upozorenje da se nedostavljanje traženih isprava smatra odustankom od prijma u službu.</w:t>
      </w:r>
    </w:p>
    <w:p w14:paraId="03B86C27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19C432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O rezultatima  Natječaja kandidati će biti obaviješteni javnom objavom Rješenja o prijmu u službu izabranog kandidata na službenoj mrežnoj stranici Grada Pregrade. </w:t>
      </w:r>
    </w:p>
    <w:p w14:paraId="58889C90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B1775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Dostava Rješenja svim kandidatima smatra se obavljenom istekom osmog dana od dana javne objave Rješenja na službenoj mrežnoj stranici Grada Pregrade </w:t>
      </w:r>
      <w:hyperlink r:id="rId9" w:history="1">
        <w:r w:rsidRPr="002168EA">
          <w:rPr>
            <w:rStyle w:val="Hiperveza"/>
            <w:rFonts w:ascii="Times New Roman" w:hAnsi="Times New Roman" w:cs="Times New Roman"/>
            <w:sz w:val="24"/>
            <w:szCs w:val="24"/>
          </w:rPr>
          <w:t>www.pregrada.hr</w:t>
        </w:r>
      </w:hyperlink>
      <w:r w:rsidRPr="002168EA">
        <w:rPr>
          <w:rFonts w:ascii="Times New Roman" w:hAnsi="Times New Roman" w:cs="Times New Roman"/>
          <w:sz w:val="24"/>
          <w:szCs w:val="24"/>
        </w:rPr>
        <w:t>.</w:t>
      </w:r>
    </w:p>
    <w:p w14:paraId="54EFA07F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ECFC6F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CEF10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8C1042" w14:textId="77777777" w:rsidR="002168EA" w:rsidRPr="002168EA" w:rsidRDefault="002168EA" w:rsidP="002168EA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 xml:space="preserve">PROČELNICA UPRAVNOG ODJELA </w:t>
      </w:r>
    </w:p>
    <w:p w14:paraId="0C58667B" w14:textId="77777777" w:rsidR="002168EA" w:rsidRPr="002168EA" w:rsidRDefault="002168EA" w:rsidP="002168EA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ZA FINANCIJE I GOSPODARSTVO</w:t>
      </w:r>
    </w:p>
    <w:p w14:paraId="3660407F" w14:textId="77777777" w:rsidR="002168EA" w:rsidRPr="002168EA" w:rsidRDefault="002168EA" w:rsidP="002168EA">
      <w:pPr>
        <w:jc w:val="right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  <w:r w:rsidRPr="002168EA">
        <w:rPr>
          <w:rFonts w:ascii="Times New Roman" w:hAnsi="Times New Roman" w:cs="Times New Roman"/>
          <w:sz w:val="24"/>
          <w:szCs w:val="24"/>
        </w:rPr>
        <w:tab/>
      </w:r>
    </w:p>
    <w:p w14:paraId="25970A60" w14:textId="77777777" w:rsidR="002168EA" w:rsidRPr="002168EA" w:rsidRDefault="002168EA" w:rsidP="002168EA">
      <w:pPr>
        <w:jc w:val="right"/>
        <w:rPr>
          <w:rFonts w:ascii="Times New Roman" w:hAnsi="Times New Roman" w:cs="Times New Roman"/>
          <w:sz w:val="24"/>
          <w:szCs w:val="24"/>
        </w:rPr>
      </w:pPr>
      <w:r w:rsidRPr="002168EA">
        <w:rPr>
          <w:rFonts w:ascii="Times New Roman" w:hAnsi="Times New Roman" w:cs="Times New Roman"/>
          <w:sz w:val="24"/>
          <w:szCs w:val="24"/>
        </w:rPr>
        <w:t>Martina Lugarić</w:t>
      </w:r>
    </w:p>
    <w:p w14:paraId="2E75CE3B" w14:textId="77777777" w:rsidR="002168EA" w:rsidRPr="002168EA" w:rsidRDefault="002168EA" w:rsidP="002168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6F7D3E" w14:textId="77777777" w:rsidR="002168EA" w:rsidRPr="002168EA" w:rsidRDefault="002168EA" w:rsidP="002168E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5723908" w14:textId="77777777" w:rsidR="00D707B3" w:rsidRPr="002168EA" w:rsidRDefault="00D707B3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02CA11" w14:textId="77777777" w:rsidR="00D707B3" w:rsidRPr="002168EA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780E9FB3" w14:textId="77777777" w:rsidR="00B92D0F" w:rsidRPr="002168EA" w:rsidRDefault="00B92D0F" w:rsidP="00B92D0F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41198B3" w14:textId="77777777" w:rsidR="00B92D0F" w:rsidRPr="002168EA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21C02D7" w14:textId="77777777" w:rsidR="00B92D0F" w:rsidRPr="002168EA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7A5B697" w14:textId="77777777" w:rsidR="00B92D0F" w:rsidRPr="002168EA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B5A9973" w14:textId="77777777" w:rsidR="008A562A" w:rsidRPr="002168EA" w:rsidRDefault="00D707B3">
      <w:pPr>
        <w:rPr>
          <w:rFonts w:ascii="Times New Roman" w:hAnsi="Times New Roman" w:cs="Times New Roman"/>
          <w:b/>
          <w:sz w:val="24"/>
          <w:szCs w:val="24"/>
        </w:rPr>
      </w:pPr>
      <w:r w:rsidRPr="002168EA">
        <w:rPr>
          <w:rFonts w:ascii="Times New Roman" w:hAnsi="Times New Roman" w:cs="Times New Roman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A633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071A633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2168EA" w:rsidSect="00216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34A8"/>
    <w:multiLevelType w:val="hybridMultilevel"/>
    <w:tmpl w:val="938840CA"/>
    <w:lvl w:ilvl="0" w:tplc="633437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0597E"/>
    <w:multiLevelType w:val="multilevel"/>
    <w:tmpl w:val="F30EE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648521">
    <w:abstractNumId w:val="1"/>
  </w:num>
  <w:num w:numId="2" w16cid:durableId="90256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168EA"/>
    <w:rsid w:val="00275B0C"/>
    <w:rsid w:val="00347D72"/>
    <w:rsid w:val="003F65C1"/>
    <w:rsid w:val="004F4C90"/>
    <w:rsid w:val="005B79E0"/>
    <w:rsid w:val="005F330D"/>
    <w:rsid w:val="00693AB1"/>
    <w:rsid w:val="008A562A"/>
    <w:rsid w:val="008C5FE5"/>
    <w:rsid w:val="009B7A12"/>
    <w:rsid w:val="00A51602"/>
    <w:rsid w:val="00A836D0"/>
    <w:rsid w:val="00AC35DA"/>
    <w:rsid w:val="00B43F2B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8A83F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168EA"/>
    <w:pPr>
      <w:spacing w:after="160" w:line="259" w:lineRule="auto"/>
      <w:ind w:left="720"/>
      <w:contextualSpacing/>
    </w:pPr>
    <w:rPr>
      <w:noProof w:val="0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grada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zaposljavanje-843/843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egrad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Danijel Petek</cp:lastModifiedBy>
  <cp:revision>2</cp:revision>
  <cp:lastPrinted>2014-11-26T14:09:00Z</cp:lastPrinted>
  <dcterms:created xsi:type="dcterms:W3CDTF">2026-10-16T07:52:00Z</dcterms:created>
  <dcterms:modified xsi:type="dcterms:W3CDTF">2026-10-16T07:52:00Z</dcterms:modified>
</cp:coreProperties>
</file>