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Reetkatablice"/>
        <w:tblW w:w="45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8"/>
      </w:tblGrid>
      <w:tr>
        <w:trPr>
          <w:trHeight w:val="1489" w:hRule="atLeast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hr-HR" w:bidi="ar-SA"/>
              </w:rPr>
            </w:pPr>
            <w:r>
              <w:rPr/>
              <w:drawing>
                <wp:inline distT="0" distB="0" distL="0" distR="0">
                  <wp:extent cx="666750" cy="869950"/>
                  <wp:effectExtent l="0" t="0" r="0" b="0"/>
                  <wp:docPr id="1" name="Slik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76" w:hRule="atLeast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hr-HR" w:bidi="ar-SA"/>
              </w:rPr>
              <w:t>REPUBLIKA HRVATSKA</w:t>
            </w:r>
          </w:p>
        </w:tc>
      </w:tr>
      <w:tr>
        <w:trPr>
          <w:trHeight w:val="291" w:hRule="atLeast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hr-HR" w:bidi="ar-SA"/>
              </w:rPr>
              <w:t>KRAPINSKO – ZAGORSKA ŽUPANIJA</w:t>
            </w:r>
          </w:p>
        </w:tc>
      </w:tr>
      <w:tr>
        <w:trPr>
          <w:trHeight w:val="276" w:hRule="atLeast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hr-HR" w:bidi="ar-SA"/>
              </w:rPr>
              <w:t>GRAD PREGRADA</w:t>
            </w:r>
          </w:p>
        </w:tc>
      </w:tr>
      <w:tr>
        <w:trPr>
          <w:trHeight w:val="291" w:hRule="atLeast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hr-HR" w:bidi="ar-SA"/>
              </w:rPr>
              <w:t>GRADONAČELNIK</w:t>
            </w:r>
          </w:p>
        </w:tc>
      </w:tr>
    </w:tbl>
    <w:p>
      <w:pPr>
        <w:pStyle w:val="Normal"/>
        <w:tabs>
          <w:tab w:val="clear" w:pos="708"/>
          <w:tab w:val="left" w:pos="1710" w:leader="none"/>
        </w:tabs>
        <w:jc w:val="both"/>
        <w:rPr/>
      </w:pPr>
      <w:r>
        <w:rPr/>
      </w:r>
    </w:p>
    <w:p>
      <w:pPr>
        <w:pStyle w:val="Normal"/>
        <w:jc w:val="both"/>
        <w:rPr/>
      </w:pPr>
      <w:r>
        <w:rPr/>
        <w:t>KLASA: 551-06/22-01/08</w:t>
        <w:tab/>
      </w:r>
    </w:p>
    <w:p>
      <w:pPr>
        <w:pStyle w:val="Normal"/>
        <w:jc w:val="both"/>
        <w:rPr/>
      </w:pPr>
      <w:r>
        <w:rPr/>
        <w:t>URBROJ: 2140-5-02-23-</w:t>
      </w:r>
    </w:p>
    <w:p>
      <w:pPr>
        <w:pStyle w:val="Normal"/>
        <w:jc w:val="both"/>
        <w:rPr/>
      </w:pPr>
      <w:r>
        <w:rPr/>
        <w:t>U Pregradi,  3. kolovoza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 xml:space="preserve">Temeljem članka 11. Zakona o pravu na pristup informacijama („Narodne novine“ br. 25/13 i 85/15) i točke V. i VI. Kodeksa savjetovanja sa zainteresiranom javnošću u postupcima donošenja općih akata grada Pregrade („Službeni glasnik Krapinsko-zagorske županije“, br. 32/14), Grad Pregrada pokreće proces savjetovanja sa zainteresiranom javnošću u postupku donošenja I. Izmjena i dopuna Odluke o </w:t>
      </w:r>
      <w:r>
        <w:rPr/>
        <w:t>dodjeli jednokratne potpore za novorođeno dijete</w:t>
      </w:r>
      <w:r>
        <w:rPr/>
        <w:t xml:space="preserve"> te objavljuje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J A V N I    P O Z I V</w:t>
      </w:r>
    </w:p>
    <w:p>
      <w:pPr>
        <w:pStyle w:val="Normal"/>
        <w:jc w:val="center"/>
        <w:rPr/>
      </w:pPr>
      <w:r>
        <w:rPr/>
        <w:t xml:space="preserve">za savjetovanje sa zainteresiranom javnošću </w:t>
      </w:r>
    </w:p>
    <w:p>
      <w:pPr>
        <w:pStyle w:val="Normal"/>
        <w:jc w:val="center"/>
        <w:rPr/>
      </w:pPr>
      <w:r>
        <w:rPr/>
        <w:t xml:space="preserve">u postupku donošenja I. Izmjena i dopuna Odluke o dodjeli </w:t>
      </w:r>
    </w:p>
    <w:p>
      <w:pPr>
        <w:pStyle w:val="Normal"/>
        <w:jc w:val="center"/>
        <w:rPr/>
      </w:pPr>
      <w:r>
        <w:rPr/>
        <w:t>jednokratne potpore za novorođeno dijete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 xml:space="preserve">Odluka o jednokratnoj dodjeli potpore za novorođeno dijete donesena je u ožujku 2022. godine („Službeni glasnik KZŽ”, broj 7/18). Utvrđena je potrebna izmjena članaka 2. stavka 1., 2., 3., 5., 6. i 7. zbog uvođenja nacionalne valute euro te usklađivanje iznosa u kunama. 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Svoja mišljenja i očitovanja možete u pisanom obliku na propisanom obrascu poslati na adresu Grad Pregrada, Upravni odjel za opće poslove i društvene djelatnosti, Josipa Karla Tuškana 2, Pregrada ili na e-mail adresu: grad@pregrada.hr zaključno do 31. kolovoza 2023. godine do 9 sati, bez obzira na način dostave.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Svi u roku pristigli prijedlozi razmotrit će se, a oni prihvaćeni, ukomponirati u konačni prijedlog Odluke o socijalnoj skrbi koji će se proslijediti Gradskom vijeću Grada Pregrade na donošenje.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left="4956" w:firstLine="708"/>
        <w:jc w:val="right"/>
        <w:rPr/>
      </w:pPr>
      <w:r>
        <w:rPr/>
        <w:t>GRADONAČELNIK</w:t>
      </w:r>
    </w:p>
    <w:p>
      <w:pPr>
        <w:pStyle w:val="Normal"/>
        <w:ind w:left="4956" w:firstLine="573"/>
        <w:rPr/>
      </w:pPr>
      <w:r>
        <w:rPr/>
        <w:t>Marko Vešligaj, univ. spec. pol., v.r.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7d0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b57d09"/>
    <w:rPr>
      <w:rFonts w:ascii="Tahoma" w:hAnsi="Tahoma" w:eastAsia="Times New Roman" w:cs="Tahoma"/>
      <w:sz w:val="16"/>
      <w:szCs w:val="16"/>
      <w:lang w:eastAsia="hr-HR"/>
    </w:rPr>
  </w:style>
  <w:style w:type="character" w:styleId="Internetskapoveznica">
    <w:name w:val="Hyperlink"/>
    <w:basedOn w:val="DefaultParagraphFont"/>
    <w:uiPriority w:val="99"/>
    <w:semiHidden/>
    <w:unhideWhenUsed/>
    <w:rsid w:val="007d6e4e"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57d0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unhideWhenUsed/>
    <w:rsid w:val="000c40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LibreOffice/7.5.4.2$Windows_X86_64 LibreOffice_project/36ccfdc35048b057fd9854c757a8b67ec53977b6</Application>
  <AppVersion>15.0000</AppVersion>
  <Pages>1</Pages>
  <Words>237</Words>
  <Characters>1367</Characters>
  <CharactersWithSpaces>1596</CharactersWithSpaces>
  <Paragraphs>18</Paragraphs>
  <Company>Grad Pregrada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2022-01-14T10:32:00Z</dcterms:created>
  <dc:creator>Renata</dc:creator>
  <dc:description/>
  <dc:language>hr-HR</dc:language>
  <cp:lastModifiedBy/>
  <cp:lastPrinted>2023-08-03T13:49:58Z</cp:lastPrinted>
  <dcterms:modified xsi:type="dcterms:W3CDTF">2023-08-04T13:13:16Z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