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4558" w:type="dxa"/>
        <w:tblLayout w:type="fixed"/>
        <w:tblLook w:val="04A0" w:firstRow="1" w:lastRow="0" w:firstColumn="1" w:lastColumn="0" w:noHBand="0" w:noVBand="1"/>
      </w:tblPr>
      <w:tblGrid>
        <w:gridCol w:w="4558"/>
      </w:tblGrid>
      <w:tr w:rsidR="00176B83" w14:paraId="546AE076" w14:textId="77777777">
        <w:trPr>
          <w:trHeight w:val="1489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7AEB538" w14:textId="77777777" w:rsidR="00176B83" w:rsidRDefault="002771BE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391680F4" wp14:editId="2F5DEE44">
                  <wp:extent cx="666750" cy="8699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B83" w14:paraId="4E88049B" w14:textId="77777777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2331F4C6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REPUBLIKA HRVATSKA</w:t>
            </w:r>
          </w:p>
        </w:tc>
      </w:tr>
      <w:tr w:rsidR="00176B83" w14:paraId="60219FC7" w14:textId="77777777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53257C62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KRAPINSKO – ZAGORSKA ŽUPANIJA</w:t>
            </w:r>
          </w:p>
        </w:tc>
      </w:tr>
      <w:tr w:rsidR="00176B83" w14:paraId="41CB6482" w14:textId="77777777">
        <w:trPr>
          <w:trHeight w:val="276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04FB8FE1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 PREGRADA</w:t>
            </w:r>
          </w:p>
        </w:tc>
      </w:tr>
      <w:tr w:rsidR="00176B83" w14:paraId="3033DFE0" w14:textId="77777777">
        <w:trPr>
          <w:trHeight w:val="291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14:paraId="32DBAACA" w14:textId="77777777" w:rsidR="00176B83" w:rsidRDefault="002771B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GRADONAČELNIK</w:t>
            </w:r>
          </w:p>
        </w:tc>
      </w:tr>
    </w:tbl>
    <w:p w14:paraId="51205BB5" w14:textId="77777777" w:rsidR="00176B83" w:rsidRDefault="00176B83">
      <w:pPr>
        <w:tabs>
          <w:tab w:val="left" w:pos="1710"/>
        </w:tabs>
        <w:jc w:val="both"/>
      </w:pPr>
    </w:p>
    <w:p w14:paraId="4FE9C7EA" w14:textId="615616F2" w:rsidR="00DA2BD8" w:rsidRDefault="00DA2BD8" w:rsidP="00DA2BD8">
      <w:pPr>
        <w:jc w:val="both"/>
      </w:pPr>
      <w:r>
        <w:t xml:space="preserve">KLASA: </w:t>
      </w:r>
      <w:r w:rsidR="00E22156" w:rsidRPr="00E22156">
        <w:t>400-01/2</w:t>
      </w:r>
      <w:r w:rsidR="00FC1C01">
        <w:t>4</w:t>
      </w:r>
      <w:r w:rsidR="00E22156" w:rsidRPr="00E22156">
        <w:t>-01/08</w:t>
      </w:r>
    </w:p>
    <w:p w14:paraId="57302E34" w14:textId="25A5F04D" w:rsidR="00DA2BD8" w:rsidRDefault="00DA2BD8" w:rsidP="00DA2BD8">
      <w:pPr>
        <w:jc w:val="both"/>
      </w:pPr>
      <w:r>
        <w:t>URBROJ: 2140-5-0</w:t>
      </w:r>
      <w:r w:rsidR="009B0158">
        <w:t>2</w:t>
      </w:r>
      <w:r>
        <w:t>-</w:t>
      </w:r>
      <w:r w:rsidR="00FC1C01">
        <w:t>24</w:t>
      </w:r>
      <w:r>
        <w:t>-0</w:t>
      </w:r>
      <w:r w:rsidR="00645416">
        <w:t>4</w:t>
      </w:r>
    </w:p>
    <w:p w14:paraId="7E9DF896" w14:textId="369D3CAA" w:rsidR="00176B83" w:rsidRDefault="002771BE" w:rsidP="002975B9">
      <w:pPr>
        <w:jc w:val="both"/>
      </w:pPr>
      <w:r>
        <w:t xml:space="preserve">U Pregradi, </w:t>
      </w:r>
      <w:r w:rsidR="00FC1C01">
        <w:t>15</w:t>
      </w:r>
      <w:r w:rsidR="002975B9">
        <w:t>. studenog 202</w:t>
      </w:r>
      <w:r w:rsidR="00FC1C01">
        <w:t>4</w:t>
      </w:r>
      <w:r w:rsidR="002975B9">
        <w:t>.</w:t>
      </w:r>
    </w:p>
    <w:p w14:paraId="0D569E76" w14:textId="77777777" w:rsidR="00176B83" w:rsidRDefault="00176B83">
      <w:pPr>
        <w:jc w:val="both"/>
      </w:pPr>
    </w:p>
    <w:p w14:paraId="4F09D408" w14:textId="13B33A22" w:rsidR="00176B83" w:rsidRDefault="002771BE" w:rsidP="00DA2BD8">
      <w:pPr>
        <w:ind w:firstLine="708"/>
        <w:jc w:val="both"/>
      </w:pPr>
      <w:r>
        <w:t>Temeljem članka 11. Zakona o pravu na pristup informacijama („Narodne novine“ br. 25/13, 85/15</w:t>
      </w:r>
      <w:r w:rsidR="009B0158">
        <w:t>, 69/22</w:t>
      </w:r>
      <w:r>
        <w:t xml:space="preserve">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</w:t>
      </w:r>
      <w:r w:rsidR="008741C7">
        <w:t>Proračuna Grada Pregrade za 202</w:t>
      </w:r>
      <w:r w:rsidR="00FC1C01">
        <w:t>5</w:t>
      </w:r>
      <w:r w:rsidR="008741C7">
        <w:t>. godinu</w:t>
      </w:r>
    </w:p>
    <w:p w14:paraId="47181577" w14:textId="77777777" w:rsidR="00176B83" w:rsidRDefault="00176B83">
      <w:pPr>
        <w:jc w:val="both"/>
      </w:pPr>
    </w:p>
    <w:p w14:paraId="01FC58EA" w14:textId="77777777" w:rsidR="00176B83" w:rsidRDefault="002771BE">
      <w:pPr>
        <w:jc w:val="center"/>
        <w:rPr>
          <w:b/>
          <w:bCs/>
        </w:rPr>
      </w:pPr>
      <w:r>
        <w:rPr>
          <w:b/>
          <w:bCs/>
        </w:rPr>
        <w:t>J A V N I    P O Z I V</w:t>
      </w:r>
    </w:p>
    <w:p w14:paraId="48EBC4F3" w14:textId="77777777" w:rsidR="00176B83" w:rsidRDefault="002771BE">
      <w:pPr>
        <w:jc w:val="center"/>
      </w:pPr>
      <w:r>
        <w:t xml:space="preserve">za savjetovanje sa zainteresiranom javnošću u postupku donošenja </w:t>
      </w:r>
    </w:p>
    <w:p w14:paraId="44E38FA3" w14:textId="2A14FF61" w:rsidR="002975B9" w:rsidRDefault="00E22156" w:rsidP="00DA2BD8">
      <w:pPr>
        <w:jc w:val="center"/>
      </w:pPr>
      <w:r>
        <w:t>Proračuna Grada Pregrade za 202</w:t>
      </w:r>
      <w:r w:rsidR="00FC1C01">
        <w:t>5</w:t>
      </w:r>
      <w:r>
        <w:t>.</w:t>
      </w:r>
      <w:r w:rsidR="00380925">
        <w:t xml:space="preserve"> s projekcijama za 2026. i 2027.</w:t>
      </w:r>
      <w:r>
        <w:t xml:space="preserve"> godinu. </w:t>
      </w:r>
    </w:p>
    <w:p w14:paraId="3CEA0CBF" w14:textId="77777777" w:rsidR="009B0158" w:rsidRDefault="009B0158" w:rsidP="00DA2BD8">
      <w:pPr>
        <w:jc w:val="center"/>
      </w:pPr>
    </w:p>
    <w:p w14:paraId="6021F0CB" w14:textId="77777777" w:rsidR="00DA2BD8" w:rsidRDefault="00DA2BD8" w:rsidP="00DA2BD8">
      <w:pPr>
        <w:jc w:val="center"/>
      </w:pPr>
    </w:p>
    <w:p w14:paraId="4BB69EAB" w14:textId="30D0855E" w:rsidR="009B0158" w:rsidRDefault="009B0158" w:rsidP="009B0158">
      <w:pPr>
        <w:ind w:firstLine="708"/>
        <w:jc w:val="both"/>
      </w:pPr>
      <w:r>
        <w:t>S ciljem povećanja transparentnosti, suradnje i otvorenosti u izradi jednog od najvažnijih dokumenata Grada - Proračuna Grada Pregrade za 2025. godinu, Grad Pregrada pokreće proces savjetovanja sa zainteresiranom javnošću u postupku njegovog donošenja</w:t>
      </w:r>
    </w:p>
    <w:p w14:paraId="37F1ED73" w14:textId="77777777" w:rsidR="009B0158" w:rsidRDefault="009B0158" w:rsidP="009B0158">
      <w:pPr>
        <w:ind w:firstLine="708"/>
        <w:jc w:val="both"/>
      </w:pPr>
    </w:p>
    <w:p w14:paraId="73EC00C1" w14:textId="77777777" w:rsidR="009B0158" w:rsidRDefault="009B0158" w:rsidP="009B0158">
      <w:pPr>
        <w:ind w:firstLine="708"/>
        <w:jc w:val="both"/>
      </w:pPr>
      <w:r>
        <w:t xml:space="preserve">Temeljem članka 42. Zakona o proračunu (NN 144/21, u daljnjem tekstu: Zakon) predstavničko tijelo obvezno je donijeti Proračun do kraja tekuće godine za iduću proračunsku godinu i to u roku koji omogućuje primjenu proračuna s 1. siječnja godine za koju se isti donosi. </w:t>
      </w:r>
    </w:p>
    <w:p w14:paraId="6E8BA081" w14:textId="77777777" w:rsidR="009B0158" w:rsidRDefault="009B0158" w:rsidP="009B0158">
      <w:pPr>
        <w:ind w:firstLine="708"/>
        <w:jc w:val="both"/>
      </w:pPr>
    </w:p>
    <w:p w14:paraId="572F1AC2" w14:textId="5D594CB8" w:rsidR="009B0158" w:rsidRDefault="009B0158" w:rsidP="009B0158">
      <w:pPr>
        <w:ind w:firstLine="708"/>
        <w:jc w:val="both"/>
      </w:pPr>
      <w:r>
        <w:t xml:space="preserve">Člankom 28. Zakona propisan je sadržaj proračuna koji mora sadržavati plan za proračunsku godinu te projekcije za naredne dvije godine, a sadrži financijske planove proračunskih korisnika prikazane kroz opći i posebni dio i obrazloženje Proračuna. </w:t>
      </w:r>
    </w:p>
    <w:p w14:paraId="45227757" w14:textId="77777777" w:rsidR="009B0158" w:rsidRDefault="009B0158" w:rsidP="009B0158">
      <w:pPr>
        <w:ind w:firstLine="708"/>
        <w:jc w:val="both"/>
      </w:pPr>
    </w:p>
    <w:p w14:paraId="064C1E40" w14:textId="56492FE7" w:rsidR="00E22156" w:rsidRDefault="009B0158" w:rsidP="009B0158">
      <w:pPr>
        <w:ind w:firstLine="708"/>
        <w:jc w:val="both"/>
      </w:pPr>
      <w:r>
        <w:t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pridonijeti donošenju kvalitetnog i provedivog Proračuna, da se odazovu.</w:t>
      </w:r>
    </w:p>
    <w:p w14:paraId="48ED4CCF" w14:textId="77777777" w:rsidR="00E22156" w:rsidRDefault="00E22156" w:rsidP="00B022CF">
      <w:pPr>
        <w:ind w:firstLine="708"/>
        <w:jc w:val="both"/>
      </w:pPr>
    </w:p>
    <w:p w14:paraId="57744817" w14:textId="0986454C" w:rsidR="00176B83" w:rsidRDefault="002771BE" w:rsidP="008741C7">
      <w:pPr>
        <w:ind w:firstLine="708"/>
        <w:jc w:val="both"/>
      </w:pPr>
      <w:r>
        <w:t xml:space="preserve">Svoja mišljenja i očitovanja na </w:t>
      </w:r>
      <w:r w:rsidR="00F43B6A">
        <w:t>P</w:t>
      </w:r>
      <w:r>
        <w:t xml:space="preserve">rijedlog </w:t>
      </w:r>
      <w:r w:rsidR="008741C7">
        <w:t>Proračuna Grada Pregrade za 202</w:t>
      </w:r>
      <w:r w:rsidR="00FC1C01">
        <w:t>5</w:t>
      </w:r>
      <w:r w:rsidR="008741C7">
        <w:t xml:space="preserve">. </w:t>
      </w:r>
      <w:r w:rsidR="000649FF">
        <w:t xml:space="preserve">– 2027. </w:t>
      </w:r>
      <w:r w:rsidR="008741C7">
        <w:t xml:space="preserve">godinu </w:t>
      </w:r>
      <w:r>
        <w:t xml:space="preserve">možete u pisanom obliku na propisanom obrascu poslati na adresu Grad Pregrada, Upravni odjel za </w:t>
      </w:r>
      <w:r w:rsidR="009B0158">
        <w:t xml:space="preserve">financije i gospodarstvo, </w:t>
      </w:r>
      <w:r>
        <w:t xml:space="preserve">Josipa Karla Tuškana 2, Pregrada ili na e-mail adresu: </w:t>
      </w:r>
      <w:hyperlink r:id="rId5" w:history="1">
        <w:r w:rsidR="00025268" w:rsidRPr="00E924E1">
          <w:rPr>
            <w:rStyle w:val="Hiperveza"/>
          </w:rPr>
          <w:t>grad@pregrada.hr</w:t>
        </w:r>
      </w:hyperlink>
      <w:r w:rsidR="00025268">
        <w:t xml:space="preserve"> </w:t>
      </w:r>
      <w:r>
        <w:t xml:space="preserve">zaključno do </w:t>
      </w:r>
      <w:r w:rsidR="00FC1C01">
        <w:t>2</w:t>
      </w:r>
      <w:r w:rsidR="004C6A81">
        <w:t>. prosinca 202</w:t>
      </w:r>
      <w:r w:rsidR="00FC1C01">
        <w:t>4</w:t>
      </w:r>
      <w:r>
        <w:t>. godine do 9</w:t>
      </w:r>
      <w:r w:rsidR="009B0158">
        <w:t>.00</w:t>
      </w:r>
      <w:r>
        <w:t xml:space="preserve"> sati, bez obzira na način dostave.</w:t>
      </w:r>
    </w:p>
    <w:p w14:paraId="26B7AEE6" w14:textId="77777777" w:rsidR="009B0158" w:rsidRDefault="009B0158" w:rsidP="008741C7">
      <w:pPr>
        <w:ind w:firstLine="708"/>
        <w:jc w:val="both"/>
      </w:pPr>
    </w:p>
    <w:p w14:paraId="1F3B7B87" w14:textId="7B6A30C6" w:rsidR="00176B83" w:rsidRDefault="002771BE">
      <w:pPr>
        <w:ind w:firstLine="708"/>
        <w:jc w:val="both"/>
      </w:pPr>
      <w:r>
        <w:lastRenderedPageBreak/>
        <w:t xml:space="preserve">Svi u roku pristigli prijedlozi razmotrit će se, a oni prihvaćeni, ukomponirati u konačni prijedlog </w:t>
      </w:r>
      <w:r w:rsidR="00E22156">
        <w:t xml:space="preserve">Proračuna Grada </w:t>
      </w:r>
      <w:r w:rsidR="008741C7">
        <w:t>Pregrade</w:t>
      </w:r>
      <w:r>
        <w:t xml:space="preserve"> </w:t>
      </w:r>
      <w:r w:rsidR="009B0158">
        <w:t xml:space="preserve">za 2025. godinu </w:t>
      </w:r>
      <w:r>
        <w:t>koji će se proslijediti Gradskom vijeću Grada Pregrade na donošenje.</w:t>
      </w:r>
    </w:p>
    <w:p w14:paraId="2B86B6A6" w14:textId="77777777" w:rsidR="00C120B5" w:rsidRDefault="00C120B5">
      <w:pPr>
        <w:ind w:firstLine="708"/>
        <w:jc w:val="both"/>
      </w:pPr>
    </w:p>
    <w:p w14:paraId="47FEB772" w14:textId="77777777" w:rsidR="00176B83" w:rsidRDefault="002771BE">
      <w:pPr>
        <w:ind w:left="4956" w:firstLine="708"/>
        <w:jc w:val="right"/>
      </w:pPr>
      <w:r>
        <w:t>GRADONAČELNIK</w:t>
      </w:r>
    </w:p>
    <w:p w14:paraId="11D05C3F" w14:textId="77777777" w:rsidR="00176B83" w:rsidRDefault="00176B83">
      <w:pPr>
        <w:ind w:left="4956" w:firstLine="708"/>
        <w:jc w:val="right"/>
      </w:pPr>
    </w:p>
    <w:p w14:paraId="2EF99D5B" w14:textId="3364D3C8" w:rsidR="00176B83" w:rsidRDefault="002771BE" w:rsidP="004C6A81">
      <w:pPr>
        <w:ind w:left="4820" w:firstLine="708"/>
        <w:jc w:val="right"/>
      </w:pPr>
      <w:r>
        <w:t>Marko Vešligaj, univ. spec. pol.</w:t>
      </w:r>
      <w:r w:rsidR="008E2848">
        <w:t>,v.r.</w:t>
      </w:r>
    </w:p>
    <w:sectPr w:rsidR="00176B83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83"/>
    <w:rsid w:val="00025268"/>
    <w:rsid w:val="000649FF"/>
    <w:rsid w:val="00176B83"/>
    <w:rsid w:val="001B0D73"/>
    <w:rsid w:val="001C10FC"/>
    <w:rsid w:val="002771BE"/>
    <w:rsid w:val="002975B9"/>
    <w:rsid w:val="00380925"/>
    <w:rsid w:val="00414A5F"/>
    <w:rsid w:val="004C6A81"/>
    <w:rsid w:val="005D7448"/>
    <w:rsid w:val="00645416"/>
    <w:rsid w:val="008741C7"/>
    <w:rsid w:val="008A555F"/>
    <w:rsid w:val="008C7712"/>
    <w:rsid w:val="008E2848"/>
    <w:rsid w:val="009B0158"/>
    <w:rsid w:val="00AE22DC"/>
    <w:rsid w:val="00B022CF"/>
    <w:rsid w:val="00BE6CBE"/>
    <w:rsid w:val="00C120B5"/>
    <w:rsid w:val="00DA2BD8"/>
    <w:rsid w:val="00E22156"/>
    <w:rsid w:val="00F43B6A"/>
    <w:rsid w:val="00FC1C01"/>
    <w:rsid w:val="00F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E9FD"/>
  <w15:docId w15:val="{83AECB8C-53ED-4A2F-98CC-74E68CD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0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57D0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57D0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unhideWhenUsed/>
    <w:rsid w:val="000C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2526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2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8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d@pregrad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Pregrada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dc:description/>
  <cp:lastModifiedBy>Marija Golub</cp:lastModifiedBy>
  <cp:revision>4</cp:revision>
  <cp:lastPrinted>2024-11-15T12:48:00Z</cp:lastPrinted>
  <dcterms:created xsi:type="dcterms:W3CDTF">2024-11-15T13:22:00Z</dcterms:created>
  <dcterms:modified xsi:type="dcterms:W3CDTF">2024-11-15T13:46:00Z</dcterms:modified>
  <dc:language>hr-HR</dc:language>
</cp:coreProperties>
</file>