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25B" w:rsidRDefault="008B7293">
      <w:pPr>
        <w:pStyle w:val="Standard"/>
        <w:jc w:val="center"/>
        <w:rPr>
          <w:b/>
          <w:bCs/>
        </w:rPr>
      </w:pPr>
      <w:r>
        <w:rPr>
          <w:b/>
          <w:bCs/>
        </w:rPr>
        <w:t>VII KRITERIJ BODOVANJA</w:t>
      </w:r>
    </w:p>
    <w:p w:rsidR="00F2025B" w:rsidRDefault="008B7293">
      <w:pPr>
        <w:pStyle w:val="Standard"/>
        <w:jc w:val="center"/>
      </w:pPr>
      <w:r>
        <w:t>(</w:t>
      </w:r>
      <w:proofErr w:type="spellStart"/>
      <w:r>
        <w:t>potpore</w:t>
      </w:r>
      <w:proofErr w:type="spellEnd"/>
      <w:r>
        <w:t xml:space="preserve"> za </w:t>
      </w:r>
      <w:proofErr w:type="spellStart"/>
      <w:r>
        <w:t>promotivne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u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poljoprivrednih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>)</w:t>
      </w:r>
    </w:p>
    <w:p w:rsidR="00F2025B" w:rsidRDefault="00F2025B">
      <w:pPr>
        <w:pStyle w:val="Standard"/>
        <w:jc w:val="center"/>
      </w:pPr>
    </w:p>
    <w:p w:rsidR="00F2025B" w:rsidRDefault="00F2025B">
      <w:pPr>
        <w:pStyle w:val="Standard"/>
        <w:jc w:val="center"/>
      </w:pPr>
    </w:p>
    <w:tbl>
      <w:tblPr>
        <w:tblW w:w="9579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5910"/>
        <w:gridCol w:w="3219"/>
      </w:tblGrid>
      <w:tr w:rsidR="00F2025B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Vremensko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razdoblje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obiteljskih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do 1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>5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duže</w:t>
            </w:r>
            <w:proofErr w:type="spellEnd"/>
            <w:r>
              <w:t xml:space="preserve"> </w:t>
            </w:r>
            <w:proofErr w:type="gramStart"/>
            <w:r>
              <w:t>od  1</w:t>
            </w:r>
            <w:proofErr w:type="gram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>10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upisu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subjekata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ekološkoj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5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>0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>5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Veličina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gospodarstva</w:t>
            </w:r>
            <w:proofErr w:type="spellEnd"/>
            <w:r>
              <w:rPr>
                <w:b/>
                <w:bCs/>
              </w:rPr>
              <w:t xml:space="preserve"> SO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 xml:space="preserve">do 4000,00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>15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 xml:space="preserve">od 4000,00 </w:t>
            </w:r>
            <w:proofErr w:type="spellStart"/>
            <w:r>
              <w:t>do</w:t>
            </w:r>
            <w:proofErr w:type="spellEnd"/>
            <w:r>
              <w:t xml:space="preserve"> 8000,00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>10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proofErr w:type="spellStart"/>
            <w:r>
              <w:t>Više</w:t>
            </w:r>
            <w:proofErr w:type="spellEnd"/>
            <w:r>
              <w:t xml:space="preserve"> od 8000,00</w:t>
            </w:r>
            <w:r>
              <w:rPr>
                <w:lang w:val="hr-HR"/>
              </w:rPr>
              <w:t xml:space="preserve">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>5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Promotivne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mjere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korist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proizvoda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promocije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plasmana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r>
              <w:t>5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</w:pP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izrade</w:t>
            </w:r>
            <w:proofErr w:type="spellEnd"/>
            <w:r>
              <w:t xml:space="preserve"> </w:t>
            </w:r>
            <w:proofErr w:type="spellStart"/>
            <w:r>
              <w:t>projektne</w:t>
            </w:r>
            <w:proofErr w:type="spellEnd"/>
            <w:r>
              <w:t xml:space="preserve"> </w:t>
            </w:r>
            <w:proofErr w:type="spellStart"/>
            <w:r>
              <w:t>dokumentacije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poslovnih</w:t>
            </w:r>
            <w:proofErr w:type="spellEnd"/>
            <w:r>
              <w:t xml:space="preserve"> </w:t>
            </w:r>
            <w:proofErr w:type="spellStart"/>
            <w:r>
              <w:t>planova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25B" w:rsidRDefault="008B7293">
            <w:pPr>
              <w:pStyle w:val="TableContents"/>
              <w:jc w:val="center"/>
            </w:pPr>
            <w:r>
              <w:t>10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NAJVEĆI MOGUĆI BROJ BODOVA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F2025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F2025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PRAG PROLAZNOSTI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5B" w:rsidRDefault="008B72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F2025B" w:rsidRDefault="008B7293">
      <w:pPr>
        <w:pStyle w:val="Standard"/>
        <w:jc w:val="center"/>
      </w:pPr>
      <w:proofErr w:type="spellStart"/>
      <w:r>
        <w:t>Napomena</w:t>
      </w:r>
      <w:proofErr w:type="spellEnd"/>
      <w:r>
        <w:t xml:space="preserve">: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prijavitelji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uzet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pristizanja</w:t>
      </w:r>
      <w:proofErr w:type="spellEnd"/>
      <w:r>
        <w:t xml:space="preserve"> </w:t>
      </w:r>
      <w:proofErr w:type="spellStart"/>
      <w:r>
        <w:t>prijava</w:t>
      </w:r>
      <w:proofErr w:type="spellEnd"/>
    </w:p>
    <w:sectPr w:rsidR="00F2025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7293" w:rsidRDefault="008B7293">
      <w:r>
        <w:separator/>
      </w:r>
    </w:p>
  </w:endnote>
  <w:endnote w:type="continuationSeparator" w:id="0">
    <w:p w:rsidR="008B7293" w:rsidRDefault="008B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7293" w:rsidRDefault="008B7293">
      <w:r>
        <w:rPr>
          <w:color w:val="000000"/>
        </w:rPr>
        <w:separator/>
      </w:r>
    </w:p>
  </w:footnote>
  <w:footnote w:type="continuationSeparator" w:id="0">
    <w:p w:rsidR="008B7293" w:rsidRDefault="008B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025B"/>
    <w:rsid w:val="00623600"/>
    <w:rsid w:val="008B7293"/>
    <w:rsid w:val="00F2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9AEEA-0625-4222-8906-588381C6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Krunoslav Golub</cp:lastModifiedBy>
  <cp:revision>2</cp:revision>
  <cp:lastPrinted>2020-06-01T09:15:00Z</cp:lastPrinted>
  <dcterms:created xsi:type="dcterms:W3CDTF">2020-06-05T12:56:00Z</dcterms:created>
  <dcterms:modified xsi:type="dcterms:W3CDTF">2020-06-05T12:56:00Z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