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0E17" w14:textId="0E9CBEDD" w:rsidR="00DA28F7" w:rsidRPr="00B76410" w:rsidRDefault="00DC43E6" w:rsidP="00DA28F7">
      <w:pPr>
        <w:pBdr>
          <w:top w:val="nil"/>
          <w:left w:val="nil"/>
          <w:bottom w:val="nil"/>
          <w:right w:val="nil"/>
          <w:between w:val="nil"/>
        </w:pBdr>
        <w:spacing w:line="276" w:lineRule="auto"/>
        <w:rPr>
          <w:rFonts w:ascii="Aptos" w:eastAsia="Times" w:hAnsi="Aptos" w:cs="Times"/>
        </w:rPr>
      </w:pPr>
      <w:r w:rsidRPr="00B76410">
        <w:rPr>
          <w:rFonts w:ascii="Aptos" w:eastAsia="Times" w:hAnsi="Aptos" w:cs="Times"/>
        </w:rPr>
        <w:t xml:space="preserve">KLASA: </w:t>
      </w:r>
      <w:r w:rsidR="00BF213A" w:rsidRPr="00B76410">
        <w:rPr>
          <w:rFonts w:ascii="Aptos" w:eastAsia="Times" w:hAnsi="Aptos" w:cs="Times"/>
        </w:rPr>
        <w:t>112-01/2</w:t>
      </w:r>
      <w:r w:rsidR="00F476BB" w:rsidRPr="00B76410">
        <w:rPr>
          <w:rFonts w:ascii="Aptos" w:eastAsia="Times" w:hAnsi="Aptos" w:cs="Times"/>
        </w:rPr>
        <w:t>6</w:t>
      </w:r>
      <w:r w:rsidR="00BF213A" w:rsidRPr="00B76410">
        <w:rPr>
          <w:rFonts w:ascii="Aptos" w:eastAsia="Times" w:hAnsi="Aptos" w:cs="Times"/>
        </w:rPr>
        <w:t>-01/</w:t>
      </w:r>
      <w:r w:rsidR="005E5F6A" w:rsidRPr="00B76410">
        <w:rPr>
          <w:rFonts w:ascii="Aptos" w:eastAsia="Times" w:hAnsi="Aptos" w:cs="Times"/>
        </w:rPr>
        <w:t>02</w:t>
      </w:r>
      <w:r w:rsidR="00541A1F" w:rsidRPr="00B76410">
        <w:rPr>
          <w:rFonts w:ascii="Aptos" w:eastAsia="Times" w:hAnsi="Aptos" w:cs="Times"/>
        </w:rPr>
        <w:br/>
      </w:r>
      <w:r w:rsidRPr="00B76410">
        <w:rPr>
          <w:rFonts w:ascii="Aptos" w:eastAsia="Times" w:hAnsi="Aptos" w:cs="Times"/>
        </w:rPr>
        <w:t>URBROJ:</w:t>
      </w:r>
      <w:r w:rsidR="00DA28F7" w:rsidRPr="00B76410">
        <w:rPr>
          <w:rFonts w:ascii="Aptos" w:eastAsia="Times" w:hAnsi="Aptos" w:cs="Times"/>
        </w:rPr>
        <w:t xml:space="preserve"> 2214-1-380-2</w:t>
      </w:r>
      <w:r w:rsidR="00F476BB" w:rsidRPr="00B76410">
        <w:rPr>
          <w:rFonts w:ascii="Aptos" w:eastAsia="Times" w:hAnsi="Aptos" w:cs="Times"/>
        </w:rPr>
        <w:t>6</w:t>
      </w:r>
      <w:r w:rsidR="00DA28F7" w:rsidRPr="00B76410">
        <w:rPr>
          <w:rFonts w:ascii="Aptos" w:eastAsia="Times" w:hAnsi="Aptos" w:cs="Times"/>
        </w:rPr>
        <w:t>-1</w:t>
      </w:r>
    </w:p>
    <w:p w14:paraId="603A9CA3" w14:textId="63D9F80D" w:rsidR="00DC43E6" w:rsidRPr="00B76410" w:rsidRDefault="00DA28F7" w:rsidP="00DA28F7">
      <w:pPr>
        <w:pBdr>
          <w:top w:val="nil"/>
          <w:left w:val="nil"/>
          <w:bottom w:val="nil"/>
          <w:right w:val="nil"/>
          <w:between w:val="nil"/>
        </w:pBdr>
        <w:spacing w:line="276" w:lineRule="auto"/>
        <w:rPr>
          <w:rFonts w:ascii="Aptos" w:eastAsia="Times" w:hAnsi="Aptos" w:cs="Times"/>
        </w:rPr>
      </w:pPr>
      <w:r w:rsidRPr="00B76410">
        <w:rPr>
          <w:rFonts w:ascii="Aptos" w:eastAsia="Times" w:hAnsi="Aptos" w:cs="Times"/>
        </w:rPr>
        <w:t>Pr</w:t>
      </w:r>
      <w:r w:rsidR="00DC43E6" w:rsidRPr="00B76410">
        <w:rPr>
          <w:rFonts w:ascii="Aptos" w:eastAsia="Times" w:hAnsi="Aptos" w:cs="Times"/>
        </w:rPr>
        <w:t>egrada,</w:t>
      </w:r>
      <w:r w:rsidR="00B86DDC" w:rsidRPr="00B76410">
        <w:rPr>
          <w:rFonts w:ascii="Aptos" w:eastAsia="Times" w:hAnsi="Aptos" w:cs="Times"/>
        </w:rPr>
        <w:t xml:space="preserve"> </w:t>
      </w:r>
      <w:r w:rsidR="005E5F6A" w:rsidRPr="00B76410">
        <w:rPr>
          <w:rFonts w:ascii="Aptos" w:eastAsia="Times" w:hAnsi="Aptos" w:cs="Times"/>
        </w:rPr>
        <w:t>19. veljače 2026.</w:t>
      </w:r>
    </w:p>
    <w:p w14:paraId="4397F3CE" w14:textId="77777777" w:rsidR="00DC43E6" w:rsidRPr="00B76410" w:rsidRDefault="00DC43E6" w:rsidP="00DC43E6">
      <w:pPr>
        <w:rPr>
          <w:rFonts w:ascii="Aptos" w:hAnsi="Aptos"/>
        </w:rPr>
      </w:pPr>
    </w:p>
    <w:p w14:paraId="22196ABD" w14:textId="68EF2904" w:rsidR="00F34CC4" w:rsidRPr="00B76410" w:rsidRDefault="00F34CC4" w:rsidP="00F5329F">
      <w:pPr>
        <w:ind w:firstLine="708"/>
        <w:jc w:val="both"/>
        <w:rPr>
          <w:rFonts w:ascii="Aptos" w:hAnsi="Aptos" w:cs="Times New Roman"/>
          <w:color w:val="EE0000"/>
        </w:rPr>
      </w:pPr>
      <w:r w:rsidRPr="00B76410">
        <w:rPr>
          <w:rFonts w:ascii="Aptos" w:hAnsi="Aptos" w:cs="Times New Roman"/>
        </w:rPr>
        <w:t xml:space="preserve">Na temelju članka </w:t>
      </w:r>
      <w:r w:rsidR="00DA28F7" w:rsidRPr="00B76410">
        <w:rPr>
          <w:rFonts w:ascii="Aptos" w:hAnsi="Aptos" w:cs="Times New Roman"/>
        </w:rPr>
        <w:t xml:space="preserve">8. i 9. </w:t>
      </w:r>
      <w:r w:rsidRPr="00B76410">
        <w:rPr>
          <w:rFonts w:ascii="Aptos" w:hAnsi="Aptos" w:cs="Times New Roman"/>
        </w:rPr>
        <w:t xml:space="preserve"> Statuta </w:t>
      </w:r>
      <w:r w:rsidR="00DA28F7" w:rsidRPr="00B76410">
        <w:rPr>
          <w:rFonts w:ascii="Aptos" w:hAnsi="Aptos" w:cs="Times New Roman"/>
        </w:rPr>
        <w:t xml:space="preserve">Gradske knjižnice Pregrada, KLASA: 612-04/19-01/28, URBROJ: 2214/01-380-19-1, od 29. travnja 2019. godine,  </w:t>
      </w:r>
      <w:r w:rsidR="00FB10EE" w:rsidRPr="00B76410">
        <w:rPr>
          <w:rFonts w:ascii="Aptos" w:hAnsi="Aptos" w:cs="Times New Roman"/>
        </w:rPr>
        <w:t xml:space="preserve">Statutarne odluke o izmjenama i dopunama  Statuta </w:t>
      </w:r>
      <w:r w:rsidR="0082277E" w:rsidRPr="00B76410">
        <w:rPr>
          <w:rFonts w:ascii="Aptos" w:hAnsi="Aptos" w:cs="Times New Roman"/>
        </w:rPr>
        <w:t xml:space="preserve">Gradske knjižnice Pregrada, Klasa: 611-01/25-02/01, </w:t>
      </w:r>
      <w:proofErr w:type="spellStart"/>
      <w:r w:rsidR="0082277E" w:rsidRPr="00B76410">
        <w:rPr>
          <w:rFonts w:ascii="Aptos" w:hAnsi="Aptos" w:cs="Times New Roman"/>
        </w:rPr>
        <w:t>Urbroj</w:t>
      </w:r>
      <w:proofErr w:type="spellEnd"/>
      <w:r w:rsidR="0082277E" w:rsidRPr="00B76410">
        <w:rPr>
          <w:rFonts w:ascii="Aptos" w:hAnsi="Aptos" w:cs="Times New Roman"/>
        </w:rPr>
        <w:t>: 2214-1-380-25</w:t>
      </w:r>
      <w:r w:rsidR="00732D35" w:rsidRPr="00B76410">
        <w:rPr>
          <w:rFonts w:ascii="Aptos" w:hAnsi="Aptos" w:cs="Times New Roman"/>
        </w:rPr>
        <w:t>-8</w:t>
      </w:r>
      <w:r w:rsidR="0082277E" w:rsidRPr="00B76410">
        <w:rPr>
          <w:rFonts w:ascii="Aptos" w:hAnsi="Aptos" w:cs="Times New Roman"/>
        </w:rPr>
        <w:t xml:space="preserve">, od </w:t>
      </w:r>
      <w:r w:rsidR="00732D35" w:rsidRPr="00B76410">
        <w:rPr>
          <w:rFonts w:ascii="Aptos" w:hAnsi="Aptos" w:cs="Times New Roman"/>
        </w:rPr>
        <w:t>7. travnja</w:t>
      </w:r>
      <w:r w:rsidR="0082277E" w:rsidRPr="00B76410">
        <w:rPr>
          <w:rFonts w:ascii="Aptos" w:hAnsi="Aptos" w:cs="Times New Roman"/>
        </w:rPr>
        <w:t xml:space="preserve"> 2025. godine</w:t>
      </w:r>
      <w:r w:rsidR="00732D35" w:rsidRPr="00B76410">
        <w:rPr>
          <w:rFonts w:ascii="Aptos" w:hAnsi="Aptos" w:cs="Times New Roman"/>
        </w:rPr>
        <w:t>,</w:t>
      </w:r>
      <w:r w:rsidR="00F476BB" w:rsidRPr="00B76410">
        <w:rPr>
          <w:rFonts w:ascii="Aptos" w:hAnsi="Aptos" w:cs="Times New Roman"/>
        </w:rPr>
        <w:t xml:space="preserve">  Statutarne odluke o izmjenama i dopunama  Statut</w:t>
      </w:r>
      <w:r w:rsidR="0082277E" w:rsidRPr="00B76410">
        <w:rPr>
          <w:rFonts w:ascii="Aptos" w:hAnsi="Aptos" w:cs="Times New Roman"/>
        </w:rPr>
        <w:t xml:space="preserve">a Klasa:  611-01/25-02/01, </w:t>
      </w:r>
      <w:proofErr w:type="spellStart"/>
      <w:r w:rsidR="0082277E" w:rsidRPr="00B76410">
        <w:rPr>
          <w:rFonts w:ascii="Aptos" w:hAnsi="Aptos" w:cs="Times New Roman"/>
        </w:rPr>
        <w:t>Urbroj</w:t>
      </w:r>
      <w:proofErr w:type="spellEnd"/>
      <w:r w:rsidR="0082277E" w:rsidRPr="00B76410">
        <w:rPr>
          <w:rFonts w:ascii="Aptos" w:hAnsi="Aptos" w:cs="Times New Roman"/>
        </w:rPr>
        <w:t>: 2214-1-380-25-12, od  22. prosinca 2025.</w:t>
      </w:r>
      <w:r w:rsidR="00F5329F" w:rsidRPr="00B76410">
        <w:rPr>
          <w:rFonts w:ascii="Aptos" w:hAnsi="Aptos" w:cs="Times New Roman"/>
        </w:rPr>
        <w:t xml:space="preserve"> godine i članka</w:t>
      </w:r>
      <w:r w:rsidR="00FB10EE" w:rsidRPr="00B76410">
        <w:rPr>
          <w:rFonts w:ascii="Aptos" w:hAnsi="Aptos" w:cs="Times New Roman"/>
        </w:rPr>
        <w:t xml:space="preserve"> 10.  i  53.  Pravilnika o radu i unutarnjem ustroju  Gradske knjižnice Pregrad</w:t>
      </w:r>
      <w:r w:rsidR="00F476BB" w:rsidRPr="00B76410">
        <w:rPr>
          <w:rFonts w:ascii="Aptos" w:hAnsi="Aptos" w:cs="Times New Roman"/>
        </w:rPr>
        <w:t>a</w:t>
      </w:r>
      <w:r w:rsidR="00873DC4" w:rsidRPr="00B76410">
        <w:rPr>
          <w:rFonts w:ascii="Aptos" w:hAnsi="Aptos" w:cs="Times New Roman"/>
        </w:rPr>
        <w:t xml:space="preserve">, </w:t>
      </w:r>
      <w:r w:rsidR="0008009A" w:rsidRPr="00B76410">
        <w:rPr>
          <w:rFonts w:ascii="Aptos" w:hAnsi="Aptos" w:cs="Times New Roman"/>
        </w:rPr>
        <w:t>KLASA</w:t>
      </w:r>
      <w:r w:rsidR="00873DC4" w:rsidRPr="00B76410">
        <w:rPr>
          <w:rFonts w:ascii="Aptos" w:hAnsi="Aptos" w:cs="Times New Roman"/>
        </w:rPr>
        <w:t>: 120-01/24-01/04, U</w:t>
      </w:r>
      <w:r w:rsidR="0008009A" w:rsidRPr="00B76410">
        <w:rPr>
          <w:rFonts w:ascii="Aptos" w:hAnsi="Aptos" w:cs="Times New Roman"/>
        </w:rPr>
        <w:t>RBROJ</w:t>
      </w:r>
      <w:r w:rsidR="00873DC4" w:rsidRPr="00B76410">
        <w:rPr>
          <w:rFonts w:ascii="Aptos" w:hAnsi="Aptos" w:cs="Times New Roman"/>
        </w:rPr>
        <w:t>: 2214-1-380-24-5, od 26. studenog 2024. godine, uz</w:t>
      </w:r>
      <w:r w:rsidRPr="00B76410">
        <w:rPr>
          <w:rFonts w:ascii="Aptos" w:hAnsi="Aptos" w:cs="Times New Roman"/>
        </w:rPr>
        <w:t xml:space="preserve"> prethodnu suglasnost </w:t>
      </w:r>
      <w:r w:rsidR="00873DC4" w:rsidRPr="00B76410">
        <w:rPr>
          <w:rFonts w:ascii="Aptos" w:hAnsi="Aptos" w:cs="Times New Roman"/>
        </w:rPr>
        <w:t xml:space="preserve"> G</w:t>
      </w:r>
      <w:r w:rsidR="00FB10EE" w:rsidRPr="00B76410">
        <w:rPr>
          <w:rFonts w:ascii="Aptos" w:hAnsi="Aptos" w:cs="Times New Roman"/>
        </w:rPr>
        <w:t>radskog vijeća grada Pregrade</w:t>
      </w:r>
      <w:r w:rsidR="00873DC4" w:rsidRPr="00B76410">
        <w:rPr>
          <w:rFonts w:ascii="Aptos" w:hAnsi="Aptos" w:cs="Times New Roman"/>
        </w:rPr>
        <w:t xml:space="preserve">, KLASA: </w:t>
      </w:r>
      <w:r w:rsidR="00FB10EE" w:rsidRPr="00B76410">
        <w:rPr>
          <w:rFonts w:ascii="Aptos" w:hAnsi="Aptos" w:cs="Times New Roman"/>
        </w:rPr>
        <w:t xml:space="preserve"> </w:t>
      </w:r>
      <w:r w:rsidR="00732D35" w:rsidRPr="00B76410">
        <w:rPr>
          <w:rFonts w:ascii="Aptos" w:hAnsi="Aptos" w:cs="Times New Roman"/>
        </w:rPr>
        <w:t xml:space="preserve">611-01/25-01/05, </w:t>
      </w:r>
      <w:r w:rsidR="0008009A" w:rsidRPr="00B76410">
        <w:rPr>
          <w:rFonts w:ascii="Aptos" w:hAnsi="Aptos" w:cs="Times New Roman"/>
        </w:rPr>
        <w:t xml:space="preserve"> URBROJ: </w:t>
      </w:r>
      <w:r w:rsidR="00FB10EE" w:rsidRPr="00B76410">
        <w:rPr>
          <w:rFonts w:ascii="Aptos" w:hAnsi="Aptos" w:cs="Times New Roman"/>
        </w:rPr>
        <w:t xml:space="preserve">  </w:t>
      </w:r>
      <w:r w:rsidR="00732D35" w:rsidRPr="00B76410">
        <w:rPr>
          <w:rFonts w:ascii="Aptos" w:hAnsi="Aptos" w:cs="Times New Roman"/>
        </w:rPr>
        <w:t>2140-5-01-25-4, od 17. prosinca 2025.,</w:t>
      </w:r>
      <w:r w:rsidR="00873DC4" w:rsidRPr="00B76410">
        <w:rPr>
          <w:rFonts w:ascii="Aptos" w:hAnsi="Aptos" w:cs="Times New Roman"/>
        </w:rPr>
        <w:t xml:space="preserve"> </w:t>
      </w:r>
      <w:r w:rsidRPr="00B76410">
        <w:rPr>
          <w:rFonts w:ascii="Aptos" w:hAnsi="Aptos" w:cs="Times New Roman"/>
        </w:rPr>
        <w:t xml:space="preserve"> ravnatelj</w:t>
      </w:r>
      <w:r w:rsidR="00873DC4" w:rsidRPr="00B76410">
        <w:rPr>
          <w:rFonts w:ascii="Aptos" w:hAnsi="Aptos" w:cs="Times New Roman"/>
        </w:rPr>
        <w:t xml:space="preserve">ica Gradske knjižnice Pregrada objavljuje </w:t>
      </w:r>
      <w:r w:rsidRPr="00B76410">
        <w:rPr>
          <w:rFonts w:ascii="Aptos" w:hAnsi="Aptos" w:cs="Times New Roman"/>
        </w:rPr>
        <w:t xml:space="preserve"> </w:t>
      </w:r>
    </w:p>
    <w:p w14:paraId="4420A775" w14:textId="77777777" w:rsidR="00F34CC4" w:rsidRPr="00B76410" w:rsidRDefault="00F34CC4" w:rsidP="00F34CC4">
      <w:pPr>
        <w:ind w:firstLine="708"/>
        <w:jc w:val="both"/>
        <w:rPr>
          <w:rFonts w:ascii="Aptos" w:hAnsi="Aptos" w:cs="Times New Roman"/>
          <w:color w:val="EE0000"/>
        </w:rPr>
      </w:pPr>
    </w:p>
    <w:p w14:paraId="33C50254" w14:textId="011CD3C7" w:rsidR="00F34CC4" w:rsidRPr="00B76410" w:rsidRDefault="009A2FA0" w:rsidP="00F34CC4">
      <w:pPr>
        <w:pBdr>
          <w:top w:val="nil"/>
          <w:left w:val="nil"/>
          <w:bottom w:val="nil"/>
          <w:right w:val="nil"/>
          <w:between w:val="nil"/>
        </w:pBdr>
        <w:spacing w:line="276" w:lineRule="auto"/>
        <w:jc w:val="center"/>
        <w:rPr>
          <w:rFonts w:ascii="Aptos" w:hAnsi="Aptos" w:cs="Times New Roman"/>
          <w:b/>
          <w:sz w:val="28"/>
          <w:szCs w:val="28"/>
        </w:rPr>
      </w:pPr>
      <w:r w:rsidRPr="00B76410">
        <w:rPr>
          <w:rFonts w:ascii="Aptos" w:hAnsi="Aptos" w:cs="Times New Roman"/>
          <w:b/>
          <w:sz w:val="28"/>
          <w:szCs w:val="28"/>
        </w:rPr>
        <w:t xml:space="preserve"> </w:t>
      </w:r>
      <w:r w:rsidR="00F34CC4" w:rsidRPr="00B76410">
        <w:rPr>
          <w:rFonts w:ascii="Aptos" w:hAnsi="Aptos" w:cs="Times New Roman"/>
          <w:b/>
          <w:sz w:val="28"/>
          <w:szCs w:val="28"/>
        </w:rPr>
        <w:t>JAVNI NATJEČAJ</w:t>
      </w:r>
    </w:p>
    <w:p w14:paraId="27F72DA7" w14:textId="36CE8E63" w:rsidR="00F34CC4" w:rsidRPr="00B76410" w:rsidRDefault="00F34CC4" w:rsidP="00F34CC4">
      <w:pPr>
        <w:pBdr>
          <w:top w:val="nil"/>
          <w:left w:val="nil"/>
          <w:bottom w:val="nil"/>
          <w:right w:val="nil"/>
          <w:between w:val="nil"/>
        </w:pBdr>
        <w:spacing w:line="276" w:lineRule="auto"/>
        <w:jc w:val="center"/>
        <w:rPr>
          <w:rFonts w:ascii="Aptos" w:hAnsi="Aptos" w:cs="Times New Roman"/>
          <w:bCs/>
          <w:sz w:val="28"/>
          <w:szCs w:val="28"/>
        </w:rPr>
      </w:pPr>
      <w:r w:rsidRPr="00B76410">
        <w:rPr>
          <w:rFonts w:ascii="Aptos" w:hAnsi="Aptos" w:cs="Times New Roman"/>
          <w:bCs/>
          <w:sz w:val="28"/>
          <w:szCs w:val="28"/>
        </w:rPr>
        <w:t>za zapošljavanje</w:t>
      </w:r>
      <w:r w:rsidR="0008009A" w:rsidRPr="00B76410">
        <w:rPr>
          <w:rFonts w:ascii="Aptos" w:hAnsi="Aptos" w:cs="Times New Roman"/>
          <w:bCs/>
          <w:sz w:val="28"/>
          <w:szCs w:val="28"/>
        </w:rPr>
        <w:t xml:space="preserve"> </w:t>
      </w:r>
    </w:p>
    <w:p w14:paraId="509F310A" w14:textId="77777777" w:rsidR="00F34CC4" w:rsidRPr="00B76410" w:rsidRDefault="00F34CC4" w:rsidP="00F34CC4">
      <w:pPr>
        <w:pBdr>
          <w:top w:val="nil"/>
          <w:left w:val="nil"/>
          <w:bottom w:val="nil"/>
          <w:right w:val="nil"/>
          <w:between w:val="nil"/>
        </w:pBdr>
        <w:spacing w:line="276" w:lineRule="auto"/>
        <w:jc w:val="center"/>
        <w:rPr>
          <w:rFonts w:ascii="Aptos" w:hAnsi="Aptos" w:cs="Times New Roman"/>
          <w:b/>
        </w:rPr>
      </w:pPr>
    </w:p>
    <w:p w14:paraId="06293084" w14:textId="7EF30118" w:rsidR="00F34CC4" w:rsidRPr="00B76410" w:rsidRDefault="00F34CC4" w:rsidP="00F34CC4">
      <w:pPr>
        <w:pBdr>
          <w:top w:val="nil"/>
          <w:left w:val="nil"/>
          <w:bottom w:val="nil"/>
          <w:right w:val="nil"/>
          <w:between w:val="nil"/>
        </w:pBdr>
        <w:spacing w:after="0" w:line="240" w:lineRule="auto"/>
        <w:rPr>
          <w:rFonts w:ascii="Aptos" w:hAnsi="Aptos" w:cs="Times New Roman"/>
          <w:bCs/>
        </w:rPr>
      </w:pPr>
      <w:r w:rsidRPr="00B76410">
        <w:rPr>
          <w:rFonts w:ascii="Aptos" w:hAnsi="Aptos" w:cs="Times New Roman"/>
          <w:bCs/>
        </w:rPr>
        <w:t xml:space="preserve"> u</w:t>
      </w:r>
      <w:r w:rsidR="00873DC4" w:rsidRPr="00B76410">
        <w:rPr>
          <w:rFonts w:ascii="Aptos" w:hAnsi="Aptos" w:cs="Times New Roman"/>
          <w:bCs/>
        </w:rPr>
        <w:t xml:space="preserve"> Gradskoj knjižnici Pregrada, </w:t>
      </w:r>
      <w:r w:rsidRPr="00B76410">
        <w:rPr>
          <w:rFonts w:ascii="Aptos" w:hAnsi="Aptos" w:cs="Times New Roman"/>
          <w:bCs/>
        </w:rPr>
        <w:t xml:space="preserve"> za sljedeć</w:t>
      </w:r>
      <w:r w:rsidR="006819CA" w:rsidRPr="00B76410">
        <w:rPr>
          <w:rFonts w:ascii="Aptos" w:hAnsi="Aptos" w:cs="Times New Roman"/>
          <w:bCs/>
        </w:rPr>
        <w:t>e</w:t>
      </w:r>
      <w:r w:rsidRPr="00B76410">
        <w:rPr>
          <w:rFonts w:ascii="Aptos" w:hAnsi="Aptos" w:cs="Times New Roman"/>
          <w:bCs/>
        </w:rPr>
        <w:t xml:space="preserve"> radn</w:t>
      </w:r>
      <w:r w:rsidR="006819CA" w:rsidRPr="00B76410">
        <w:rPr>
          <w:rFonts w:ascii="Aptos" w:hAnsi="Aptos" w:cs="Times New Roman"/>
          <w:bCs/>
        </w:rPr>
        <w:t>o</w:t>
      </w:r>
      <w:r w:rsidRPr="00B76410">
        <w:rPr>
          <w:rFonts w:ascii="Aptos" w:hAnsi="Aptos" w:cs="Times New Roman"/>
          <w:bCs/>
        </w:rPr>
        <w:t xml:space="preserve"> mjest</w:t>
      </w:r>
      <w:r w:rsidR="006819CA" w:rsidRPr="00B76410">
        <w:rPr>
          <w:rFonts w:ascii="Aptos" w:hAnsi="Aptos" w:cs="Times New Roman"/>
          <w:bCs/>
        </w:rPr>
        <w:t>o</w:t>
      </w:r>
      <w:r w:rsidRPr="00B76410">
        <w:rPr>
          <w:rFonts w:ascii="Aptos" w:hAnsi="Aptos" w:cs="Times New Roman"/>
          <w:bCs/>
        </w:rPr>
        <w:t>:</w:t>
      </w:r>
    </w:p>
    <w:p w14:paraId="7536F04C" w14:textId="77777777" w:rsidR="00F34CC4" w:rsidRPr="00B76410" w:rsidRDefault="00F34CC4" w:rsidP="00F34CC4">
      <w:pPr>
        <w:pBdr>
          <w:top w:val="nil"/>
          <w:left w:val="nil"/>
          <w:bottom w:val="nil"/>
          <w:right w:val="nil"/>
          <w:between w:val="nil"/>
        </w:pBdr>
        <w:spacing w:after="0" w:line="240" w:lineRule="auto"/>
        <w:rPr>
          <w:rFonts w:ascii="Aptos" w:hAnsi="Aptos" w:cs="Times New Roman"/>
          <w:bCs/>
        </w:rPr>
      </w:pPr>
    </w:p>
    <w:p w14:paraId="36B67F36" w14:textId="18929A5B" w:rsidR="00F34CC4" w:rsidRPr="00B76410" w:rsidRDefault="006819CA" w:rsidP="00F34CC4">
      <w:pPr>
        <w:pBdr>
          <w:top w:val="nil"/>
          <w:left w:val="nil"/>
          <w:bottom w:val="nil"/>
          <w:right w:val="nil"/>
          <w:between w:val="nil"/>
        </w:pBdr>
        <w:spacing w:after="0" w:line="240" w:lineRule="auto"/>
        <w:rPr>
          <w:rFonts w:ascii="Aptos" w:hAnsi="Aptos" w:cs="Times New Roman"/>
          <w:b/>
        </w:rPr>
      </w:pPr>
      <w:r w:rsidRPr="00B76410">
        <w:rPr>
          <w:rFonts w:ascii="Aptos" w:hAnsi="Aptos" w:cs="Times New Roman"/>
          <w:b/>
        </w:rPr>
        <w:t>1</w:t>
      </w:r>
      <w:r w:rsidR="00F34CC4" w:rsidRPr="00B76410">
        <w:rPr>
          <w:rFonts w:ascii="Aptos" w:hAnsi="Aptos" w:cs="Times New Roman"/>
          <w:b/>
        </w:rPr>
        <w:t xml:space="preserve">. </w:t>
      </w:r>
      <w:r w:rsidR="00873DC4" w:rsidRPr="00B76410">
        <w:rPr>
          <w:rFonts w:ascii="Aptos" w:hAnsi="Aptos" w:cs="Times New Roman"/>
          <w:b/>
        </w:rPr>
        <w:t>knjižničar</w:t>
      </w:r>
      <w:r w:rsidR="00271302" w:rsidRPr="00B76410">
        <w:rPr>
          <w:rFonts w:ascii="Aptos" w:hAnsi="Aptos" w:cs="Times New Roman"/>
          <w:b/>
        </w:rPr>
        <w:t xml:space="preserve">: </w:t>
      </w:r>
      <w:r w:rsidR="00F34CC4" w:rsidRPr="00B76410">
        <w:rPr>
          <w:rFonts w:ascii="Aptos" w:hAnsi="Aptos" w:cs="Times New Roman"/>
          <w:b/>
        </w:rPr>
        <w:t xml:space="preserve"> </w:t>
      </w:r>
      <w:r w:rsidR="00F34CC4" w:rsidRPr="00B76410">
        <w:rPr>
          <w:rFonts w:ascii="Aptos" w:hAnsi="Aptos" w:cs="Times New Roman"/>
          <w:bCs/>
        </w:rPr>
        <w:t>1 izvršitelj, puno radno vrijeme, na</w:t>
      </w:r>
      <w:r w:rsidR="00873DC4" w:rsidRPr="00B76410">
        <w:rPr>
          <w:rFonts w:ascii="Aptos" w:hAnsi="Aptos" w:cs="Times New Roman"/>
          <w:bCs/>
        </w:rPr>
        <w:t xml:space="preserve"> </w:t>
      </w:r>
      <w:r w:rsidR="00FB10EE" w:rsidRPr="00B76410">
        <w:rPr>
          <w:rFonts w:ascii="Aptos" w:hAnsi="Aptos" w:cs="Times New Roman"/>
          <w:bCs/>
        </w:rPr>
        <w:t>neodređeno vrijeme.</w:t>
      </w:r>
      <w:r w:rsidR="00F34CC4" w:rsidRPr="00B76410">
        <w:rPr>
          <w:rFonts w:ascii="Aptos" w:hAnsi="Aptos" w:cs="Times New Roman"/>
          <w:b/>
        </w:rPr>
        <w:t xml:space="preserve"> </w:t>
      </w:r>
    </w:p>
    <w:p w14:paraId="123B01CD" w14:textId="77777777" w:rsidR="00F34CC4" w:rsidRPr="00B76410" w:rsidRDefault="00F34CC4" w:rsidP="00F34CC4">
      <w:pPr>
        <w:pBdr>
          <w:top w:val="nil"/>
          <w:left w:val="nil"/>
          <w:bottom w:val="nil"/>
          <w:right w:val="nil"/>
          <w:between w:val="nil"/>
        </w:pBdr>
        <w:spacing w:after="0" w:line="240" w:lineRule="auto"/>
        <w:rPr>
          <w:rFonts w:ascii="Aptos" w:hAnsi="Aptos" w:cs="Times New Roman"/>
          <w:bCs/>
        </w:rPr>
      </w:pPr>
    </w:p>
    <w:p w14:paraId="7CC0DE60" w14:textId="77777777" w:rsidR="00F34CC4" w:rsidRPr="00B76410" w:rsidRDefault="00F34CC4" w:rsidP="00F34CC4">
      <w:pPr>
        <w:pBdr>
          <w:top w:val="nil"/>
          <w:left w:val="nil"/>
          <w:bottom w:val="nil"/>
          <w:right w:val="nil"/>
          <w:between w:val="nil"/>
        </w:pBdr>
        <w:spacing w:after="0" w:line="240" w:lineRule="auto"/>
        <w:rPr>
          <w:rFonts w:ascii="Aptos" w:hAnsi="Aptos" w:cs="Times New Roman"/>
          <w:b/>
        </w:rPr>
      </w:pPr>
      <w:r w:rsidRPr="00B76410">
        <w:rPr>
          <w:rFonts w:ascii="Aptos" w:hAnsi="Aptos" w:cs="Times New Roman"/>
          <w:b/>
        </w:rPr>
        <w:t>Mjesto rada: Pregrada.</w:t>
      </w:r>
    </w:p>
    <w:p w14:paraId="1863B009" w14:textId="77777777" w:rsidR="008050AB" w:rsidRPr="00B76410" w:rsidRDefault="008050AB" w:rsidP="00F34CC4">
      <w:pPr>
        <w:pBdr>
          <w:top w:val="nil"/>
          <w:left w:val="nil"/>
          <w:bottom w:val="nil"/>
          <w:right w:val="nil"/>
          <w:between w:val="nil"/>
        </w:pBdr>
        <w:spacing w:after="0" w:line="240" w:lineRule="auto"/>
        <w:rPr>
          <w:rFonts w:ascii="Aptos" w:hAnsi="Aptos" w:cs="Times New Roman"/>
          <w:b/>
        </w:rPr>
      </w:pPr>
    </w:p>
    <w:p w14:paraId="2532FD0E" w14:textId="77777777" w:rsidR="00F34CC4" w:rsidRPr="00B76410" w:rsidRDefault="00F34CC4" w:rsidP="00F34CC4">
      <w:pPr>
        <w:pBdr>
          <w:top w:val="nil"/>
          <w:left w:val="nil"/>
          <w:bottom w:val="nil"/>
          <w:right w:val="nil"/>
          <w:between w:val="nil"/>
        </w:pBdr>
        <w:spacing w:after="0" w:line="240" w:lineRule="auto"/>
        <w:rPr>
          <w:rFonts w:ascii="Aptos" w:hAnsi="Aptos" w:cs="Times New Roman"/>
          <w:b/>
        </w:rPr>
      </w:pPr>
    </w:p>
    <w:p w14:paraId="3022BDF4" w14:textId="77777777" w:rsidR="00F34CC4" w:rsidRPr="00B76410" w:rsidRDefault="00F34CC4" w:rsidP="00F34CC4">
      <w:pPr>
        <w:pBdr>
          <w:top w:val="nil"/>
          <w:left w:val="nil"/>
          <w:bottom w:val="nil"/>
          <w:right w:val="nil"/>
          <w:between w:val="nil"/>
        </w:pBdr>
        <w:spacing w:after="0" w:line="240" w:lineRule="auto"/>
        <w:rPr>
          <w:rFonts w:ascii="Aptos" w:hAnsi="Aptos" w:cs="Times New Roman"/>
          <w:bCs/>
        </w:rPr>
      </w:pPr>
      <w:r w:rsidRPr="00B76410">
        <w:rPr>
          <w:rFonts w:ascii="Aptos" w:hAnsi="Aptos" w:cs="Times New Roman"/>
          <w:bCs/>
        </w:rPr>
        <w:t>Opći uvjeti za zapošljavanje:</w:t>
      </w:r>
    </w:p>
    <w:p w14:paraId="3FDE1880" w14:textId="77777777" w:rsidR="00F34CC4" w:rsidRPr="00B76410" w:rsidRDefault="00F34CC4" w:rsidP="00F34CC4">
      <w:pPr>
        <w:numPr>
          <w:ilvl w:val="0"/>
          <w:numId w:val="4"/>
        </w:numPr>
        <w:pBdr>
          <w:top w:val="nil"/>
          <w:left w:val="nil"/>
          <w:bottom w:val="nil"/>
          <w:right w:val="nil"/>
          <w:between w:val="nil"/>
        </w:pBdr>
        <w:spacing w:after="0" w:line="240" w:lineRule="auto"/>
        <w:contextualSpacing/>
        <w:rPr>
          <w:rFonts w:ascii="Aptos" w:hAnsi="Aptos" w:cs="Times New Roman"/>
          <w:bCs/>
        </w:rPr>
      </w:pPr>
      <w:r w:rsidRPr="00B76410">
        <w:rPr>
          <w:rFonts w:ascii="Aptos" w:hAnsi="Aptos" w:cs="Times New Roman"/>
          <w:bCs/>
        </w:rPr>
        <w:t>punoljetnost,</w:t>
      </w:r>
    </w:p>
    <w:p w14:paraId="465EBEB1" w14:textId="77777777" w:rsidR="00F34CC4" w:rsidRPr="00B76410" w:rsidRDefault="00F34CC4" w:rsidP="00F34CC4">
      <w:pPr>
        <w:numPr>
          <w:ilvl w:val="0"/>
          <w:numId w:val="4"/>
        </w:numPr>
        <w:pBdr>
          <w:top w:val="nil"/>
          <w:left w:val="nil"/>
          <w:bottom w:val="nil"/>
          <w:right w:val="nil"/>
          <w:between w:val="nil"/>
        </w:pBdr>
        <w:spacing w:after="0" w:line="240" w:lineRule="auto"/>
        <w:contextualSpacing/>
        <w:rPr>
          <w:rFonts w:ascii="Aptos" w:hAnsi="Aptos" w:cs="Times New Roman"/>
          <w:bCs/>
        </w:rPr>
      </w:pPr>
      <w:r w:rsidRPr="00B76410">
        <w:rPr>
          <w:rFonts w:ascii="Aptos" w:hAnsi="Aptos" w:cs="Times New Roman"/>
          <w:bCs/>
        </w:rPr>
        <w:t>zdravstvena sposobnost za obavljanje poslova radnog mjesta na koje se osoba prima.</w:t>
      </w:r>
    </w:p>
    <w:p w14:paraId="3BC65E20" w14:textId="77777777" w:rsidR="00F34CC4" w:rsidRPr="00B76410" w:rsidRDefault="00F34CC4" w:rsidP="00F34CC4">
      <w:pPr>
        <w:pBdr>
          <w:top w:val="nil"/>
          <w:left w:val="nil"/>
          <w:bottom w:val="nil"/>
          <w:right w:val="nil"/>
          <w:between w:val="nil"/>
        </w:pBdr>
        <w:spacing w:after="0" w:line="240" w:lineRule="auto"/>
        <w:rPr>
          <w:rFonts w:ascii="Aptos" w:hAnsi="Aptos" w:cs="Times New Roman"/>
          <w:bCs/>
          <w:highlight w:val="yellow"/>
        </w:rPr>
      </w:pPr>
    </w:p>
    <w:p w14:paraId="4415B297"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r w:rsidRPr="00B76410">
        <w:rPr>
          <w:rFonts w:ascii="Aptos" w:hAnsi="Aptos" w:cs="Times New Roman"/>
          <w:bCs/>
        </w:rPr>
        <w:t>Osim navedenih općih uvjeta kandidati moraju ispunjavati i sljedeće posebne uvjete za zapošljavanje:</w:t>
      </w:r>
    </w:p>
    <w:p w14:paraId="6691CAB7" w14:textId="77777777" w:rsidR="00E05179" w:rsidRPr="00B76410" w:rsidRDefault="00E05179" w:rsidP="008F1E1E">
      <w:pPr>
        <w:pBdr>
          <w:top w:val="nil"/>
          <w:left w:val="nil"/>
          <w:bottom w:val="nil"/>
          <w:right w:val="nil"/>
          <w:between w:val="nil"/>
        </w:pBdr>
        <w:spacing w:after="0" w:line="240" w:lineRule="auto"/>
        <w:jc w:val="both"/>
        <w:rPr>
          <w:rFonts w:ascii="Aptos" w:hAnsi="Aptos" w:cs="Times New Roman"/>
          <w:bCs/>
        </w:rPr>
      </w:pPr>
    </w:p>
    <w:p w14:paraId="45480C5F" w14:textId="4B1A8FA8" w:rsidR="002B69B0" w:rsidRPr="00B76410" w:rsidRDefault="00E05179" w:rsidP="002B69B0">
      <w:pPr>
        <w:pBdr>
          <w:top w:val="nil"/>
          <w:left w:val="nil"/>
          <w:bottom w:val="nil"/>
          <w:right w:val="nil"/>
          <w:between w:val="nil"/>
        </w:pBdr>
        <w:spacing w:after="0" w:line="240" w:lineRule="auto"/>
        <w:jc w:val="both"/>
        <w:rPr>
          <w:rFonts w:ascii="Aptos" w:hAnsi="Aptos" w:cs="Times New Roman"/>
          <w:bCs/>
          <w:color w:val="EE0000"/>
        </w:rPr>
      </w:pPr>
      <w:r w:rsidRPr="00B76410">
        <w:rPr>
          <w:rFonts w:ascii="Aptos" w:hAnsi="Aptos" w:cs="Times New Roman"/>
          <w:bCs/>
        </w:rPr>
        <w:t>-</w:t>
      </w:r>
      <w:r w:rsidR="004243A7" w:rsidRPr="00B76410">
        <w:rPr>
          <w:rFonts w:ascii="Aptos" w:hAnsi="Aptos" w:cs="Times New Roman"/>
          <w:bCs/>
        </w:rPr>
        <w:tab/>
      </w:r>
      <w:r w:rsidRPr="00B76410">
        <w:rPr>
          <w:rFonts w:ascii="Aptos" w:hAnsi="Aptos" w:cs="Times New Roman"/>
          <w:bCs/>
        </w:rPr>
        <w:t>završen diplomski sveučilišni studij ili integrirani preddiplomski i diplomski sveučilišni studij iz polja informacijskih i komunikacijskih znanosti s najmanje 60 ECTS bodova iz temeljnih sadržaja knjižničarstva na diplomskoj razini, odnosno studij knjižničarstva kojim je stečena visoka stručna sprema sukladno propisima koji su bili na snazi prije stupanja na snagu Zakona o znanstvenoj djelatnosti i visokom obrazovanju (»Narodne novine«, broj: 123/03)</w:t>
      </w:r>
      <w:r w:rsidR="002B69B0" w:rsidRPr="00B76410">
        <w:rPr>
          <w:rFonts w:ascii="Aptos" w:hAnsi="Aptos" w:cs="Times New Roman"/>
          <w:bCs/>
          <w:color w:val="EE0000"/>
        </w:rPr>
        <w:tab/>
      </w:r>
    </w:p>
    <w:p w14:paraId="5F4A48F6" w14:textId="77777777" w:rsidR="002B69B0" w:rsidRPr="00B76410" w:rsidRDefault="002B69B0" w:rsidP="002B69B0">
      <w:pPr>
        <w:pBdr>
          <w:top w:val="nil"/>
          <w:left w:val="nil"/>
          <w:bottom w:val="nil"/>
          <w:right w:val="nil"/>
          <w:between w:val="nil"/>
        </w:pBdr>
        <w:spacing w:after="0" w:line="240" w:lineRule="auto"/>
        <w:jc w:val="both"/>
        <w:rPr>
          <w:rFonts w:ascii="Aptos" w:hAnsi="Aptos" w:cs="Times New Roman"/>
          <w:bCs/>
        </w:rPr>
      </w:pPr>
    </w:p>
    <w:p w14:paraId="75B26DBC" w14:textId="060F9C70" w:rsidR="00FF6476" w:rsidRPr="00B76410" w:rsidRDefault="002B69B0" w:rsidP="00FF6476">
      <w:pPr>
        <w:pBdr>
          <w:top w:val="nil"/>
          <w:left w:val="nil"/>
          <w:bottom w:val="nil"/>
          <w:right w:val="nil"/>
          <w:between w:val="nil"/>
        </w:pBdr>
        <w:spacing w:after="0" w:line="240" w:lineRule="auto"/>
        <w:jc w:val="both"/>
        <w:rPr>
          <w:rFonts w:ascii="Aptos" w:hAnsi="Aptos" w:cs="Times New Roman"/>
          <w:bCs/>
        </w:rPr>
      </w:pPr>
      <w:r w:rsidRPr="00B76410">
        <w:rPr>
          <w:rFonts w:ascii="Aptos" w:hAnsi="Aptos" w:cs="Times New Roman"/>
          <w:bCs/>
          <w:color w:val="EE0000"/>
        </w:rPr>
        <w:t xml:space="preserve">- </w:t>
      </w:r>
      <w:r w:rsidRPr="00B76410">
        <w:rPr>
          <w:rFonts w:ascii="Aptos" w:hAnsi="Aptos" w:cs="Times New Roman"/>
          <w:bCs/>
        </w:rPr>
        <w:tab/>
        <w:t>1 godina radnog iskustva u struci</w:t>
      </w:r>
    </w:p>
    <w:p w14:paraId="2B4C5961" w14:textId="77777777" w:rsidR="002B69B0" w:rsidRPr="00B76410" w:rsidRDefault="002B69B0" w:rsidP="00FF6476">
      <w:pPr>
        <w:pBdr>
          <w:top w:val="nil"/>
          <w:left w:val="nil"/>
          <w:bottom w:val="nil"/>
          <w:right w:val="nil"/>
          <w:between w:val="nil"/>
        </w:pBdr>
        <w:spacing w:after="0" w:line="240" w:lineRule="auto"/>
        <w:jc w:val="both"/>
        <w:rPr>
          <w:rFonts w:ascii="Aptos" w:hAnsi="Aptos" w:cs="Times New Roman"/>
          <w:bCs/>
        </w:rPr>
      </w:pPr>
    </w:p>
    <w:p w14:paraId="46B1E636" w14:textId="6656427E" w:rsidR="00E93F53" w:rsidRPr="00B76410" w:rsidRDefault="004243A7" w:rsidP="00FF6476">
      <w:pPr>
        <w:pStyle w:val="Bezproreda"/>
        <w:rPr>
          <w:rFonts w:ascii="Aptos" w:hAnsi="Aptos"/>
        </w:rPr>
      </w:pPr>
      <w:r w:rsidRPr="00B76410">
        <w:rPr>
          <w:rFonts w:ascii="Aptos" w:hAnsi="Aptos"/>
          <w:b/>
        </w:rPr>
        <w:t>-</w:t>
      </w:r>
      <w:r w:rsidRPr="00B76410">
        <w:rPr>
          <w:rFonts w:ascii="Aptos" w:hAnsi="Aptos"/>
          <w:b/>
        </w:rPr>
        <w:tab/>
      </w:r>
      <w:r w:rsidRPr="00B76410">
        <w:rPr>
          <w:rFonts w:ascii="Aptos" w:hAnsi="Aptos" w:cs="Times New Roman"/>
          <w:bCs/>
          <w:sz w:val="22"/>
        </w:rPr>
        <w:t>poznavanje jednog stranog jezika</w:t>
      </w:r>
    </w:p>
    <w:p w14:paraId="0919F4B0" w14:textId="77777777" w:rsidR="00FF6476" w:rsidRPr="00B76410" w:rsidRDefault="00FF6476" w:rsidP="00FF6476">
      <w:pPr>
        <w:pStyle w:val="Bezproreda"/>
        <w:rPr>
          <w:rFonts w:ascii="Aptos" w:hAnsi="Aptos"/>
        </w:rPr>
      </w:pPr>
    </w:p>
    <w:p w14:paraId="69FBB9C7" w14:textId="13864105" w:rsidR="00E05179" w:rsidRPr="00B76410" w:rsidRDefault="004243A7" w:rsidP="004243A7">
      <w:pPr>
        <w:pBdr>
          <w:top w:val="nil"/>
          <w:left w:val="nil"/>
          <w:bottom w:val="nil"/>
          <w:right w:val="nil"/>
          <w:between w:val="nil"/>
        </w:pBdr>
        <w:spacing w:after="0" w:line="240" w:lineRule="auto"/>
        <w:jc w:val="both"/>
        <w:rPr>
          <w:rFonts w:ascii="Aptos" w:hAnsi="Aptos" w:cs="Times New Roman"/>
          <w:bCs/>
        </w:rPr>
      </w:pPr>
      <w:r w:rsidRPr="00B76410">
        <w:rPr>
          <w:rFonts w:ascii="Aptos" w:hAnsi="Aptos" w:cs="Times New Roman"/>
          <w:bCs/>
        </w:rPr>
        <w:t>-</w:t>
      </w:r>
      <w:r w:rsidRPr="00B76410">
        <w:rPr>
          <w:rFonts w:ascii="Aptos" w:hAnsi="Aptos" w:cs="Times New Roman"/>
          <w:bCs/>
        </w:rPr>
        <w:tab/>
        <w:t>računalna i informacijska pismenost</w:t>
      </w:r>
      <w:r w:rsidRPr="00B76410">
        <w:rPr>
          <w:rFonts w:ascii="Aptos" w:hAnsi="Aptos" w:cs="Times New Roman"/>
          <w:bCs/>
        </w:rPr>
        <w:tab/>
      </w:r>
    </w:p>
    <w:p w14:paraId="39CBB878" w14:textId="77777777" w:rsidR="004243A7" w:rsidRPr="00B76410" w:rsidRDefault="004243A7" w:rsidP="008F1E1E">
      <w:pPr>
        <w:pBdr>
          <w:top w:val="nil"/>
          <w:left w:val="nil"/>
          <w:bottom w:val="nil"/>
          <w:right w:val="nil"/>
          <w:between w:val="nil"/>
        </w:pBdr>
        <w:spacing w:after="0" w:line="240" w:lineRule="auto"/>
        <w:jc w:val="both"/>
        <w:rPr>
          <w:rFonts w:ascii="Aptos" w:hAnsi="Aptos" w:cs="Times New Roman"/>
          <w:bCs/>
        </w:rPr>
      </w:pPr>
    </w:p>
    <w:p w14:paraId="4D4624F7" w14:textId="0D4B34C9" w:rsidR="002B69B0" w:rsidRPr="00B76410" w:rsidRDefault="002B69B0" w:rsidP="002B69B0">
      <w:pPr>
        <w:pStyle w:val="Odlomakpopisa"/>
        <w:numPr>
          <w:ilvl w:val="0"/>
          <w:numId w:val="4"/>
        </w:numPr>
        <w:pBdr>
          <w:top w:val="nil"/>
          <w:left w:val="nil"/>
          <w:bottom w:val="nil"/>
          <w:right w:val="nil"/>
          <w:between w:val="nil"/>
        </w:pBdr>
        <w:rPr>
          <w:rFonts w:ascii="Aptos" w:hAnsi="Aptos"/>
          <w:bCs/>
        </w:rPr>
      </w:pPr>
      <w:r w:rsidRPr="00B76410">
        <w:rPr>
          <w:rFonts w:ascii="Aptos" w:hAnsi="Aptos"/>
          <w:bCs/>
        </w:rPr>
        <w:lastRenderedPageBreak/>
        <w:t>osoba koja se zapošljava u Knjižnici kao knjižničar, a nema položen stručni ispit, dužna je ispit položiti u roku od godinu dana od dana zasnivanja radnog odnosa</w:t>
      </w:r>
    </w:p>
    <w:p w14:paraId="4EC281D0" w14:textId="1704FE76" w:rsidR="009A2FA0" w:rsidRPr="00B76410" w:rsidRDefault="002B69B0" w:rsidP="002B69B0">
      <w:pPr>
        <w:pBdr>
          <w:top w:val="nil"/>
          <w:left w:val="nil"/>
          <w:bottom w:val="nil"/>
          <w:right w:val="nil"/>
          <w:between w:val="nil"/>
        </w:pBdr>
        <w:jc w:val="both"/>
        <w:rPr>
          <w:rFonts w:ascii="Aptos" w:hAnsi="Aptos"/>
          <w:bCs/>
          <w:color w:val="EE0000"/>
        </w:rPr>
      </w:pPr>
      <w:r w:rsidRPr="00B76410">
        <w:rPr>
          <w:rFonts w:ascii="Aptos" w:hAnsi="Aptos"/>
          <w:bCs/>
          <w:color w:val="EE0000"/>
        </w:rPr>
        <w:tab/>
      </w:r>
    </w:p>
    <w:p w14:paraId="32E127F2"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p>
    <w:p w14:paraId="02C6459C" w14:textId="77777777" w:rsidR="00F34CC4" w:rsidRPr="00B76410" w:rsidRDefault="00F34CC4" w:rsidP="008F1E1E">
      <w:pPr>
        <w:jc w:val="both"/>
        <w:rPr>
          <w:rFonts w:ascii="Aptos" w:hAnsi="Aptos" w:cs="Times New Roman"/>
          <w:bCs/>
        </w:rPr>
      </w:pPr>
      <w:r w:rsidRPr="00B76410">
        <w:rPr>
          <w:rFonts w:ascii="Aptos" w:hAnsi="Aptos" w:cs="Times New Roman"/>
          <w:bCs/>
        </w:rPr>
        <w:t xml:space="preserve">OPIS POSLOVA: </w:t>
      </w:r>
    </w:p>
    <w:p w14:paraId="6488DD73" w14:textId="77777777" w:rsidR="00E05179" w:rsidRPr="00B76410" w:rsidRDefault="00E05179" w:rsidP="00E05179">
      <w:pPr>
        <w:rPr>
          <w:rFonts w:ascii="Aptos" w:hAnsi="Aptos" w:cs="Times New Roman"/>
          <w:bCs/>
        </w:rPr>
      </w:pPr>
      <w:r w:rsidRPr="00B76410">
        <w:rPr>
          <w:rFonts w:ascii="Aptos" w:hAnsi="Aptos" w:cs="Times New Roman"/>
          <w:bCs/>
        </w:rPr>
        <w:t>•</w:t>
      </w:r>
      <w:r w:rsidRPr="00B76410">
        <w:rPr>
          <w:rFonts w:ascii="Aptos" w:hAnsi="Aptos" w:cs="Times New Roman"/>
          <w:bCs/>
        </w:rPr>
        <w:tab/>
        <w:t>vodi obradu knjižne građe</w:t>
      </w:r>
    </w:p>
    <w:p w14:paraId="71A46761" w14:textId="77777777" w:rsidR="00E05179" w:rsidRPr="00B76410" w:rsidRDefault="00E05179" w:rsidP="00E05179">
      <w:pPr>
        <w:rPr>
          <w:rFonts w:ascii="Aptos" w:hAnsi="Aptos" w:cs="Times New Roman"/>
          <w:bCs/>
        </w:rPr>
      </w:pPr>
      <w:r w:rsidRPr="00B76410">
        <w:rPr>
          <w:rFonts w:ascii="Aptos" w:hAnsi="Aptos" w:cs="Times New Roman"/>
          <w:bCs/>
        </w:rPr>
        <w:t>•</w:t>
      </w:r>
      <w:r w:rsidRPr="00B76410">
        <w:rPr>
          <w:rFonts w:ascii="Aptos" w:hAnsi="Aptos" w:cs="Times New Roman"/>
          <w:bCs/>
        </w:rPr>
        <w:tab/>
        <w:t>odabire knjige za uvez</w:t>
      </w:r>
    </w:p>
    <w:p w14:paraId="4B1EF5F0" w14:textId="77777777" w:rsidR="00E05179" w:rsidRPr="00B76410" w:rsidRDefault="00E05179" w:rsidP="00E05179">
      <w:pPr>
        <w:rPr>
          <w:rFonts w:ascii="Aptos" w:hAnsi="Aptos" w:cs="Times New Roman"/>
          <w:bCs/>
        </w:rPr>
      </w:pPr>
      <w:r w:rsidRPr="00B76410">
        <w:rPr>
          <w:rFonts w:ascii="Aptos" w:hAnsi="Aptos" w:cs="Times New Roman"/>
          <w:bCs/>
        </w:rPr>
        <w:t>•</w:t>
      </w:r>
      <w:r w:rsidRPr="00B76410">
        <w:rPr>
          <w:rFonts w:ascii="Aptos" w:hAnsi="Aptos" w:cs="Times New Roman"/>
          <w:bCs/>
        </w:rPr>
        <w:tab/>
        <w:t>određuje signaturu knjiga</w:t>
      </w:r>
    </w:p>
    <w:p w14:paraId="7DCDE235" w14:textId="77777777" w:rsidR="00E05179" w:rsidRPr="00B76410" w:rsidRDefault="00E05179" w:rsidP="00E05179">
      <w:pPr>
        <w:rPr>
          <w:rFonts w:ascii="Aptos" w:hAnsi="Aptos" w:cs="Times New Roman"/>
          <w:bCs/>
        </w:rPr>
      </w:pPr>
      <w:r w:rsidRPr="00B76410">
        <w:rPr>
          <w:rFonts w:ascii="Aptos" w:hAnsi="Aptos" w:cs="Times New Roman"/>
          <w:bCs/>
        </w:rPr>
        <w:t>•</w:t>
      </w:r>
      <w:r w:rsidRPr="00B76410">
        <w:rPr>
          <w:rFonts w:ascii="Aptos" w:hAnsi="Aptos" w:cs="Times New Roman"/>
          <w:bCs/>
        </w:rPr>
        <w:tab/>
        <w:t>vodi evidenciju</w:t>
      </w:r>
    </w:p>
    <w:p w14:paraId="5E6C0C47" w14:textId="77777777" w:rsidR="00E05179" w:rsidRPr="00B76410" w:rsidRDefault="00E05179" w:rsidP="00E05179">
      <w:pPr>
        <w:rPr>
          <w:rFonts w:ascii="Aptos" w:hAnsi="Aptos" w:cs="Times New Roman"/>
          <w:bCs/>
        </w:rPr>
      </w:pPr>
      <w:r w:rsidRPr="00B76410">
        <w:rPr>
          <w:rFonts w:ascii="Aptos" w:hAnsi="Aptos" w:cs="Times New Roman"/>
          <w:bCs/>
        </w:rPr>
        <w:t>•</w:t>
      </w:r>
      <w:r w:rsidRPr="00B76410">
        <w:rPr>
          <w:rFonts w:ascii="Aptos" w:hAnsi="Aptos" w:cs="Times New Roman"/>
          <w:bCs/>
        </w:rPr>
        <w:tab/>
        <w:t>vodi zavičajnu zbirku</w:t>
      </w:r>
    </w:p>
    <w:p w14:paraId="721FF7E6" w14:textId="77777777" w:rsidR="00E05179" w:rsidRPr="00B76410" w:rsidRDefault="00E05179" w:rsidP="00E05179">
      <w:pPr>
        <w:rPr>
          <w:rFonts w:ascii="Aptos" w:hAnsi="Aptos" w:cs="Times New Roman"/>
          <w:bCs/>
        </w:rPr>
      </w:pPr>
      <w:r w:rsidRPr="00B76410">
        <w:rPr>
          <w:rFonts w:ascii="Aptos" w:hAnsi="Aptos" w:cs="Times New Roman"/>
          <w:bCs/>
        </w:rPr>
        <w:t>•</w:t>
      </w:r>
      <w:r w:rsidRPr="00B76410">
        <w:rPr>
          <w:rFonts w:ascii="Aptos" w:hAnsi="Aptos" w:cs="Times New Roman"/>
          <w:bCs/>
        </w:rPr>
        <w:tab/>
        <w:t>vodi knjigu inventara</w:t>
      </w:r>
    </w:p>
    <w:p w14:paraId="4F763946" w14:textId="77777777" w:rsidR="00E05179" w:rsidRPr="00B76410" w:rsidRDefault="00E05179" w:rsidP="00E05179">
      <w:pPr>
        <w:rPr>
          <w:rFonts w:ascii="Aptos" w:hAnsi="Aptos" w:cs="Times New Roman"/>
          <w:bCs/>
        </w:rPr>
      </w:pPr>
      <w:r w:rsidRPr="00B76410">
        <w:rPr>
          <w:rFonts w:ascii="Aptos" w:hAnsi="Aptos" w:cs="Times New Roman"/>
          <w:bCs/>
        </w:rPr>
        <w:t>•</w:t>
      </w:r>
      <w:r w:rsidRPr="00B76410">
        <w:rPr>
          <w:rFonts w:ascii="Aptos" w:hAnsi="Aptos" w:cs="Times New Roman"/>
          <w:bCs/>
        </w:rPr>
        <w:tab/>
        <w:t>klasificira knjige po UDK</w:t>
      </w:r>
    </w:p>
    <w:p w14:paraId="0580230D" w14:textId="77777777" w:rsidR="00E05179" w:rsidRPr="00B76410" w:rsidRDefault="00E05179" w:rsidP="00E05179">
      <w:pPr>
        <w:rPr>
          <w:rFonts w:ascii="Aptos" w:hAnsi="Aptos" w:cs="Times New Roman"/>
          <w:bCs/>
        </w:rPr>
      </w:pPr>
      <w:r w:rsidRPr="00B76410">
        <w:rPr>
          <w:rFonts w:ascii="Aptos" w:hAnsi="Aptos" w:cs="Times New Roman"/>
          <w:bCs/>
        </w:rPr>
        <w:t>•</w:t>
      </w:r>
      <w:r w:rsidRPr="00B76410">
        <w:rPr>
          <w:rFonts w:ascii="Aptos" w:hAnsi="Aptos" w:cs="Times New Roman"/>
          <w:bCs/>
        </w:rPr>
        <w:tab/>
        <w:t>izrađuje kataloge</w:t>
      </w:r>
    </w:p>
    <w:p w14:paraId="1FCD5D6D" w14:textId="77777777" w:rsidR="00E05179" w:rsidRPr="00B76410" w:rsidRDefault="00E05179" w:rsidP="00E05179">
      <w:pPr>
        <w:rPr>
          <w:rFonts w:ascii="Aptos" w:hAnsi="Aptos" w:cs="Times New Roman"/>
          <w:bCs/>
        </w:rPr>
      </w:pPr>
      <w:r w:rsidRPr="00B76410">
        <w:rPr>
          <w:rFonts w:ascii="Aptos" w:hAnsi="Aptos" w:cs="Times New Roman"/>
          <w:bCs/>
        </w:rPr>
        <w:t>•</w:t>
      </w:r>
      <w:r w:rsidRPr="00B76410">
        <w:rPr>
          <w:rFonts w:ascii="Aptos" w:hAnsi="Aptos" w:cs="Times New Roman"/>
          <w:bCs/>
        </w:rPr>
        <w:tab/>
        <w:t>radi s korisnicima (posudba knjiga, učlanjivanje, informativna služba)</w:t>
      </w:r>
    </w:p>
    <w:p w14:paraId="2485DED0" w14:textId="77777777" w:rsidR="00E05179" w:rsidRPr="00B76410" w:rsidRDefault="00E05179" w:rsidP="00E05179">
      <w:pPr>
        <w:rPr>
          <w:rFonts w:ascii="Aptos" w:hAnsi="Aptos" w:cs="Times New Roman"/>
          <w:bCs/>
        </w:rPr>
      </w:pPr>
      <w:r w:rsidRPr="00B76410">
        <w:rPr>
          <w:rFonts w:ascii="Aptos" w:hAnsi="Aptos" w:cs="Times New Roman"/>
          <w:bCs/>
        </w:rPr>
        <w:t>•</w:t>
      </w:r>
      <w:r w:rsidRPr="00B76410">
        <w:rPr>
          <w:rFonts w:ascii="Aptos" w:hAnsi="Aptos" w:cs="Times New Roman"/>
          <w:bCs/>
        </w:rPr>
        <w:tab/>
        <w:t>organizira kulturna događanja</w:t>
      </w:r>
    </w:p>
    <w:p w14:paraId="3EC19E97" w14:textId="77777777" w:rsidR="00E05179" w:rsidRPr="00B76410" w:rsidRDefault="00E05179" w:rsidP="00E05179">
      <w:pPr>
        <w:rPr>
          <w:rFonts w:ascii="Aptos" w:hAnsi="Aptos" w:cs="Times New Roman"/>
          <w:bCs/>
        </w:rPr>
      </w:pPr>
      <w:r w:rsidRPr="00B76410">
        <w:rPr>
          <w:rFonts w:ascii="Aptos" w:hAnsi="Aptos" w:cs="Times New Roman"/>
          <w:bCs/>
        </w:rPr>
        <w:t>•</w:t>
      </w:r>
      <w:r w:rsidRPr="00B76410">
        <w:rPr>
          <w:rFonts w:ascii="Aptos" w:hAnsi="Aptos" w:cs="Times New Roman"/>
          <w:bCs/>
        </w:rPr>
        <w:tab/>
        <w:t>vrši reviziju knjižničnog fonda</w:t>
      </w:r>
    </w:p>
    <w:p w14:paraId="24EDD635" w14:textId="77777777" w:rsidR="00E05179" w:rsidRPr="00B76410" w:rsidRDefault="00E05179" w:rsidP="00E05179">
      <w:pPr>
        <w:rPr>
          <w:rFonts w:ascii="Aptos" w:hAnsi="Aptos" w:cs="Times New Roman"/>
          <w:bCs/>
        </w:rPr>
      </w:pPr>
      <w:r w:rsidRPr="00B76410">
        <w:rPr>
          <w:rFonts w:ascii="Aptos" w:hAnsi="Aptos" w:cs="Times New Roman"/>
          <w:bCs/>
        </w:rPr>
        <w:t>•</w:t>
      </w:r>
      <w:r w:rsidRPr="00B76410">
        <w:rPr>
          <w:rFonts w:ascii="Aptos" w:hAnsi="Aptos" w:cs="Times New Roman"/>
          <w:bCs/>
        </w:rPr>
        <w:tab/>
        <w:t>obavlja sve druge poslove u skladu sa stručnom spremom.</w:t>
      </w:r>
    </w:p>
    <w:p w14:paraId="21C54070" w14:textId="77777777" w:rsidR="00E05179" w:rsidRPr="00B76410" w:rsidRDefault="00E05179" w:rsidP="008F1E1E">
      <w:pPr>
        <w:jc w:val="both"/>
        <w:rPr>
          <w:rFonts w:ascii="Aptos" w:hAnsi="Aptos" w:cs="Times New Roman"/>
          <w:bCs/>
        </w:rPr>
      </w:pPr>
    </w:p>
    <w:p w14:paraId="57ACEEA7"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p>
    <w:p w14:paraId="78E7EF17" w14:textId="77777777" w:rsidR="00815342" w:rsidRPr="00B76410" w:rsidRDefault="00815342" w:rsidP="008F1E1E">
      <w:pPr>
        <w:pBdr>
          <w:top w:val="nil"/>
          <w:left w:val="nil"/>
          <w:bottom w:val="nil"/>
          <w:right w:val="nil"/>
          <w:between w:val="nil"/>
        </w:pBdr>
        <w:spacing w:after="0" w:line="240" w:lineRule="auto"/>
        <w:jc w:val="both"/>
        <w:rPr>
          <w:rFonts w:ascii="Aptos" w:hAnsi="Aptos" w:cs="Times New Roman"/>
          <w:bCs/>
        </w:rPr>
      </w:pPr>
    </w:p>
    <w:p w14:paraId="2657B08D" w14:textId="77777777" w:rsidR="00815342" w:rsidRPr="00B76410" w:rsidRDefault="00815342" w:rsidP="00815342">
      <w:pPr>
        <w:pBdr>
          <w:top w:val="nil"/>
          <w:left w:val="nil"/>
          <w:bottom w:val="nil"/>
          <w:right w:val="nil"/>
          <w:between w:val="nil"/>
        </w:pBdr>
        <w:spacing w:after="0" w:line="240" w:lineRule="auto"/>
        <w:rPr>
          <w:rFonts w:ascii="Aptos" w:hAnsi="Aptos" w:cs="Times New Roman"/>
          <w:bCs/>
        </w:rPr>
      </w:pPr>
      <w:r w:rsidRPr="00B76410">
        <w:rPr>
          <w:rFonts w:ascii="Aptos" w:hAnsi="Aptos" w:cs="Times New Roman"/>
          <w:bCs/>
        </w:rPr>
        <w:t xml:space="preserve">NAČIN PROVJERE I ROK: </w:t>
      </w:r>
    </w:p>
    <w:p w14:paraId="23D27747" w14:textId="77777777" w:rsidR="00815342" w:rsidRPr="00B76410" w:rsidRDefault="00815342" w:rsidP="00815342">
      <w:pPr>
        <w:pBdr>
          <w:top w:val="nil"/>
          <w:left w:val="nil"/>
          <w:bottom w:val="nil"/>
          <w:right w:val="nil"/>
          <w:between w:val="nil"/>
        </w:pBdr>
        <w:spacing w:after="0" w:line="240" w:lineRule="auto"/>
        <w:rPr>
          <w:rFonts w:ascii="Aptos" w:hAnsi="Aptos" w:cs="Times New Roman"/>
          <w:bCs/>
        </w:rPr>
      </w:pPr>
    </w:p>
    <w:p w14:paraId="03B2AA0F" w14:textId="09B54636" w:rsidR="00815342" w:rsidRPr="00B76410" w:rsidRDefault="00815342" w:rsidP="00815342">
      <w:pPr>
        <w:pBdr>
          <w:top w:val="nil"/>
          <w:left w:val="nil"/>
          <w:bottom w:val="nil"/>
          <w:right w:val="nil"/>
          <w:between w:val="nil"/>
        </w:pBdr>
        <w:spacing w:after="0" w:line="240" w:lineRule="auto"/>
        <w:rPr>
          <w:rFonts w:ascii="Aptos" w:hAnsi="Aptos" w:cs="Times New Roman"/>
          <w:bCs/>
        </w:rPr>
      </w:pPr>
      <w:r w:rsidRPr="00B76410">
        <w:rPr>
          <w:rFonts w:ascii="Aptos" w:hAnsi="Aptos" w:cs="Times New Roman"/>
          <w:bCs/>
        </w:rPr>
        <w:t>Uz pisanu prijavu</w:t>
      </w:r>
      <w:r w:rsidR="00B76410">
        <w:rPr>
          <w:rFonts w:ascii="Aptos" w:hAnsi="Aptos" w:cs="Times New Roman"/>
          <w:bCs/>
        </w:rPr>
        <w:t>, vlastoručno potpisanu,</w:t>
      </w:r>
      <w:r w:rsidRPr="00B76410">
        <w:rPr>
          <w:rFonts w:ascii="Aptos" w:hAnsi="Aptos" w:cs="Times New Roman"/>
          <w:bCs/>
        </w:rPr>
        <w:t xml:space="preserve"> koja sadrži osobne podatke, adresu, datum rođenja, telefon i e-mail kontakt potrebno je priložiti sljedeće dokumente:</w:t>
      </w:r>
    </w:p>
    <w:p w14:paraId="37A13BB9" w14:textId="77777777" w:rsidR="00815342" w:rsidRPr="00B76410" w:rsidRDefault="00815342" w:rsidP="00815342">
      <w:pPr>
        <w:pBdr>
          <w:top w:val="nil"/>
          <w:left w:val="nil"/>
          <w:bottom w:val="nil"/>
          <w:right w:val="nil"/>
          <w:between w:val="nil"/>
        </w:pBdr>
        <w:spacing w:after="0" w:line="240" w:lineRule="auto"/>
        <w:rPr>
          <w:rFonts w:ascii="Aptos" w:hAnsi="Aptos" w:cs="Times New Roman"/>
          <w:bCs/>
        </w:rPr>
      </w:pPr>
    </w:p>
    <w:p w14:paraId="3F7D002C" w14:textId="1BA51887" w:rsidR="00815342" w:rsidRPr="00B76410" w:rsidRDefault="00B76410" w:rsidP="00D3717F">
      <w:pPr>
        <w:pStyle w:val="Odlomakpopisa"/>
        <w:numPr>
          <w:ilvl w:val="0"/>
          <w:numId w:val="14"/>
        </w:numPr>
        <w:pBdr>
          <w:top w:val="nil"/>
          <w:left w:val="nil"/>
          <w:bottom w:val="nil"/>
          <w:right w:val="nil"/>
          <w:between w:val="nil"/>
        </w:pBdr>
        <w:rPr>
          <w:rFonts w:ascii="Aptos" w:hAnsi="Aptos"/>
          <w:bCs/>
        </w:rPr>
      </w:pPr>
      <w:r>
        <w:rPr>
          <w:rFonts w:ascii="Aptos" w:hAnsi="Aptos"/>
          <w:bCs/>
        </w:rPr>
        <w:t>ž</w:t>
      </w:r>
      <w:r w:rsidR="00815342" w:rsidRPr="00B76410">
        <w:rPr>
          <w:rFonts w:ascii="Aptos" w:hAnsi="Aptos"/>
          <w:bCs/>
        </w:rPr>
        <w:t>ivotopis</w:t>
      </w:r>
      <w:r>
        <w:rPr>
          <w:rFonts w:ascii="Aptos" w:hAnsi="Aptos"/>
          <w:bCs/>
        </w:rPr>
        <w:t>, vlastoručno potpisan</w:t>
      </w:r>
      <w:r w:rsidR="00DB24A2" w:rsidRPr="00B76410">
        <w:rPr>
          <w:rFonts w:ascii="Aptos" w:hAnsi="Aptos"/>
          <w:bCs/>
        </w:rPr>
        <w:t>,</w:t>
      </w:r>
    </w:p>
    <w:p w14:paraId="397C7B44" w14:textId="6830CD69" w:rsidR="00815342" w:rsidRPr="00B76410" w:rsidRDefault="00815342" w:rsidP="00D3717F">
      <w:pPr>
        <w:pStyle w:val="Odlomakpopisa"/>
        <w:numPr>
          <w:ilvl w:val="0"/>
          <w:numId w:val="14"/>
        </w:numPr>
        <w:pBdr>
          <w:top w:val="nil"/>
          <w:left w:val="nil"/>
          <w:bottom w:val="nil"/>
          <w:right w:val="nil"/>
          <w:between w:val="nil"/>
        </w:pBdr>
        <w:rPr>
          <w:rFonts w:ascii="Aptos" w:hAnsi="Aptos"/>
          <w:bCs/>
        </w:rPr>
      </w:pPr>
      <w:r w:rsidRPr="00B76410">
        <w:rPr>
          <w:rFonts w:ascii="Aptos" w:hAnsi="Aptos"/>
          <w:bCs/>
        </w:rPr>
        <w:t>motivacijsko pismo</w:t>
      </w:r>
      <w:r w:rsidR="00B76410">
        <w:rPr>
          <w:rFonts w:ascii="Aptos" w:hAnsi="Aptos"/>
          <w:bCs/>
        </w:rPr>
        <w:t>, vlastoručno potpisano</w:t>
      </w:r>
      <w:r w:rsidR="00DB24A2" w:rsidRPr="00B76410">
        <w:rPr>
          <w:rFonts w:ascii="Aptos" w:hAnsi="Aptos"/>
          <w:bCs/>
        </w:rPr>
        <w:t>,</w:t>
      </w:r>
    </w:p>
    <w:p w14:paraId="7791AD07" w14:textId="77777777" w:rsidR="00815342" w:rsidRPr="00B76410" w:rsidRDefault="00815342" w:rsidP="00D3717F">
      <w:pPr>
        <w:pStyle w:val="Odlomakpopisa"/>
        <w:numPr>
          <w:ilvl w:val="0"/>
          <w:numId w:val="14"/>
        </w:numPr>
        <w:pBdr>
          <w:top w:val="nil"/>
          <w:left w:val="nil"/>
          <w:bottom w:val="nil"/>
          <w:right w:val="nil"/>
          <w:between w:val="nil"/>
        </w:pBdr>
        <w:rPr>
          <w:rFonts w:ascii="Aptos" w:hAnsi="Aptos"/>
          <w:bCs/>
        </w:rPr>
      </w:pPr>
      <w:r w:rsidRPr="00B76410">
        <w:rPr>
          <w:rFonts w:ascii="Aptos" w:hAnsi="Aptos"/>
          <w:bCs/>
        </w:rPr>
        <w:t>dokaz o odgovarajućem stupnju obrazovanja (diploma),</w:t>
      </w:r>
    </w:p>
    <w:p w14:paraId="0300C659" w14:textId="59EFA288" w:rsidR="00815342" w:rsidRPr="00B76410" w:rsidRDefault="00815342" w:rsidP="00D3717F">
      <w:pPr>
        <w:pStyle w:val="Odlomakpopisa"/>
        <w:numPr>
          <w:ilvl w:val="0"/>
          <w:numId w:val="14"/>
        </w:numPr>
        <w:pBdr>
          <w:top w:val="nil"/>
          <w:left w:val="nil"/>
          <w:bottom w:val="nil"/>
          <w:right w:val="nil"/>
          <w:between w:val="nil"/>
        </w:pBdr>
        <w:rPr>
          <w:rFonts w:ascii="Aptos" w:hAnsi="Aptos"/>
          <w:bCs/>
        </w:rPr>
      </w:pPr>
      <w:r w:rsidRPr="00B76410">
        <w:rPr>
          <w:rFonts w:ascii="Aptos" w:hAnsi="Aptos"/>
          <w:bCs/>
        </w:rPr>
        <w:t>preslika osobne iskaznice</w:t>
      </w:r>
      <w:r w:rsidR="00DB24A2" w:rsidRPr="00B76410">
        <w:rPr>
          <w:rFonts w:ascii="Aptos" w:hAnsi="Aptos"/>
          <w:bCs/>
        </w:rPr>
        <w:t>,</w:t>
      </w:r>
    </w:p>
    <w:p w14:paraId="4FC60153" w14:textId="115CCF25" w:rsidR="00815342" w:rsidRPr="00B76410" w:rsidRDefault="00815342" w:rsidP="00D3717F">
      <w:pPr>
        <w:pStyle w:val="Odlomakpopisa"/>
        <w:numPr>
          <w:ilvl w:val="0"/>
          <w:numId w:val="14"/>
        </w:numPr>
        <w:pBdr>
          <w:top w:val="nil"/>
          <w:left w:val="nil"/>
          <w:bottom w:val="nil"/>
          <w:right w:val="nil"/>
          <w:between w:val="nil"/>
        </w:pBdr>
        <w:rPr>
          <w:rFonts w:ascii="Aptos" w:hAnsi="Aptos"/>
          <w:bCs/>
        </w:rPr>
      </w:pPr>
      <w:r w:rsidRPr="00B76410">
        <w:rPr>
          <w:rFonts w:ascii="Aptos" w:hAnsi="Aptos"/>
          <w:bCs/>
        </w:rPr>
        <w:t>uvjerenje nadležnog suda da se protiv kandidata ne vodi kazneni postupak, ne starije od 6 mjeseci (potvrda o nekažnjavanju),</w:t>
      </w:r>
    </w:p>
    <w:p w14:paraId="4993FDD2" w14:textId="593B13E5" w:rsidR="00FB10EE" w:rsidRPr="00B76410" w:rsidRDefault="00FB10EE" w:rsidP="00D3717F">
      <w:pPr>
        <w:pStyle w:val="Odlomakpopisa"/>
        <w:numPr>
          <w:ilvl w:val="0"/>
          <w:numId w:val="14"/>
        </w:numPr>
        <w:pBdr>
          <w:top w:val="nil"/>
          <w:left w:val="nil"/>
          <w:bottom w:val="nil"/>
          <w:right w:val="nil"/>
          <w:between w:val="nil"/>
        </w:pBdr>
        <w:rPr>
          <w:rFonts w:ascii="Aptos" w:hAnsi="Aptos"/>
          <w:bCs/>
        </w:rPr>
      </w:pPr>
      <w:r w:rsidRPr="00B76410">
        <w:rPr>
          <w:rFonts w:ascii="Aptos" w:hAnsi="Aptos"/>
          <w:bCs/>
        </w:rPr>
        <w:t>dokaz o poznavanju engleskog i/ili drugog stranog jezika (preslika sv</w:t>
      </w:r>
      <w:r w:rsidR="00DB24A2" w:rsidRPr="00B76410">
        <w:rPr>
          <w:rFonts w:ascii="Aptos" w:hAnsi="Aptos"/>
          <w:bCs/>
        </w:rPr>
        <w:t>je</w:t>
      </w:r>
      <w:r w:rsidRPr="00B76410">
        <w:rPr>
          <w:rFonts w:ascii="Aptos" w:hAnsi="Aptos"/>
          <w:bCs/>
        </w:rPr>
        <w:t>dodžbe, dipl</w:t>
      </w:r>
      <w:r w:rsidR="00DB24A2" w:rsidRPr="00B76410">
        <w:rPr>
          <w:rFonts w:ascii="Aptos" w:hAnsi="Aptos"/>
          <w:bCs/>
        </w:rPr>
        <w:t>o</w:t>
      </w:r>
      <w:r w:rsidRPr="00B76410">
        <w:rPr>
          <w:rFonts w:ascii="Aptos" w:hAnsi="Aptos"/>
          <w:bCs/>
        </w:rPr>
        <w:t>ma o završenom tečaju</w:t>
      </w:r>
      <w:r w:rsidR="00DB24A2" w:rsidRPr="00B76410">
        <w:rPr>
          <w:rFonts w:ascii="Aptos" w:hAnsi="Aptos"/>
          <w:bCs/>
        </w:rPr>
        <w:t xml:space="preserve"> ili vlastoručno potpisna izjava),</w:t>
      </w:r>
    </w:p>
    <w:p w14:paraId="01F2F706" w14:textId="7AB5FAFA" w:rsidR="00DB24A2" w:rsidRPr="00B76410" w:rsidRDefault="00DB24A2" w:rsidP="00D3717F">
      <w:pPr>
        <w:pStyle w:val="Odlomakpopisa"/>
        <w:numPr>
          <w:ilvl w:val="0"/>
          <w:numId w:val="14"/>
        </w:numPr>
        <w:pBdr>
          <w:top w:val="nil"/>
          <w:left w:val="nil"/>
          <w:bottom w:val="nil"/>
          <w:right w:val="nil"/>
          <w:between w:val="nil"/>
        </w:pBdr>
        <w:rPr>
          <w:rFonts w:ascii="Aptos" w:hAnsi="Aptos"/>
          <w:bCs/>
        </w:rPr>
      </w:pPr>
      <w:r w:rsidRPr="00B76410">
        <w:rPr>
          <w:rFonts w:ascii="Aptos" w:hAnsi="Aptos"/>
          <w:bCs/>
        </w:rPr>
        <w:t>dokaz o poznavanju rada na računalu (preslika uvjerenja, svjedodžbe ili vlastoručno potpisana izjava)</w:t>
      </w:r>
      <w:r w:rsidR="00052D13" w:rsidRPr="00B76410">
        <w:rPr>
          <w:rFonts w:ascii="Aptos" w:hAnsi="Aptos"/>
          <w:bCs/>
        </w:rPr>
        <w:t>,</w:t>
      </w:r>
    </w:p>
    <w:p w14:paraId="5F51F644" w14:textId="77777777" w:rsidR="006E7AE8" w:rsidRPr="00B76410" w:rsidRDefault="006E7AE8" w:rsidP="00815342">
      <w:pPr>
        <w:pBdr>
          <w:top w:val="nil"/>
          <w:left w:val="nil"/>
          <w:bottom w:val="nil"/>
          <w:right w:val="nil"/>
          <w:between w:val="nil"/>
        </w:pBdr>
        <w:spacing w:after="0" w:line="240" w:lineRule="auto"/>
        <w:rPr>
          <w:rFonts w:ascii="Aptos" w:hAnsi="Aptos" w:cs="Times New Roman"/>
          <w:bCs/>
        </w:rPr>
      </w:pPr>
    </w:p>
    <w:p w14:paraId="582F0557" w14:textId="151FB4CA" w:rsidR="00DB24A2" w:rsidRPr="00B76410" w:rsidRDefault="00052D13" w:rsidP="00B76410">
      <w:pPr>
        <w:pStyle w:val="Odlomakpopisa"/>
        <w:numPr>
          <w:ilvl w:val="0"/>
          <w:numId w:val="14"/>
        </w:numPr>
        <w:pBdr>
          <w:top w:val="nil"/>
          <w:left w:val="nil"/>
          <w:bottom w:val="nil"/>
          <w:right w:val="nil"/>
          <w:between w:val="nil"/>
        </w:pBdr>
        <w:rPr>
          <w:rFonts w:ascii="Aptos" w:hAnsi="Aptos"/>
          <w:bCs/>
        </w:rPr>
      </w:pPr>
      <w:r w:rsidRPr="00B76410">
        <w:rPr>
          <w:rFonts w:ascii="Aptos" w:hAnsi="Aptos"/>
          <w:bCs/>
        </w:rPr>
        <w:t xml:space="preserve">dokaz o </w:t>
      </w:r>
      <w:r w:rsidR="00225CBD" w:rsidRPr="00B76410">
        <w:rPr>
          <w:rFonts w:ascii="Aptos" w:hAnsi="Aptos"/>
          <w:bCs/>
        </w:rPr>
        <w:t>radnom iskustvu u struci</w:t>
      </w:r>
      <w:r w:rsidRPr="00B76410">
        <w:rPr>
          <w:rFonts w:ascii="Aptos" w:hAnsi="Aptos"/>
          <w:bCs/>
        </w:rPr>
        <w:t xml:space="preserve">, </w:t>
      </w:r>
      <w:r w:rsidR="00B06E01" w:rsidRPr="00B76410">
        <w:rPr>
          <w:rFonts w:ascii="Aptos" w:hAnsi="Aptos"/>
          <w:bCs/>
        </w:rPr>
        <w:t xml:space="preserve"> </w:t>
      </w:r>
      <w:r w:rsidR="006E7AE8" w:rsidRPr="00B76410">
        <w:rPr>
          <w:rFonts w:ascii="Aptos" w:hAnsi="Aptos"/>
          <w:bCs/>
        </w:rPr>
        <w:t>e</w:t>
      </w:r>
      <w:r w:rsidR="00F5329F" w:rsidRPr="00B76410">
        <w:rPr>
          <w:rFonts w:ascii="Aptos" w:hAnsi="Aptos"/>
          <w:bCs/>
        </w:rPr>
        <w:t>le</w:t>
      </w:r>
      <w:r w:rsidR="00D3717F" w:rsidRPr="00B76410">
        <w:rPr>
          <w:rFonts w:ascii="Aptos" w:hAnsi="Aptos"/>
          <w:bCs/>
        </w:rPr>
        <w:t>ktronički</w:t>
      </w:r>
      <w:r w:rsidR="006E7AE8" w:rsidRPr="00B76410">
        <w:rPr>
          <w:rFonts w:ascii="Aptos" w:hAnsi="Aptos"/>
          <w:bCs/>
        </w:rPr>
        <w:t xml:space="preserve"> zapis ili potvrda o podacima evidentiranim u matičnoj evidenciji Hrvatskog zavoda za mirovinsko osiguranje ne starije od tri mjeseca</w:t>
      </w:r>
    </w:p>
    <w:p w14:paraId="7E9BB53D" w14:textId="77777777" w:rsidR="00815342" w:rsidRPr="00B76410" w:rsidRDefault="00815342" w:rsidP="008F1E1E">
      <w:pPr>
        <w:pBdr>
          <w:top w:val="nil"/>
          <w:left w:val="nil"/>
          <w:bottom w:val="nil"/>
          <w:right w:val="nil"/>
          <w:between w:val="nil"/>
        </w:pBdr>
        <w:spacing w:after="0" w:line="240" w:lineRule="auto"/>
        <w:jc w:val="both"/>
        <w:rPr>
          <w:rFonts w:ascii="Aptos" w:hAnsi="Aptos" w:cs="Times New Roman"/>
          <w:bCs/>
        </w:rPr>
      </w:pPr>
    </w:p>
    <w:p w14:paraId="2BB8CC26" w14:textId="03E7FACB" w:rsidR="008A0F7D" w:rsidRPr="00B76410" w:rsidRDefault="00F34CC4" w:rsidP="00B76410">
      <w:pPr>
        <w:jc w:val="both"/>
        <w:rPr>
          <w:rFonts w:ascii="Aptos" w:hAnsi="Aptos" w:cs="Times New Roman"/>
          <w:bCs/>
        </w:rPr>
      </w:pPr>
      <w:r w:rsidRPr="00B76410">
        <w:rPr>
          <w:rFonts w:ascii="Aptos" w:hAnsi="Aptos" w:cs="Times New Roman"/>
          <w:bCs/>
        </w:rPr>
        <w:t xml:space="preserve">Postupak natječaja obuhvaća uz formalne uvjete i provjeru znanja (testiranje) sposobnosti i vještina za obavljanje poslova radnog mjesta te intervju. </w:t>
      </w:r>
    </w:p>
    <w:p w14:paraId="03056F80"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r w:rsidRPr="00B76410">
        <w:rPr>
          <w:rFonts w:ascii="Aptos" w:hAnsi="Aptos" w:cs="Times New Roman"/>
          <w:bCs/>
        </w:rPr>
        <w:t>Pisane prijave na natječaj, s dokazima o ispunjavanju uvjeta, podnose se u roku od 8 dana od dana objave Natječaja, na adresu:</w:t>
      </w:r>
    </w:p>
    <w:p w14:paraId="02934145"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p>
    <w:p w14:paraId="663B9748" w14:textId="5BC9AD3B" w:rsidR="00F34CC4" w:rsidRPr="00B76410" w:rsidRDefault="00E3609A" w:rsidP="00E3609A">
      <w:pPr>
        <w:pBdr>
          <w:top w:val="nil"/>
          <w:left w:val="nil"/>
          <w:bottom w:val="nil"/>
          <w:right w:val="nil"/>
          <w:between w:val="nil"/>
        </w:pBdr>
        <w:spacing w:after="0" w:line="240" w:lineRule="auto"/>
        <w:jc w:val="both"/>
        <w:rPr>
          <w:rFonts w:ascii="Aptos" w:hAnsi="Aptos" w:cs="Times New Roman"/>
          <w:bCs/>
        </w:rPr>
      </w:pPr>
      <w:r w:rsidRPr="00B76410">
        <w:rPr>
          <w:rFonts w:ascii="Aptos" w:hAnsi="Aptos" w:cs="Times New Roman"/>
          <w:bCs/>
        </w:rPr>
        <w:t xml:space="preserve">Gradska knjižnica Pregrada, </w:t>
      </w:r>
      <w:r w:rsidR="00F34CC4" w:rsidRPr="00B76410">
        <w:rPr>
          <w:rFonts w:ascii="Aptos" w:hAnsi="Aptos" w:cs="Times New Roman"/>
          <w:b/>
        </w:rPr>
        <w:t xml:space="preserve"> Trg Gospe Kunagorske 3, 49218 Pregrada, p.p. 2</w:t>
      </w:r>
      <w:r w:rsidRPr="00B76410">
        <w:rPr>
          <w:rFonts w:ascii="Aptos" w:hAnsi="Aptos" w:cs="Times New Roman"/>
          <w:b/>
        </w:rPr>
        <w:t>7</w:t>
      </w:r>
      <w:r w:rsidR="00F34CC4" w:rsidRPr="00B76410">
        <w:rPr>
          <w:rFonts w:ascii="Aptos" w:hAnsi="Aptos" w:cs="Times New Roman"/>
          <w:b/>
        </w:rPr>
        <w:t xml:space="preserve"> s naznakom „NATJEČAJ za radno mjesto – </w:t>
      </w:r>
      <w:r w:rsidRPr="00B76410">
        <w:rPr>
          <w:rFonts w:ascii="Aptos" w:hAnsi="Aptos" w:cs="Times New Roman"/>
          <w:b/>
        </w:rPr>
        <w:t>knjižni</w:t>
      </w:r>
      <w:r w:rsidR="00DB24A2" w:rsidRPr="00B76410">
        <w:rPr>
          <w:rFonts w:ascii="Aptos" w:hAnsi="Aptos" w:cs="Times New Roman"/>
          <w:b/>
        </w:rPr>
        <w:t>čar</w:t>
      </w:r>
      <w:r w:rsidR="00F34CC4" w:rsidRPr="00B76410">
        <w:rPr>
          <w:rFonts w:ascii="Aptos" w:hAnsi="Aptos" w:cs="Times New Roman"/>
          <w:b/>
        </w:rPr>
        <w:t xml:space="preserve">  - NE OTVARAJ“.</w:t>
      </w:r>
    </w:p>
    <w:p w14:paraId="1727A43C"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
        </w:rPr>
      </w:pPr>
    </w:p>
    <w:p w14:paraId="2F9CAA7D"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p>
    <w:p w14:paraId="284557DA"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r w:rsidRPr="00B76410">
        <w:rPr>
          <w:rFonts w:ascii="Aptos" w:hAnsi="Aptos" w:cs="Times New Roman"/>
          <w:bCs/>
        </w:rPr>
        <w:t>Dokazi se prilažu u izvorniku ili preslici koja ne mora biti ovjerena, u kojem slučaju će izabrani kandidat prije sklapanja ugovora o zapošljavanju predočiti izvornike. Ovjerene preslike potrebno je priložiti za dokaze koji nisu na hrvatskom jeziku.</w:t>
      </w:r>
    </w:p>
    <w:p w14:paraId="074802E4"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p>
    <w:p w14:paraId="70A39D3F"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r w:rsidRPr="00B76410">
        <w:rPr>
          <w:rFonts w:ascii="Aptos" w:hAnsi="Aptos" w:cs="Times New Roman"/>
          <w:bCs/>
        </w:rPr>
        <w:t xml:space="preserve">Sukladno članku 13. Zakona o ravnopravnosti spolova („Narodne novine“, broj 82/08 i 69/17) na javni natječaj mogu se prijaviti osobe oba spola. </w:t>
      </w:r>
    </w:p>
    <w:p w14:paraId="4FD47179"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p>
    <w:p w14:paraId="241204E7"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r w:rsidRPr="00B76410">
        <w:rPr>
          <w:rFonts w:ascii="Aptos" w:hAnsi="Aptos" w:cs="Times New Roman"/>
          <w:bCs/>
        </w:rPr>
        <w:t>Ako kandidat ostvaruje pravo prednosti pri zapošljavanju prema posebnim propisima, dužan je u prijavi na javni natječaj pozvati se na to pravo i ima prednost u odnosu na ostale kandidate, samo pod jednakim uvjetima.</w:t>
      </w:r>
    </w:p>
    <w:p w14:paraId="6252D281"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p>
    <w:p w14:paraId="1E628EBC" w14:textId="38E357D2"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r w:rsidRPr="00B76410">
        <w:rPr>
          <w:rFonts w:ascii="Aptos" w:hAnsi="Aptos" w:cs="Times New Roman"/>
          <w:bCs/>
        </w:rPr>
        <w:t>Kandidat koji se poziva na pravo prednosti pri zapošljavanju sukladno članku 102. Zakona o hrvatskim braniteljima iz Domovinskog rata i članova njihovih obitelji („Narodne novine“</w:t>
      </w:r>
      <w:r w:rsidR="005A0232" w:rsidRPr="00B76410">
        <w:rPr>
          <w:rFonts w:ascii="Aptos" w:hAnsi="Aptos" w:cs="Times New Roman"/>
          <w:bCs/>
        </w:rPr>
        <w:t xml:space="preserve"> broj 121/17, 98/19, 84/21, 156/23</w:t>
      </w:r>
      <w:r w:rsidRPr="00B76410">
        <w:rPr>
          <w:rFonts w:ascii="Aptos" w:hAnsi="Aptos" w:cs="Times New Roman"/>
          <w:bCs/>
        </w:rPr>
        <w:t xml:space="preserve">) dužan je, uz prijavu, dostaviti sve dokaze iz članka 103. citiranog Zakona. </w:t>
      </w:r>
    </w:p>
    <w:p w14:paraId="460A7D0A"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p>
    <w:p w14:paraId="1B6BD20F"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r w:rsidRPr="00B76410">
        <w:rPr>
          <w:rFonts w:ascii="Aptos" w:hAnsi="Aptos" w:cs="Times New Roman"/>
          <w:bCs/>
        </w:rPr>
        <w:t xml:space="preserve">Dokazi potrebni za ostvarivanje prava prednosti prilikom zapošljavanja objavljeni su na internetskoj stranici Ministarstva hrvatskih branitelja: </w:t>
      </w:r>
    </w:p>
    <w:p w14:paraId="126652BB"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hyperlink r:id="rId11" w:history="1">
        <w:r w:rsidRPr="00B76410">
          <w:rPr>
            <w:rFonts w:ascii="Aptos" w:hAnsi="Aptos" w:cs="Times New Roman"/>
            <w:bCs/>
            <w:color w:val="0563C1" w:themeColor="hyperlink"/>
            <w:u w:val="single"/>
          </w:rPr>
          <w:t>https://branitelji.gov.hr/UserDocsImages//dokumenti/Nikola//popis%20dokaza%20za%20ostvarivanje%20prava%20prednosti%20pri%20zapo%C5%A1ljavanju-%20ZOHBDR%202021.pdf</w:t>
        </w:r>
      </w:hyperlink>
      <w:r w:rsidRPr="00B76410">
        <w:rPr>
          <w:rFonts w:ascii="Aptos" w:hAnsi="Aptos" w:cs="Times New Roman"/>
          <w:bCs/>
        </w:rPr>
        <w:t xml:space="preserve"> </w:t>
      </w:r>
    </w:p>
    <w:p w14:paraId="7A809C22"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p>
    <w:p w14:paraId="4A8C6669" w14:textId="77777777" w:rsidR="00020297" w:rsidRPr="00B76410" w:rsidRDefault="00020297" w:rsidP="008F1E1E">
      <w:pPr>
        <w:pBdr>
          <w:top w:val="nil"/>
          <w:left w:val="nil"/>
          <w:bottom w:val="nil"/>
          <w:right w:val="nil"/>
          <w:between w:val="nil"/>
        </w:pBdr>
        <w:spacing w:after="0" w:line="240" w:lineRule="auto"/>
        <w:jc w:val="both"/>
        <w:rPr>
          <w:rFonts w:ascii="Aptos" w:hAnsi="Aptos" w:cs="Times New Roman"/>
          <w:bCs/>
        </w:rPr>
      </w:pPr>
    </w:p>
    <w:p w14:paraId="32F2BA24" w14:textId="7CF4C3F0"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r w:rsidRPr="00B76410">
        <w:rPr>
          <w:rFonts w:ascii="Aptos" w:hAnsi="Aptos" w:cs="Times New Roman"/>
          <w:bCs/>
        </w:rPr>
        <w:t>Kandidat koji se poziva na pravo prednosti pri zapošljavanju sukladno članku 9. Zakona o profesionalnoj rehabilitaciji i zapošljavanju osoba s invaliditetom („Narodne novine“, broj 157/13, 152/14, 39/18 i 32/20) dužan je, uz dokaz o invaliditetu, dostaviti i dokaz o načinu prestanka radnog odnosa kod posljednjeg poslodavca.</w:t>
      </w:r>
    </w:p>
    <w:p w14:paraId="24DBBF3C"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p>
    <w:p w14:paraId="1D443791"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r w:rsidRPr="00B76410">
        <w:rPr>
          <w:rFonts w:ascii="Aptos" w:hAnsi="Aptos" w:cs="Times New Roman"/>
          <w:bCs/>
        </w:rPr>
        <w:t xml:space="preserve">Kandidat koji se poziva na pravo prednosti pri zapošljavanju sukladno odredbi članka 48.f. Zakona o zaštiti civilnih i vojnih invalida („Narodne novine“, broj 33/92, 57/92, 77/92, 27/93, 58/93, 02/94, 76/94, 108/95, 108/96, 82/01, 103/03, 148/13 i 98/19) dužan je, uz dokaz o invaliditetu, dostaviti i dokaz o načinu prestanka radnog odnosa kod posljednjeg poslodavca. </w:t>
      </w:r>
    </w:p>
    <w:p w14:paraId="5D147630"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r w:rsidRPr="00B76410">
        <w:rPr>
          <w:rFonts w:ascii="Aptos" w:hAnsi="Aptos" w:cs="Times New Roman"/>
          <w:bCs/>
        </w:rPr>
        <w:tab/>
      </w:r>
    </w:p>
    <w:p w14:paraId="7506F856"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r w:rsidRPr="00B76410">
        <w:rPr>
          <w:rFonts w:ascii="Aptos" w:hAnsi="Aptos" w:cs="Times New Roman"/>
          <w:bCs/>
        </w:rPr>
        <w:t xml:space="preserve">Kandidat koji se poziva na pravo prednosti pri zapošljavanju sukladno odredbi članka 48. Zakona o civilnim stradalnicima iz Domovinskog rata („Narodne novine“, broj 84/21), a koji u trenutku podnošenja prijave ispunjava uvjete za ostvarivanje toga prava, dužan je u prijavi pozvati se na to pravo i priložiti sve dokaze o ispunjavanju uvjeta iz predmetnog natječaja te sve dokaze o ispunjavanju uvjeta za ostvarivanje prava prednosti pri zapošljavanju iz članka 49. Zakona o civilnim stradalnicima iz Domovinskog rata („Narodne novine“, broj 84/21). </w:t>
      </w:r>
    </w:p>
    <w:p w14:paraId="2771E079"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p>
    <w:p w14:paraId="56BD44B8"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r w:rsidRPr="00B76410">
        <w:rPr>
          <w:rFonts w:ascii="Aptos" w:hAnsi="Aptos" w:cs="Times New Roman"/>
          <w:bCs/>
        </w:rPr>
        <w:lastRenderedPageBreak/>
        <w:t>Dokazi potrebni za ostvarivanje prava prednosti prilikom zapošljavanja objavljeni su na internetskoj stranici Ministarstva hrvatskih branitelja:</w:t>
      </w:r>
    </w:p>
    <w:p w14:paraId="36021A9D"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hyperlink r:id="rId12" w:history="1">
        <w:r w:rsidRPr="00B76410">
          <w:rPr>
            <w:rFonts w:ascii="Aptos" w:hAnsi="Aptos" w:cs="Times New Roman"/>
            <w:bCs/>
            <w:color w:val="0563C1" w:themeColor="hyperlink"/>
            <w:u w:val="single"/>
          </w:rPr>
          <w:t>https://branitelji.gov.hr/UserDocsImages//dokumenti/Nikola//popis%20dokaza%20za%20ostvarivanje%20prava%20prednosti%20pri%20zapo%C5%A1ljavanju-%20Zakon%20o%20civilnim%20stradalnicima%20iz%20DR.pdf</w:t>
        </w:r>
      </w:hyperlink>
      <w:r w:rsidRPr="00B76410">
        <w:rPr>
          <w:rFonts w:ascii="Aptos" w:hAnsi="Aptos" w:cs="Times New Roman"/>
          <w:bCs/>
        </w:rPr>
        <w:t xml:space="preserve"> </w:t>
      </w:r>
    </w:p>
    <w:p w14:paraId="09C3D5BA"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p>
    <w:p w14:paraId="26D83699"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p>
    <w:p w14:paraId="4FB341AE"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r w:rsidRPr="00B76410">
        <w:rPr>
          <w:rFonts w:ascii="Aptos" w:hAnsi="Aptos" w:cs="Times New Roman"/>
          <w:bCs/>
        </w:rPr>
        <w:t xml:space="preserve">Nepravodobne i nepotpune prijave na javni natječaj neće se razmatrati, niti će kandidati koji su podnijeli nepotpune prijave biti pozvani da iste dopune. </w:t>
      </w:r>
    </w:p>
    <w:p w14:paraId="2AEB8F99"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p>
    <w:p w14:paraId="29F09CD3"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r w:rsidRPr="00B76410">
        <w:rPr>
          <w:rFonts w:ascii="Aptos" w:hAnsi="Aptos" w:cs="Times New Roman"/>
          <w:bCs/>
        </w:rPr>
        <w:t>Urednom prijavom smatra se prijava koja sadrži sve podatke i priloge navedene u javnom natječaju. Osoba koja nije podnijela pravodobnu i urednu prijavu ili ne ispunjava formalne uvjete iz javnog natječaja, ne smatra se kandidatom prijavljenim na javni natječaj te će o istom biti obaviještena pisanim putem.</w:t>
      </w:r>
    </w:p>
    <w:p w14:paraId="0EBD25FE"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p>
    <w:p w14:paraId="096744DD"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r w:rsidRPr="00B76410">
        <w:rPr>
          <w:rFonts w:ascii="Aptos" w:hAnsi="Aptos" w:cs="Times New Roman"/>
          <w:bCs/>
        </w:rPr>
        <w:t>Kandidati koji su podnijeli pravodobnu i potpunu prijavu, a koji ispunjavaju formalne uvjete iz predmetnog natječaja, biti će pozvani na prethodnu provjeru znanja, vještina i sposobnosti kandidata za obavljanje poslova radnog mjesta putem pisanog testiranja te intervjua, o čemu će biti obaviješteni najmanje 5 dana prije provođenja provjere.</w:t>
      </w:r>
    </w:p>
    <w:p w14:paraId="59C97F9E"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p>
    <w:p w14:paraId="2231A61E"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r w:rsidRPr="00B76410">
        <w:rPr>
          <w:rFonts w:ascii="Aptos" w:hAnsi="Aptos" w:cs="Times New Roman"/>
          <w:bCs/>
        </w:rPr>
        <w:t>Na prethodnu provjeru mogu pristupiti samo kandidati koji ispunjavaju formalne uvjete iz natječaja. Ako kandidat ne pristupi prethodnoj provjeri znanja i sposobnosti smatra se da je povukao prijavu na javni natječaj.</w:t>
      </w:r>
    </w:p>
    <w:p w14:paraId="65BE9EF1"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p>
    <w:p w14:paraId="5CE47FC8" w14:textId="119E01E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r w:rsidRPr="00B76410">
        <w:rPr>
          <w:rFonts w:ascii="Aptos" w:hAnsi="Aptos" w:cs="Times New Roman"/>
          <w:bCs/>
        </w:rPr>
        <w:t xml:space="preserve">Ovaj javni natječaj objavit će se na mrežnim stranicama </w:t>
      </w:r>
      <w:r w:rsidR="00271302" w:rsidRPr="00B76410">
        <w:rPr>
          <w:rFonts w:ascii="Aptos" w:hAnsi="Aptos" w:cs="Times New Roman"/>
          <w:bCs/>
        </w:rPr>
        <w:t xml:space="preserve">Gradske knjižnice Pregrada, na mrežnim stranicama </w:t>
      </w:r>
      <w:r w:rsidRPr="00B76410">
        <w:rPr>
          <w:rFonts w:ascii="Aptos" w:hAnsi="Aptos" w:cs="Times New Roman"/>
          <w:bCs/>
        </w:rPr>
        <w:t xml:space="preserve">osnivača, Grada Pregrade, na mrežnim stranicama Hrvatskog zavoda za zapošljavanje (Burza rada) te na Oglasnoj ploči </w:t>
      </w:r>
      <w:r w:rsidR="00B738B9" w:rsidRPr="00B76410">
        <w:rPr>
          <w:rFonts w:ascii="Aptos" w:hAnsi="Aptos" w:cs="Times New Roman"/>
          <w:bCs/>
        </w:rPr>
        <w:t>Gradske knjižnice Pregrada.</w:t>
      </w:r>
    </w:p>
    <w:p w14:paraId="65942699" w14:textId="77777777" w:rsidR="00236E99" w:rsidRPr="00B76410" w:rsidRDefault="00236E99" w:rsidP="008F1E1E">
      <w:pPr>
        <w:pBdr>
          <w:top w:val="nil"/>
          <w:left w:val="nil"/>
          <w:bottom w:val="nil"/>
          <w:right w:val="nil"/>
          <w:between w:val="nil"/>
        </w:pBdr>
        <w:spacing w:after="0" w:line="240" w:lineRule="auto"/>
        <w:jc w:val="both"/>
        <w:rPr>
          <w:rFonts w:ascii="Aptos" w:hAnsi="Aptos" w:cs="Times New Roman"/>
          <w:bCs/>
        </w:rPr>
      </w:pPr>
    </w:p>
    <w:p w14:paraId="37F09034" w14:textId="06A791E1"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r w:rsidRPr="00B76410">
        <w:rPr>
          <w:rFonts w:ascii="Aptos" w:hAnsi="Aptos" w:cs="Times New Roman"/>
          <w:bCs/>
        </w:rPr>
        <w:t>O rezultatima natječaja kandidati će biti obaviješteni u roku od 45 dana od isteka roka za podnošenje prijava.</w:t>
      </w:r>
    </w:p>
    <w:p w14:paraId="22D8FBA0"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p>
    <w:p w14:paraId="7939EFB4"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r w:rsidRPr="00B76410">
        <w:rPr>
          <w:rFonts w:ascii="Aptos" w:hAnsi="Aptos" w:cs="Times New Roman"/>
          <w:bCs/>
        </w:rPr>
        <w:t>Nakon raspisanog natječaja ne mora se izvršiti izbor te se u tom slučaju donosi odluka o poništenju natječaja.</w:t>
      </w:r>
    </w:p>
    <w:p w14:paraId="3EADD0A4"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p>
    <w:p w14:paraId="2D29EDFC"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r w:rsidRPr="00B76410">
        <w:rPr>
          <w:rFonts w:ascii="Aptos" w:hAnsi="Aptos" w:cs="Times New Roman"/>
          <w:bCs/>
        </w:rPr>
        <w:t>Izrazi koji se u ovom natječaju koriste za osobe, a u muškom su rodu, rodno su neutralni i odnose se na muške i ženske osobe.</w:t>
      </w:r>
    </w:p>
    <w:p w14:paraId="3C9B9E2F" w14:textId="77777777" w:rsidR="00F34CC4" w:rsidRPr="00B76410" w:rsidRDefault="00F34CC4" w:rsidP="008F1E1E">
      <w:pPr>
        <w:pBdr>
          <w:top w:val="nil"/>
          <w:left w:val="nil"/>
          <w:bottom w:val="nil"/>
          <w:right w:val="nil"/>
          <w:between w:val="nil"/>
        </w:pBdr>
        <w:spacing w:after="0" w:line="240" w:lineRule="auto"/>
        <w:jc w:val="both"/>
        <w:rPr>
          <w:rFonts w:ascii="Aptos" w:hAnsi="Aptos" w:cs="Times New Roman"/>
          <w:bCs/>
        </w:rPr>
      </w:pPr>
    </w:p>
    <w:p w14:paraId="39104F69" w14:textId="7F99AED1" w:rsidR="00F34CC4" w:rsidRPr="00B76410" w:rsidRDefault="00F34CC4" w:rsidP="008F1E1E">
      <w:pPr>
        <w:pBdr>
          <w:top w:val="nil"/>
          <w:left w:val="nil"/>
          <w:bottom w:val="nil"/>
          <w:right w:val="nil"/>
          <w:between w:val="nil"/>
        </w:pBdr>
        <w:spacing w:after="0" w:line="240" w:lineRule="auto"/>
        <w:jc w:val="both"/>
        <w:rPr>
          <w:rFonts w:ascii="Aptos" w:eastAsia="Times" w:hAnsi="Aptos" w:cs="Times New Roman"/>
          <w:bCs/>
        </w:rPr>
      </w:pPr>
      <w:r w:rsidRPr="00B76410">
        <w:rPr>
          <w:rFonts w:ascii="Aptos" w:hAnsi="Aptos" w:cs="Times New Roman"/>
          <w:bCs/>
        </w:rPr>
        <w:t>Podnošenjem prijave na natječaj osoba je suglasna s načinom prikupljanja i obrade osobnih podataka.</w:t>
      </w:r>
    </w:p>
    <w:p w14:paraId="41C33CEC" w14:textId="77777777" w:rsidR="00F34CC4" w:rsidRPr="00B76410" w:rsidRDefault="00F34CC4" w:rsidP="008F1E1E">
      <w:pPr>
        <w:pBdr>
          <w:top w:val="nil"/>
          <w:left w:val="nil"/>
          <w:bottom w:val="nil"/>
          <w:right w:val="nil"/>
          <w:between w:val="nil"/>
        </w:pBdr>
        <w:spacing w:after="0" w:line="240" w:lineRule="auto"/>
        <w:jc w:val="both"/>
        <w:rPr>
          <w:rFonts w:ascii="Aptos" w:eastAsia="Times" w:hAnsi="Aptos" w:cs="Times New Roman"/>
          <w:bCs/>
        </w:rPr>
      </w:pPr>
    </w:p>
    <w:p w14:paraId="7A04F209" w14:textId="77777777" w:rsidR="00F34CC4" w:rsidRPr="00B76410" w:rsidRDefault="00F34CC4" w:rsidP="008F1E1E">
      <w:pPr>
        <w:shd w:val="clear" w:color="auto" w:fill="FFFFFF"/>
        <w:spacing w:before="27" w:after="0" w:line="240" w:lineRule="auto"/>
        <w:jc w:val="both"/>
        <w:textAlignment w:val="baseline"/>
        <w:rPr>
          <w:rFonts w:ascii="Aptos" w:eastAsia="Times New Roman" w:hAnsi="Aptos" w:cs="Times New Roman"/>
          <w:color w:val="231F20"/>
          <w:lang w:eastAsia="hr-HR"/>
        </w:rPr>
      </w:pPr>
      <w:r w:rsidRPr="00B76410">
        <w:rPr>
          <w:rFonts w:ascii="Aptos" w:eastAsia="Times New Roman" w:hAnsi="Aptos" w:cs="Times New Roman"/>
          <w:color w:val="231F20"/>
          <w:lang w:eastAsia="hr-HR"/>
        </w:rPr>
        <w:t>Osobni podaci podnositelja prijave dostupni iz prijave, kao i osobni podaci dostupni iz gore navedenih priloga uz prijavu na natječaj, prikupljaju se i obrađuju isključivo za potrebe provedbe javnog natječaja.</w:t>
      </w:r>
    </w:p>
    <w:p w14:paraId="2AC64E57" w14:textId="77777777" w:rsidR="00F34CC4" w:rsidRPr="00B76410" w:rsidRDefault="00F34CC4" w:rsidP="008F1E1E">
      <w:pPr>
        <w:shd w:val="clear" w:color="auto" w:fill="FFFFFF"/>
        <w:spacing w:before="27" w:after="0" w:line="240" w:lineRule="auto"/>
        <w:jc w:val="both"/>
        <w:textAlignment w:val="baseline"/>
        <w:rPr>
          <w:rFonts w:ascii="Aptos" w:eastAsia="Times New Roman" w:hAnsi="Aptos" w:cs="Times New Roman"/>
          <w:color w:val="231F20"/>
          <w:lang w:eastAsia="hr-HR"/>
        </w:rPr>
      </w:pPr>
    </w:p>
    <w:p w14:paraId="14B817E1" w14:textId="70959F42" w:rsidR="00F34CC4" w:rsidRPr="00B76410" w:rsidRDefault="00F34CC4" w:rsidP="008F1E1E">
      <w:pPr>
        <w:shd w:val="clear" w:color="auto" w:fill="FFFFFF"/>
        <w:spacing w:before="27" w:after="0" w:line="240" w:lineRule="auto"/>
        <w:jc w:val="both"/>
        <w:textAlignment w:val="baseline"/>
        <w:rPr>
          <w:rFonts w:ascii="Aptos" w:eastAsia="Times New Roman" w:hAnsi="Aptos" w:cs="Times New Roman"/>
          <w:color w:val="231F20"/>
          <w:lang w:eastAsia="hr-HR"/>
        </w:rPr>
      </w:pPr>
      <w:r w:rsidRPr="00B76410">
        <w:rPr>
          <w:rFonts w:ascii="Aptos" w:eastAsia="Times New Roman" w:hAnsi="Aptos" w:cs="Times New Roman"/>
          <w:color w:val="231F20"/>
          <w:lang w:eastAsia="hr-HR"/>
        </w:rPr>
        <w:t xml:space="preserve">Prijavom na natječaj kandidati su izričito suglasni da </w:t>
      </w:r>
      <w:r w:rsidR="00B738B9" w:rsidRPr="00B76410">
        <w:rPr>
          <w:rFonts w:ascii="Aptos" w:eastAsia="Times New Roman" w:hAnsi="Aptos" w:cs="Times New Roman"/>
          <w:color w:val="231F20"/>
          <w:lang w:eastAsia="hr-HR"/>
        </w:rPr>
        <w:t>Gradska knjižnica Pregrada</w:t>
      </w:r>
      <w:r w:rsidRPr="00B76410">
        <w:rPr>
          <w:rFonts w:ascii="Aptos" w:eastAsia="Times New Roman" w:hAnsi="Aptos" w:cs="Times New Roman"/>
          <w:color w:val="231F20"/>
          <w:lang w:eastAsia="hr-HR"/>
        </w:rPr>
        <w:t xml:space="preserve"> kao voditelj obrade može prikupljati, koristiti se i dalje obrađivati podatke u svrhu provođenja natječajnog postupka, sukladno odredbama Opće uredbe (EU) 2016/679 Europskog parlamenta i vijeća od 27. travnja 2016. o zaštiti pojedinaca u vezi s obradom osobnih podataka i o slobodnom kretanju takvih podataka te o stavljanju izvan snage Direktive 95/46/EZ (Opća uredba o zaštiti podataka) SL EU L119 i </w:t>
      </w:r>
      <w:bookmarkStart w:id="0" w:name="_Hlk180503439"/>
      <w:r w:rsidRPr="00B76410">
        <w:rPr>
          <w:rFonts w:ascii="Aptos" w:eastAsia="Times New Roman" w:hAnsi="Aptos" w:cs="Times New Roman"/>
          <w:color w:val="231F20"/>
          <w:lang w:eastAsia="hr-HR"/>
        </w:rPr>
        <w:t xml:space="preserve">Zakona o provedbi Opće uredbe o zaštiti podataka </w:t>
      </w:r>
      <w:bookmarkEnd w:id="0"/>
      <w:r w:rsidRPr="00B76410">
        <w:rPr>
          <w:rFonts w:ascii="Aptos" w:eastAsia="Times New Roman" w:hAnsi="Aptos" w:cs="Times New Roman"/>
          <w:color w:val="231F20"/>
          <w:lang w:eastAsia="hr-HR"/>
        </w:rPr>
        <w:t>(Narodne novine br. 42/18).</w:t>
      </w:r>
    </w:p>
    <w:p w14:paraId="7578D605" w14:textId="77777777" w:rsidR="00F34CC4" w:rsidRPr="00B76410" w:rsidRDefault="00F34CC4" w:rsidP="008F1E1E">
      <w:pPr>
        <w:pBdr>
          <w:top w:val="nil"/>
          <w:left w:val="nil"/>
          <w:bottom w:val="nil"/>
          <w:right w:val="nil"/>
          <w:between w:val="nil"/>
        </w:pBdr>
        <w:spacing w:after="0" w:line="240" w:lineRule="auto"/>
        <w:jc w:val="both"/>
        <w:rPr>
          <w:rFonts w:ascii="Aptos" w:eastAsia="Times" w:hAnsi="Aptos" w:cs="Times New Roman"/>
        </w:rPr>
      </w:pPr>
      <w:r w:rsidRPr="00B76410">
        <w:rPr>
          <w:rFonts w:ascii="Aptos" w:eastAsia="Times" w:hAnsi="Aptos" w:cs="Times New Roman"/>
        </w:rPr>
        <w:lastRenderedPageBreak/>
        <w:tab/>
      </w:r>
      <w:r w:rsidRPr="00B76410">
        <w:rPr>
          <w:rFonts w:ascii="Aptos" w:eastAsia="Times" w:hAnsi="Aptos" w:cs="Times New Roman"/>
        </w:rPr>
        <w:tab/>
      </w:r>
      <w:r w:rsidRPr="00B76410">
        <w:rPr>
          <w:rFonts w:ascii="Aptos" w:eastAsia="Times" w:hAnsi="Aptos" w:cs="Times New Roman"/>
        </w:rPr>
        <w:tab/>
      </w:r>
      <w:r w:rsidRPr="00B76410">
        <w:rPr>
          <w:rFonts w:ascii="Aptos" w:eastAsia="Times" w:hAnsi="Aptos" w:cs="Times New Roman"/>
        </w:rPr>
        <w:tab/>
      </w:r>
      <w:r w:rsidRPr="00B76410">
        <w:rPr>
          <w:rFonts w:ascii="Aptos" w:eastAsia="Times" w:hAnsi="Aptos" w:cs="Times New Roman"/>
        </w:rPr>
        <w:tab/>
      </w:r>
      <w:r w:rsidRPr="00B76410">
        <w:rPr>
          <w:rFonts w:ascii="Aptos" w:eastAsia="Times" w:hAnsi="Aptos" w:cs="Times New Roman"/>
        </w:rPr>
        <w:tab/>
      </w:r>
    </w:p>
    <w:p w14:paraId="37B7825E" w14:textId="77777777" w:rsidR="00F34CC4" w:rsidRPr="00B76410" w:rsidRDefault="00F34CC4" w:rsidP="008F1E1E">
      <w:pPr>
        <w:pBdr>
          <w:top w:val="nil"/>
          <w:left w:val="nil"/>
          <w:bottom w:val="nil"/>
          <w:right w:val="nil"/>
          <w:between w:val="nil"/>
        </w:pBdr>
        <w:spacing w:line="276" w:lineRule="auto"/>
        <w:jc w:val="both"/>
        <w:rPr>
          <w:rFonts w:ascii="Aptos" w:eastAsia="Times" w:hAnsi="Aptos" w:cs="Times New Roman"/>
        </w:rPr>
      </w:pPr>
    </w:p>
    <w:p w14:paraId="16111011" w14:textId="687CC175" w:rsidR="00F34CC4" w:rsidRPr="00B76410" w:rsidRDefault="00F01E26" w:rsidP="00F34CC4">
      <w:pPr>
        <w:pBdr>
          <w:top w:val="nil"/>
          <w:left w:val="nil"/>
          <w:bottom w:val="nil"/>
          <w:right w:val="nil"/>
          <w:between w:val="nil"/>
        </w:pBdr>
        <w:spacing w:line="276" w:lineRule="auto"/>
        <w:ind w:left="5664" w:firstLine="708"/>
        <w:rPr>
          <w:rFonts w:ascii="Aptos" w:eastAsia="Times" w:hAnsi="Aptos" w:cs="Times New Roman"/>
        </w:rPr>
      </w:pPr>
      <w:r w:rsidRPr="00B76410">
        <w:rPr>
          <w:rFonts w:ascii="Aptos" w:eastAsia="Times" w:hAnsi="Aptos" w:cs="Times New Roman"/>
        </w:rPr>
        <w:t xml:space="preserve">        </w:t>
      </w:r>
      <w:r w:rsidR="00F34CC4" w:rsidRPr="00B76410">
        <w:rPr>
          <w:rFonts w:ascii="Aptos" w:eastAsia="Times" w:hAnsi="Aptos" w:cs="Times New Roman"/>
        </w:rPr>
        <w:t>RAVNATELJ</w:t>
      </w:r>
      <w:r w:rsidR="00467685" w:rsidRPr="00B76410">
        <w:rPr>
          <w:rFonts w:ascii="Aptos" w:eastAsia="Times" w:hAnsi="Aptos" w:cs="Times New Roman"/>
        </w:rPr>
        <w:t>ICA</w:t>
      </w:r>
    </w:p>
    <w:p w14:paraId="27A20D55" w14:textId="77777777" w:rsidR="00F34CC4" w:rsidRPr="00B76410" w:rsidRDefault="00F34CC4" w:rsidP="00F34CC4">
      <w:pPr>
        <w:pBdr>
          <w:top w:val="nil"/>
          <w:left w:val="nil"/>
          <w:bottom w:val="nil"/>
          <w:right w:val="nil"/>
          <w:between w:val="nil"/>
        </w:pBdr>
        <w:spacing w:line="276" w:lineRule="auto"/>
        <w:jc w:val="right"/>
        <w:rPr>
          <w:rFonts w:ascii="Aptos" w:eastAsia="Times" w:hAnsi="Aptos" w:cs="Times New Roman"/>
        </w:rPr>
      </w:pPr>
    </w:p>
    <w:p w14:paraId="52D53299" w14:textId="38EB249B" w:rsidR="00F34CC4" w:rsidRPr="00B76410" w:rsidRDefault="00F34CC4" w:rsidP="00F01E26">
      <w:pPr>
        <w:pBdr>
          <w:top w:val="nil"/>
          <w:left w:val="nil"/>
          <w:bottom w:val="nil"/>
          <w:right w:val="nil"/>
          <w:between w:val="nil"/>
        </w:pBdr>
        <w:spacing w:line="276" w:lineRule="auto"/>
        <w:jc w:val="center"/>
        <w:rPr>
          <w:rFonts w:ascii="Aptos" w:eastAsia="Times" w:hAnsi="Aptos" w:cs="Times New Roman"/>
        </w:rPr>
      </w:pPr>
      <w:r w:rsidRPr="00B76410">
        <w:rPr>
          <w:rFonts w:ascii="Aptos" w:eastAsia="Times" w:hAnsi="Aptos" w:cs="Times New Roman"/>
        </w:rPr>
        <w:tab/>
      </w:r>
      <w:r w:rsidRPr="00B76410">
        <w:rPr>
          <w:rFonts w:ascii="Aptos" w:eastAsia="Times" w:hAnsi="Aptos" w:cs="Times New Roman"/>
        </w:rPr>
        <w:tab/>
      </w:r>
      <w:r w:rsidRPr="00B76410">
        <w:rPr>
          <w:rFonts w:ascii="Aptos" w:eastAsia="Times" w:hAnsi="Aptos" w:cs="Times New Roman"/>
        </w:rPr>
        <w:tab/>
      </w:r>
      <w:r w:rsidRPr="00B76410">
        <w:rPr>
          <w:rFonts w:ascii="Aptos" w:eastAsia="Times" w:hAnsi="Aptos" w:cs="Times New Roman"/>
        </w:rPr>
        <w:tab/>
      </w:r>
      <w:r w:rsidRPr="00B76410">
        <w:rPr>
          <w:rFonts w:ascii="Aptos" w:eastAsia="Times" w:hAnsi="Aptos" w:cs="Times New Roman"/>
        </w:rPr>
        <w:tab/>
      </w:r>
      <w:r w:rsidRPr="00B76410">
        <w:rPr>
          <w:rFonts w:ascii="Aptos" w:eastAsia="Times" w:hAnsi="Aptos" w:cs="Times New Roman"/>
        </w:rPr>
        <w:tab/>
      </w:r>
      <w:r w:rsidRPr="00B76410">
        <w:rPr>
          <w:rFonts w:ascii="Aptos" w:eastAsia="Times" w:hAnsi="Aptos" w:cs="Times New Roman"/>
          <w:i/>
          <w:iCs/>
        </w:rPr>
        <w:tab/>
      </w:r>
      <w:r w:rsidR="00B738B9" w:rsidRPr="00B76410">
        <w:rPr>
          <w:rFonts w:ascii="Aptos" w:eastAsia="Times" w:hAnsi="Aptos" w:cs="Times New Roman"/>
          <w:i/>
          <w:iCs/>
        </w:rPr>
        <w:t>Draženka Gretić, knjižničar</w:t>
      </w:r>
    </w:p>
    <w:p w14:paraId="5802FC82" w14:textId="77777777" w:rsidR="00F34CC4" w:rsidRPr="00B76410" w:rsidRDefault="00F34CC4" w:rsidP="00F34CC4">
      <w:pPr>
        <w:pBdr>
          <w:top w:val="nil"/>
          <w:left w:val="nil"/>
          <w:bottom w:val="nil"/>
          <w:right w:val="nil"/>
          <w:between w:val="nil"/>
        </w:pBdr>
        <w:spacing w:line="276" w:lineRule="auto"/>
        <w:jc w:val="center"/>
        <w:rPr>
          <w:rFonts w:ascii="Aptos" w:eastAsia="Times" w:hAnsi="Aptos" w:cs="Times New Roman"/>
          <w:sz w:val="24"/>
          <w:szCs w:val="24"/>
        </w:rPr>
      </w:pPr>
    </w:p>
    <w:p w14:paraId="059DFAC5" w14:textId="77777777" w:rsidR="00F34CC4" w:rsidRPr="00B76410" w:rsidRDefault="00F34CC4" w:rsidP="00F34CC4">
      <w:pPr>
        <w:pBdr>
          <w:top w:val="nil"/>
          <w:left w:val="nil"/>
          <w:bottom w:val="nil"/>
          <w:right w:val="nil"/>
          <w:between w:val="nil"/>
        </w:pBdr>
        <w:spacing w:after="200" w:line="276" w:lineRule="auto"/>
        <w:rPr>
          <w:rFonts w:ascii="Aptos" w:eastAsia="Times" w:hAnsi="Aptos" w:cs="Times New Roman"/>
          <w:sz w:val="20"/>
          <w:szCs w:val="20"/>
        </w:rPr>
      </w:pPr>
      <w:r w:rsidRPr="00B76410">
        <w:rPr>
          <w:rFonts w:ascii="Aptos" w:eastAsia="Times" w:hAnsi="Aptos" w:cs="Times New Roman"/>
          <w:sz w:val="20"/>
          <w:szCs w:val="20"/>
        </w:rPr>
        <w:t>Dostaviti:</w:t>
      </w:r>
    </w:p>
    <w:p w14:paraId="243A94B6" w14:textId="277E79C2" w:rsidR="00F01E26" w:rsidRPr="00B76410" w:rsidRDefault="00F01E26" w:rsidP="001736CB">
      <w:pPr>
        <w:pStyle w:val="Odlomakpopisa"/>
        <w:numPr>
          <w:ilvl w:val="0"/>
          <w:numId w:val="11"/>
        </w:numPr>
        <w:rPr>
          <w:rFonts w:ascii="Aptos" w:hAnsi="Aptos"/>
          <w:sz w:val="20"/>
          <w:szCs w:val="20"/>
        </w:rPr>
      </w:pPr>
      <w:r w:rsidRPr="00B76410">
        <w:rPr>
          <w:rFonts w:ascii="Aptos" w:hAnsi="Aptos"/>
          <w:sz w:val="20"/>
          <w:szCs w:val="20"/>
        </w:rPr>
        <w:t>Hrvatski zavod za zapošljavanje, Područni ured Krapina, Ispostava Pregrada, Ljudevita Gaja 17, Pregrada.</w:t>
      </w:r>
    </w:p>
    <w:p w14:paraId="7667CFCC" w14:textId="45900B9D" w:rsidR="00F01E26" w:rsidRPr="00B76410" w:rsidRDefault="00F01E26" w:rsidP="001736CB">
      <w:pPr>
        <w:pStyle w:val="Odlomakpopisa"/>
        <w:numPr>
          <w:ilvl w:val="0"/>
          <w:numId w:val="11"/>
        </w:numPr>
        <w:rPr>
          <w:rFonts w:ascii="Aptos" w:hAnsi="Aptos"/>
          <w:sz w:val="20"/>
          <w:szCs w:val="20"/>
        </w:rPr>
      </w:pPr>
      <w:r w:rsidRPr="00B76410">
        <w:rPr>
          <w:rFonts w:ascii="Aptos" w:hAnsi="Aptos"/>
          <w:sz w:val="20"/>
          <w:szCs w:val="20"/>
        </w:rPr>
        <w:t xml:space="preserve">Grad Pregrada, Josipa Karla Tuškana 2, Pregrada, mrežna stranica www.pregrada.hr </w:t>
      </w:r>
    </w:p>
    <w:p w14:paraId="079BC278" w14:textId="1DD5AB26" w:rsidR="00F01E26" w:rsidRPr="00B76410" w:rsidRDefault="00F01E26" w:rsidP="001736CB">
      <w:pPr>
        <w:pStyle w:val="Odlomakpopisa"/>
        <w:numPr>
          <w:ilvl w:val="0"/>
          <w:numId w:val="11"/>
        </w:numPr>
        <w:rPr>
          <w:rFonts w:ascii="Aptos" w:hAnsi="Aptos"/>
          <w:sz w:val="20"/>
          <w:szCs w:val="20"/>
        </w:rPr>
      </w:pPr>
      <w:r w:rsidRPr="00B76410">
        <w:rPr>
          <w:rFonts w:ascii="Aptos" w:hAnsi="Aptos"/>
          <w:sz w:val="20"/>
          <w:szCs w:val="20"/>
        </w:rPr>
        <w:t>Oglasna ploča, ovdje.</w:t>
      </w:r>
    </w:p>
    <w:p w14:paraId="1AF1C9E6" w14:textId="639E5169" w:rsidR="009122E4" w:rsidRPr="00B76410" w:rsidRDefault="00F01E26" w:rsidP="001736CB">
      <w:pPr>
        <w:pStyle w:val="Odlomakpopisa"/>
        <w:numPr>
          <w:ilvl w:val="0"/>
          <w:numId w:val="11"/>
        </w:numPr>
        <w:rPr>
          <w:rFonts w:ascii="Aptos" w:hAnsi="Aptos"/>
          <w:sz w:val="20"/>
          <w:szCs w:val="20"/>
        </w:rPr>
      </w:pPr>
      <w:r w:rsidRPr="00B76410">
        <w:rPr>
          <w:rFonts w:ascii="Aptos" w:hAnsi="Aptos"/>
          <w:sz w:val="20"/>
          <w:szCs w:val="20"/>
        </w:rPr>
        <w:t>Pismohrana, ovdje.</w:t>
      </w:r>
    </w:p>
    <w:p w14:paraId="1E821D2B" w14:textId="77777777" w:rsidR="002F0B3D" w:rsidRPr="00B76410" w:rsidRDefault="002F0B3D" w:rsidP="00732D35">
      <w:pPr>
        <w:ind w:left="360"/>
        <w:rPr>
          <w:rFonts w:ascii="Aptos" w:hAnsi="Aptos"/>
          <w:sz w:val="20"/>
          <w:szCs w:val="20"/>
        </w:rPr>
      </w:pPr>
    </w:p>
    <w:sectPr w:rsidR="002F0B3D" w:rsidRPr="00B76410" w:rsidSect="007A032D">
      <w:headerReference w:type="default" r:id="rId13"/>
      <w:pgSz w:w="11906" w:h="16838"/>
      <w:pgMar w:top="1985" w:right="1134" w:bottom="1440" w:left="1134"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AF5AC" w14:textId="77777777" w:rsidR="00775856" w:rsidRDefault="00775856" w:rsidP="000D7E73">
      <w:pPr>
        <w:spacing w:after="0" w:line="240" w:lineRule="auto"/>
      </w:pPr>
      <w:r>
        <w:separator/>
      </w:r>
    </w:p>
  </w:endnote>
  <w:endnote w:type="continuationSeparator" w:id="0">
    <w:p w14:paraId="270A212C" w14:textId="77777777" w:rsidR="00775856" w:rsidRDefault="00775856" w:rsidP="000D7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F9EA6" w14:textId="77777777" w:rsidR="00775856" w:rsidRDefault="00775856" w:rsidP="000D7E73">
      <w:pPr>
        <w:spacing w:after="0" w:line="240" w:lineRule="auto"/>
      </w:pPr>
      <w:r>
        <w:separator/>
      </w:r>
    </w:p>
  </w:footnote>
  <w:footnote w:type="continuationSeparator" w:id="0">
    <w:p w14:paraId="6D43C513" w14:textId="77777777" w:rsidR="00775856" w:rsidRDefault="00775856" w:rsidP="000D7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5EBC4" w14:textId="4E707587" w:rsidR="00EF63EC" w:rsidRDefault="00DA28F7">
    <w:pPr>
      <w:pStyle w:val="Zaglavlje"/>
    </w:pPr>
    <w:r>
      <w:rPr>
        <w:noProof/>
      </w:rPr>
      <w:drawing>
        <wp:anchor distT="0" distB="0" distL="114300" distR="114300" simplePos="0" relativeHeight="251659264" behindDoc="0" locked="0" layoutInCell="1" allowOverlap="1" wp14:anchorId="4B598FD0" wp14:editId="252DA3C4">
          <wp:simplePos x="0" y="0"/>
          <wp:positionH relativeFrom="margin">
            <wp:align>center</wp:align>
          </wp:positionH>
          <wp:positionV relativeFrom="paragraph">
            <wp:posOffset>-38100</wp:posOffset>
          </wp:positionV>
          <wp:extent cx="7016115" cy="1151255"/>
          <wp:effectExtent l="0" t="0" r="0" b="0"/>
          <wp:wrapSquare wrapText="bothSides"/>
          <wp:docPr id="1623464364" name="Slika 1623464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464364" name="Slika 1623464364"/>
                  <pic:cNvPicPr/>
                </pic:nvPicPr>
                <pic:blipFill rotWithShape="1">
                  <a:blip r:embed="rId1">
                    <a:extLst>
                      <a:ext uri="{28A0092B-C50C-407E-A947-70E740481C1C}">
                        <a14:useLocalDpi xmlns:a14="http://schemas.microsoft.com/office/drawing/2010/main" val="0"/>
                      </a:ext>
                    </a:extLst>
                  </a:blip>
                  <a:srcRect l="-136" t="16984" r="136" b="25543"/>
                  <a:stretch/>
                </pic:blipFill>
                <pic:spPr bwMode="auto">
                  <a:xfrm>
                    <a:off x="0" y="0"/>
                    <a:ext cx="7016115" cy="1151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4332"/>
    <w:multiLevelType w:val="hybridMultilevel"/>
    <w:tmpl w:val="D60E6A04"/>
    <w:lvl w:ilvl="0" w:tplc="041A0017">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14C27DE8"/>
    <w:multiLevelType w:val="hybridMultilevel"/>
    <w:tmpl w:val="151E65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6C2D37"/>
    <w:multiLevelType w:val="hybridMultilevel"/>
    <w:tmpl w:val="8A8697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8A2522"/>
    <w:multiLevelType w:val="hybridMultilevel"/>
    <w:tmpl w:val="764A64E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28EA656D"/>
    <w:multiLevelType w:val="hybridMultilevel"/>
    <w:tmpl w:val="99C236E0"/>
    <w:lvl w:ilvl="0" w:tplc="FDBEFFDC">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4C77F90"/>
    <w:multiLevelType w:val="hybridMultilevel"/>
    <w:tmpl w:val="0F22DDA6"/>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6" w15:restartNumberingAfterBreak="0">
    <w:nsid w:val="38497ADE"/>
    <w:multiLevelType w:val="hybridMultilevel"/>
    <w:tmpl w:val="71BCC7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9853150"/>
    <w:multiLevelType w:val="hybridMultilevel"/>
    <w:tmpl w:val="34DE967C"/>
    <w:lvl w:ilvl="0" w:tplc="FDBEFFDC">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A5C6572"/>
    <w:multiLevelType w:val="hybridMultilevel"/>
    <w:tmpl w:val="7B32D23A"/>
    <w:lvl w:ilvl="0" w:tplc="D0E2EEC4">
      <w:numFmt w:val="bullet"/>
      <w:lvlText w:val="-"/>
      <w:lvlJc w:val="left"/>
      <w:pPr>
        <w:ind w:left="1068" w:hanging="360"/>
      </w:pPr>
      <w:rPr>
        <w:rFonts w:ascii="Aptos" w:eastAsiaTheme="minorHAnsi" w:hAnsi="Aptos"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15:restartNumberingAfterBreak="0">
    <w:nsid w:val="527643C7"/>
    <w:multiLevelType w:val="hybridMultilevel"/>
    <w:tmpl w:val="A0BE38D6"/>
    <w:lvl w:ilvl="0" w:tplc="E5465CA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5FF73F53"/>
    <w:multiLevelType w:val="hybridMultilevel"/>
    <w:tmpl w:val="039E2304"/>
    <w:lvl w:ilvl="0" w:tplc="FDBEFFDC">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5E01F4F"/>
    <w:multiLevelType w:val="hybridMultilevel"/>
    <w:tmpl w:val="43406E22"/>
    <w:lvl w:ilvl="0" w:tplc="0B74D98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8F96720"/>
    <w:multiLevelType w:val="hybridMultilevel"/>
    <w:tmpl w:val="25188442"/>
    <w:lvl w:ilvl="0" w:tplc="FDBEFFDC">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FB5298B"/>
    <w:multiLevelType w:val="hybridMultilevel"/>
    <w:tmpl w:val="F28EB8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49969860">
    <w:abstractNumId w:val="6"/>
  </w:num>
  <w:num w:numId="2" w16cid:durableId="746541477">
    <w:abstractNumId w:val="0"/>
  </w:num>
  <w:num w:numId="3" w16cid:durableId="129132897">
    <w:abstractNumId w:val="7"/>
  </w:num>
  <w:num w:numId="4" w16cid:durableId="441844664">
    <w:abstractNumId w:val="10"/>
  </w:num>
  <w:num w:numId="5" w16cid:durableId="2136437810">
    <w:abstractNumId w:val="12"/>
  </w:num>
  <w:num w:numId="6" w16cid:durableId="474875747">
    <w:abstractNumId w:val="1"/>
  </w:num>
  <w:num w:numId="7" w16cid:durableId="872616010">
    <w:abstractNumId w:val="2"/>
  </w:num>
  <w:num w:numId="8" w16cid:durableId="1976914176">
    <w:abstractNumId w:val="5"/>
  </w:num>
  <w:num w:numId="9" w16cid:durableId="2146047430">
    <w:abstractNumId w:val="9"/>
  </w:num>
  <w:num w:numId="10" w16cid:durableId="779644345">
    <w:abstractNumId w:val="3"/>
  </w:num>
  <w:num w:numId="11" w16cid:durableId="142737720">
    <w:abstractNumId w:val="13"/>
  </w:num>
  <w:num w:numId="12" w16cid:durableId="1530952642">
    <w:abstractNumId w:val="11"/>
  </w:num>
  <w:num w:numId="13" w16cid:durableId="253365390">
    <w:abstractNumId w:val="8"/>
  </w:num>
  <w:num w:numId="14" w16cid:durableId="716662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03"/>
    <w:rsid w:val="000046C0"/>
    <w:rsid w:val="00007027"/>
    <w:rsid w:val="00014F5F"/>
    <w:rsid w:val="00020297"/>
    <w:rsid w:val="0002350F"/>
    <w:rsid w:val="00052D13"/>
    <w:rsid w:val="00053CA2"/>
    <w:rsid w:val="00064C04"/>
    <w:rsid w:val="0008009A"/>
    <w:rsid w:val="000862BE"/>
    <w:rsid w:val="000961D0"/>
    <w:rsid w:val="000A2335"/>
    <w:rsid w:val="000D7E73"/>
    <w:rsid w:val="000E0DB0"/>
    <w:rsid w:val="001011D4"/>
    <w:rsid w:val="00115B90"/>
    <w:rsid w:val="001274D4"/>
    <w:rsid w:val="0013560B"/>
    <w:rsid w:val="001736CB"/>
    <w:rsid w:val="001D55DD"/>
    <w:rsid w:val="00217A38"/>
    <w:rsid w:val="00221FC8"/>
    <w:rsid w:val="00225CBD"/>
    <w:rsid w:val="00236E99"/>
    <w:rsid w:val="00256A13"/>
    <w:rsid w:val="00271302"/>
    <w:rsid w:val="00287DBF"/>
    <w:rsid w:val="002A0B6D"/>
    <w:rsid w:val="002A1C9B"/>
    <w:rsid w:val="002A778B"/>
    <w:rsid w:val="002B69B0"/>
    <w:rsid w:val="002C0BBD"/>
    <w:rsid w:val="002C1F71"/>
    <w:rsid w:val="002C32E5"/>
    <w:rsid w:val="002E454C"/>
    <w:rsid w:val="002F08CA"/>
    <w:rsid w:val="002F0B3D"/>
    <w:rsid w:val="002F0D8F"/>
    <w:rsid w:val="00325664"/>
    <w:rsid w:val="003348CF"/>
    <w:rsid w:val="00343282"/>
    <w:rsid w:val="0035079A"/>
    <w:rsid w:val="003621D6"/>
    <w:rsid w:val="003726FF"/>
    <w:rsid w:val="003733D3"/>
    <w:rsid w:val="00380D98"/>
    <w:rsid w:val="003844F4"/>
    <w:rsid w:val="003B1F57"/>
    <w:rsid w:val="003B72EB"/>
    <w:rsid w:val="003D259A"/>
    <w:rsid w:val="003D311F"/>
    <w:rsid w:val="004243A7"/>
    <w:rsid w:val="00443336"/>
    <w:rsid w:val="004444DF"/>
    <w:rsid w:val="00456B08"/>
    <w:rsid w:val="00467685"/>
    <w:rsid w:val="004A149E"/>
    <w:rsid w:val="004A323B"/>
    <w:rsid w:val="004D14B1"/>
    <w:rsid w:val="004E1941"/>
    <w:rsid w:val="004E39C9"/>
    <w:rsid w:val="00515A56"/>
    <w:rsid w:val="0053797C"/>
    <w:rsid w:val="00541A1F"/>
    <w:rsid w:val="005A0232"/>
    <w:rsid w:val="005A08E5"/>
    <w:rsid w:val="005A7129"/>
    <w:rsid w:val="005E5375"/>
    <w:rsid w:val="005E5F6A"/>
    <w:rsid w:val="005F1833"/>
    <w:rsid w:val="006414F0"/>
    <w:rsid w:val="00645224"/>
    <w:rsid w:val="00654FC9"/>
    <w:rsid w:val="00664137"/>
    <w:rsid w:val="00665E5E"/>
    <w:rsid w:val="006819CA"/>
    <w:rsid w:val="006A1103"/>
    <w:rsid w:val="006E7AE8"/>
    <w:rsid w:val="00716EFE"/>
    <w:rsid w:val="00732D35"/>
    <w:rsid w:val="00736379"/>
    <w:rsid w:val="007505B5"/>
    <w:rsid w:val="00775856"/>
    <w:rsid w:val="007A032D"/>
    <w:rsid w:val="007A70E5"/>
    <w:rsid w:val="007C5DDA"/>
    <w:rsid w:val="007D4CA3"/>
    <w:rsid w:val="007E7810"/>
    <w:rsid w:val="008050AB"/>
    <w:rsid w:val="00815342"/>
    <w:rsid w:val="0082277E"/>
    <w:rsid w:val="008441C7"/>
    <w:rsid w:val="0085224D"/>
    <w:rsid w:val="00872F42"/>
    <w:rsid w:val="00873AC2"/>
    <w:rsid w:val="00873DC4"/>
    <w:rsid w:val="00893588"/>
    <w:rsid w:val="008A0F7D"/>
    <w:rsid w:val="008A5B7A"/>
    <w:rsid w:val="008C336F"/>
    <w:rsid w:val="008F1E1E"/>
    <w:rsid w:val="009122E4"/>
    <w:rsid w:val="00916ADA"/>
    <w:rsid w:val="00925CBC"/>
    <w:rsid w:val="00925F0B"/>
    <w:rsid w:val="00967100"/>
    <w:rsid w:val="009A2FA0"/>
    <w:rsid w:val="009B6260"/>
    <w:rsid w:val="009D27B2"/>
    <w:rsid w:val="009E40C9"/>
    <w:rsid w:val="009F381B"/>
    <w:rsid w:val="009F5305"/>
    <w:rsid w:val="00A42A89"/>
    <w:rsid w:val="00A67D30"/>
    <w:rsid w:val="00A756C2"/>
    <w:rsid w:val="00AC0281"/>
    <w:rsid w:val="00AF2254"/>
    <w:rsid w:val="00B06E01"/>
    <w:rsid w:val="00B154E0"/>
    <w:rsid w:val="00B261E1"/>
    <w:rsid w:val="00B4386D"/>
    <w:rsid w:val="00B451B8"/>
    <w:rsid w:val="00B62840"/>
    <w:rsid w:val="00B66724"/>
    <w:rsid w:val="00B72722"/>
    <w:rsid w:val="00B738B9"/>
    <w:rsid w:val="00B76410"/>
    <w:rsid w:val="00B768DB"/>
    <w:rsid w:val="00B77583"/>
    <w:rsid w:val="00B80C28"/>
    <w:rsid w:val="00B86DDC"/>
    <w:rsid w:val="00BA4A40"/>
    <w:rsid w:val="00BD364B"/>
    <w:rsid w:val="00BD44B1"/>
    <w:rsid w:val="00BD6F5F"/>
    <w:rsid w:val="00BF213A"/>
    <w:rsid w:val="00BF5049"/>
    <w:rsid w:val="00C42428"/>
    <w:rsid w:val="00C53BEE"/>
    <w:rsid w:val="00C553F6"/>
    <w:rsid w:val="00C8574B"/>
    <w:rsid w:val="00CA6630"/>
    <w:rsid w:val="00CB0725"/>
    <w:rsid w:val="00CD0235"/>
    <w:rsid w:val="00CD3117"/>
    <w:rsid w:val="00CD58B4"/>
    <w:rsid w:val="00CE4C4D"/>
    <w:rsid w:val="00CF0508"/>
    <w:rsid w:val="00D15E14"/>
    <w:rsid w:val="00D3717F"/>
    <w:rsid w:val="00D75F60"/>
    <w:rsid w:val="00D9315C"/>
    <w:rsid w:val="00DA2403"/>
    <w:rsid w:val="00DA28F7"/>
    <w:rsid w:val="00DB24A2"/>
    <w:rsid w:val="00DC43E6"/>
    <w:rsid w:val="00E05179"/>
    <w:rsid w:val="00E064C5"/>
    <w:rsid w:val="00E15035"/>
    <w:rsid w:val="00E17D8B"/>
    <w:rsid w:val="00E251F5"/>
    <w:rsid w:val="00E30CA9"/>
    <w:rsid w:val="00E30DFB"/>
    <w:rsid w:val="00E3609A"/>
    <w:rsid w:val="00E42C9E"/>
    <w:rsid w:val="00E57D67"/>
    <w:rsid w:val="00E93F53"/>
    <w:rsid w:val="00EE6027"/>
    <w:rsid w:val="00EF63EC"/>
    <w:rsid w:val="00F01E26"/>
    <w:rsid w:val="00F03DFA"/>
    <w:rsid w:val="00F046C5"/>
    <w:rsid w:val="00F075F1"/>
    <w:rsid w:val="00F24C13"/>
    <w:rsid w:val="00F26ED7"/>
    <w:rsid w:val="00F34CC4"/>
    <w:rsid w:val="00F476BB"/>
    <w:rsid w:val="00F5329F"/>
    <w:rsid w:val="00F623EF"/>
    <w:rsid w:val="00F704A3"/>
    <w:rsid w:val="00F70B34"/>
    <w:rsid w:val="00F870A2"/>
    <w:rsid w:val="00F95348"/>
    <w:rsid w:val="00FB10EE"/>
    <w:rsid w:val="00FB33C7"/>
    <w:rsid w:val="00FE1C53"/>
    <w:rsid w:val="00FF6476"/>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2C87A"/>
  <w15:chartTrackingRefBased/>
  <w15:docId w15:val="{04F88E7B-FB1F-4BEF-AE9C-C4722B93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D7E7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D7E73"/>
  </w:style>
  <w:style w:type="paragraph" w:styleId="Podnoje">
    <w:name w:val="footer"/>
    <w:basedOn w:val="Normal"/>
    <w:link w:val="PodnojeChar"/>
    <w:uiPriority w:val="99"/>
    <w:unhideWhenUsed/>
    <w:rsid w:val="000D7E7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D7E73"/>
  </w:style>
  <w:style w:type="paragraph" w:styleId="Odlomakpopisa">
    <w:name w:val="List Paragraph"/>
    <w:basedOn w:val="Normal"/>
    <w:uiPriority w:val="34"/>
    <w:qFormat/>
    <w:rsid w:val="00CA6630"/>
    <w:pPr>
      <w:spacing w:after="0" w:line="240" w:lineRule="auto"/>
      <w:ind w:left="720"/>
      <w:contextualSpacing/>
    </w:pPr>
    <w:rPr>
      <w:rFonts w:ascii="Times New Roman" w:eastAsiaTheme="minorEastAsia" w:hAnsi="Times New Roman" w:cs="Times New Roman"/>
      <w:lang w:eastAsia="hr-HR"/>
    </w:rPr>
  </w:style>
  <w:style w:type="paragraph" w:styleId="Bezproreda">
    <w:name w:val="No Spacing"/>
    <w:uiPriority w:val="1"/>
    <w:qFormat/>
    <w:rsid w:val="00DC43E6"/>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98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POUP_memorandum_predlozak.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409CA4A4D05C145940396C2C1341F0C" ma:contentTypeVersion="13" ma:contentTypeDescription="Stvaranje novog dokumenta." ma:contentTypeScope="" ma:versionID="20de9bc5d5a553a7759a8132f76767da">
  <xsd:schema xmlns:xsd="http://www.w3.org/2001/XMLSchema" xmlns:xs="http://www.w3.org/2001/XMLSchema" xmlns:p="http://schemas.microsoft.com/office/2006/metadata/properties" xmlns:ns2="13dbeb58-f35e-4ed1-86b4-cca7812cdbd0" xmlns:ns3="0e14d938-83ef-4c4c-9017-355814bb39de" targetNamespace="http://schemas.microsoft.com/office/2006/metadata/properties" ma:root="true" ma:fieldsID="8740cb326963b2eff05abd4bbe1c3d65" ns2:_="" ns3:_="">
    <xsd:import namespace="13dbeb58-f35e-4ed1-86b4-cca7812cdbd0"/>
    <xsd:import namespace="0e14d938-83ef-4c4c-9017-355814bb39d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beb58-f35e-4ed1-86b4-cca7812cdbd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Oznake slika" ma:readOnly="false" ma:fieldId="{5cf76f15-5ced-4ddc-b409-7134ff3c332f}" ma:taxonomyMulti="true" ma:sspId="f08e3787-782e-4993-8253-2e2e1d8f7b1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14d938-83ef-4c4c-9017-355814bb39d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2469818-4721-4932-b2c4-69ae38db52f1}" ma:internalName="TaxCatchAll" ma:showField="CatchAllData" ma:web="0e14d938-83ef-4c4c-9017-355814bb3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dbeb58-f35e-4ed1-86b4-cca7812cdbd0">
      <Terms xmlns="http://schemas.microsoft.com/office/infopath/2007/PartnerControls"/>
    </lcf76f155ced4ddcb4097134ff3c332f>
    <TaxCatchAll xmlns="0e14d938-83ef-4c4c-9017-355814bb39de" xsi:nil="true"/>
    <MediaLengthInSeconds xmlns="13dbeb58-f35e-4ed1-86b4-cca7812cdbd0" xsi:nil="true"/>
  </documentManagement>
</p:properties>
</file>

<file path=customXml/itemProps1.xml><?xml version="1.0" encoding="utf-8"?>
<ds:datastoreItem xmlns:ds="http://schemas.openxmlformats.org/officeDocument/2006/customXml" ds:itemID="{586BDBE1-E8BB-41E8-B75F-502DFD575C3E}">
  <ds:schemaRefs>
    <ds:schemaRef ds:uri="http://schemas.microsoft.com/sharepoint/v3/contenttype/forms"/>
  </ds:schemaRefs>
</ds:datastoreItem>
</file>

<file path=customXml/itemProps2.xml><?xml version="1.0" encoding="utf-8"?>
<ds:datastoreItem xmlns:ds="http://schemas.openxmlformats.org/officeDocument/2006/customXml" ds:itemID="{003A6947-EA8D-4004-83DF-589A2BAEA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beb58-f35e-4ed1-86b4-cca7812cdbd0"/>
    <ds:schemaRef ds:uri="0e14d938-83ef-4c4c-9017-355814bb3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092AE6-EB9A-4203-85FC-9CAA41BB7202}">
  <ds:schemaRefs>
    <ds:schemaRef ds:uri="http://schemas.openxmlformats.org/officeDocument/2006/bibliography"/>
  </ds:schemaRefs>
</ds:datastoreItem>
</file>

<file path=customXml/itemProps4.xml><?xml version="1.0" encoding="utf-8"?>
<ds:datastoreItem xmlns:ds="http://schemas.openxmlformats.org/officeDocument/2006/customXml" ds:itemID="{55A00C30-D37E-4C3C-9E3A-34B7CA223F88}">
  <ds:schemaRefs>
    <ds:schemaRef ds:uri="http://schemas.microsoft.com/office/2006/metadata/properties"/>
    <ds:schemaRef ds:uri="http://schemas.microsoft.com/office/infopath/2007/PartnerControls"/>
    <ds:schemaRef ds:uri="13dbeb58-f35e-4ed1-86b4-cca7812cdbd0"/>
    <ds:schemaRef ds:uri="0e14d938-83ef-4c4c-9017-355814bb39de"/>
  </ds:schemaRefs>
</ds:datastoreItem>
</file>

<file path=docProps/app.xml><?xml version="1.0" encoding="utf-8"?>
<Properties xmlns="http://schemas.openxmlformats.org/officeDocument/2006/extended-properties" xmlns:vt="http://schemas.openxmlformats.org/officeDocument/2006/docPropsVTypes">
  <Template>POUP_memorandum_predlozak</Template>
  <TotalTime>166</TotalTime>
  <Pages>5</Pages>
  <Words>1457</Words>
  <Characters>8306</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Gradska knjižnica Pregrada</cp:lastModifiedBy>
  <cp:revision>17</cp:revision>
  <cp:lastPrinted>2026-02-19T09:33:00Z</cp:lastPrinted>
  <dcterms:created xsi:type="dcterms:W3CDTF">2025-12-18T12:39:00Z</dcterms:created>
  <dcterms:modified xsi:type="dcterms:W3CDTF">2026-02-19T09:41:00Z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0x0101006409CA4A4D05C145940396C2C1341F0C</vt:lpwstr>
  </property>
  <property fmtid="{D5CDD505-2E9C-101B-9397-08002B2CF9AE}" pid="3" name="Order">
    <vt:r8>8117100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GrammarlyDocumentId">
    <vt:lpwstr>d5d2179ab7f17c45c883fdedef4960a76c8fa5e8adfdb645c09b995b96e29ce0</vt:lpwstr>
  </property>
</Properties>
</file>