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B653F6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0B7EF54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+*xfs*pvs*Akl*cvA*xBj*qkc*uaj*ktB*ckc*wub*pBk*-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+*yqw*sEu*yDd*sFm*ugB*dzb*khx*wEe*tDn*pwa*zew*-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+*eDs*lyd*lyd*lyd*lyd*kyn*yFu*tjv*bgi*nBj*zfE*-</w:t>
            </w:r>
            <w:r>
              <w:rPr>
                <w:rFonts w:ascii="PDF417x" w:hAnsi="PDF417x"/>
                <w:sz w:val="24"/>
                <w:szCs w:val="24"/>
              </w:rPr>
              <w:br/>
              <w:t>+*ftw*vqD*xwo*olk*lvE*lok*FBA*wwf*Brg*ugy*onA*-</w:t>
            </w:r>
            <w:r>
              <w:rPr>
                <w:rFonts w:ascii="PDF417x" w:hAnsi="PDF417x"/>
                <w:sz w:val="24"/>
                <w:szCs w:val="24"/>
              </w:rPr>
              <w:br/>
              <w:t>+*ftA*jhy*xBq*xnn*azn*mya*mxA*yse*cyE*tis*uws*-</w:t>
            </w:r>
            <w:r>
              <w:rPr>
                <w:rFonts w:ascii="PDF417x" w:hAnsi="PDF417x"/>
                <w:sz w:val="24"/>
                <w:szCs w:val="24"/>
              </w:rPr>
              <w:br/>
              <w:t>+*xjq*jrg*srt*nfs*Ayv*aCw*bsh*nwl*Ecj*nus*uzq*-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E61B21E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63D7296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</w:tblGrid>
      <w:tr w:rsidR="00D364C6" w:rsidRPr="000C4069" w14:paraId="1DAD5283" w14:textId="77777777" w:rsidTr="004F6767">
        <w:trPr>
          <w:trHeight w:val="1489"/>
        </w:trPr>
        <w:tc>
          <w:tcPr>
            <w:tcW w:w="0" w:type="auto"/>
          </w:tcPr>
          <w:p w14:paraId="34FB09A2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0C5C8841" wp14:editId="54E3CA67">
                  <wp:extent cx="685800" cy="932584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54" cy="947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16337F" w14:paraId="34B22DD6" w14:textId="77777777" w:rsidTr="004F6767">
        <w:trPr>
          <w:trHeight w:val="276"/>
        </w:trPr>
        <w:tc>
          <w:tcPr>
            <w:tcW w:w="0" w:type="auto"/>
          </w:tcPr>
          <w:p w14:paraId="1D432A15" w14:textId="77777777" w:rsidR="00D364C6" w:rsidRPr="001567AA" w:rsidRDefault="00D364C6" w:rsidP="004F6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A">
              <w:rPr>
                <w:rFonts w:ascii="Times New Roman" w:hAnsi="Times New Roman" w:cs="Times New Roman"/>
                <w:sz w:val="24"/>
                <w:szCs w:val="24"/>
              </w:rPr>
              <w:t>REPUBLIKA HRVATSKA</w:t>
            </w:r>
          </w:p>
        </w:tc>
      </w:tr>
      <w:tr w:rsidR="00D364C6" w:rsidRPr="0016337F" w14:paraId="24972CBE" w14:textId="77777777" w:rsidTr="004F6767">
        <w:trPr>
          <w:trHeight w:val="291"/>
        </w:trPr>
        <w:tc>
          <w:tcPr>
            <w:tcW w:w="0" w:type="auto"/>
          </w:tcPr>
          <w:p w14:paraId="32954C26" w14:textId="77777777" w:rsidR="00D364C6" w:rsidRPr="001567AA" w:rsidRDefault="00D364C6" w:rsidP="004F6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A">
              <w:rPr>
                <w:rFonts w:ascii="Times New Roman" w:hAnsi="Times New Roman" w:cs="Times New Roman"/>
                <w:sz w:val="24"/>
                <w:szCs w:val="24"/>
              </w:rPr>
              <w:t>KRAPINSKO – ZAGORSKA ŽUPANIJA</w:t>
            </w:r>
          </w:p>
        </w:tc>
      </w:tr>
      <w:tr w:rsidR="00D364C6" w:rsidRPr="0016337F" w14:paraId="40969EFD" w14:textId="77777777" w:rsidTr="004F6767">
        <w:trPr>
          <w:trHeight w:val="276"/>
        </w:trPr>
        <w:tc>
          <w:tcPr>
            <w:tcW w:w="0" w:type="auto"/>
          </w:tcPr>
          <w:p w14:paraId="569C2DD1" w14:textId="77777777" w:rsidR="00D364C6" w:rsidRPr="001567AA" w:rsidRDefault="00D364C6" w:rsidP="004F6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A">
              <w:rPr>
                <w:rFonts w:ascii="Times New Roman" w:hAnsi="Times New Roman" w:cs="Times New Roman"/>
                <w:sz w:val="24"/>
                <w:szCs w:val="24"/>
              </w:rPr>
              <w:t>GRAD PREGRADA</w:t>
            </w:r>
          </w:p>
        </w:tc>
      </w:tr>
      <w:tr w:rsidR="00D364C6" w:rsidRPr="0016337F" w14:paraId="5288447F" w14:textId="77777777" w:rsidTr="004F6767">
        <w:trPr>
          <w:trHeight w:val="291"/>
        </w:trPr>
        <w:tc>
          <w:tcPr>
            <w:tcW w:w="0" w:type="auto"/>
          </w:tcPr>
          <w:p w14:paraId="3321811E" w14:textId="77777777" w:rsidR="00D364C6" w:rsidRPr="001567AA" w:rsidRDefault="0016337F" w:rsidP="004F6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7AA">
              <w:rPr>
                <w:rFonts w:ascii="Times New Roman" w:hAnsi="Times New Roman" w:cs="Times New Roman"/>
                <w:sz w:val="24"/>
                <w:szCs w:val="24"/>
              </w:rPr>
              <w:t xml:space="preserve">UPRAVNI ODJEL ZA OPĆE POSLOVE </w:t>
            </w:r>
          </w:p>
          <w:p w14:paraId="6D5E379C" w14:textId="4F535B71" w:rsidR="0016337F" w:rsidRPr="0016337F" w:rsidRDefault="0016337F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7AA">
              <w:rPr>
                <w:rFonts w:ascii="Times New Roman" w:hAnsi="Times New Roman" w:cs="Times New Roman"/>
                <w:sz w:val="24"/>
                <w:szCs w:val="24"/>
              </w:rPr>
              <w:t>I DRUŠTVENE DJELATNOSTI</w:t>
            </w:r>
          </w:p>
        </w:tc>
      </w:tr>
    </w:tbl>
    <w:p w14:paraId="123E10A9" w14:textId="12AEE443" w:rsidR="001567AA" w:rsidRDefault="001567AA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      POVJERENSTVO ZA PROVEDBU </w:t>
      </w:r>
    </w:p>
    <w:p w14:paraId="39E445A6" w14:textId="3579A541" w:rsidR="00B92D0F" w:rsidRDefault="001567AA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               JAVNOG NATJEČAJA</w:t>
      </w:r>
    </w:p>
    <w:p w14:paraId="07467816" w14:textId="77777777" w:rsidR="001567AA" w:rsidRPr="0016337F" w:rsidRDefault="001567AA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550CFF1" w14:textId="77777777" w:rsidR="00B92D0F" w:rsidRPr="0016337F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16337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16337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16337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16337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112-02/25-01/02</w:t>
      </w:r>
      <w:r w:rsidR="008C5FE5" w:rsidRPr="0016337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84613D7" w14:textId="77777777" w:rsidR="00B92D0F" w:rsidRPr="0016337F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6337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16337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2140-5-03-25-3</w:t>
      </w:r>
    </w:p>
    <w:p w14:paraId="0E09284E" w14:textId="3C907DB9" w:rsidR="00B92D0F" w:rsidRPr="001567AA" w:rsidRDefault="00D364C6" w:rsidP="0016337F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1567A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1567A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1567A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</w:t>
      </w:r>
      <w:r w:rsidR="001567AA" w:rsidRPr="001567A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="00B92D0F" w:rsidRPr="001567A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.07.2025.</w:t>
      </w:r>
      <w:r w:rsidR="001567AA" w:rsidRPr="001567A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godine</w:t>
      </w:r>
    </w:p>
    <w:p w14:paraId="105BE286" w14:textId="77777777" w:rsidR="00D707B3" w:rsidRDefault="00D707B3" w:rsidP="00D707B3"/>
    <w:p w14:paraId="7DD7EDD9" w14:textId="77777777" w:rsidR="0016337F" w:rsidRPr="00554CED" w:rsidRDefault="0016337F" w:rsidP="001633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Povjerenstvo za provedbu natječaja za prijam u službu u Upravni odjel za opće poslove i društvene djelatnosti Grada Pregrade, temeljem članka 20. st 4. Zakona o službenicima i namještenicima u lokalnoj i područnoj (regionalnoj) samoupravi („Narodne novine“ broj 86/08, 61/11, 4/18 i 112/19, 17/25), objavljuje sljedeću</w:t>
      </w:r>
    </w:p>
    <w:p w14:paraId="5FCCA287" w14:textId="77777777" w:rsidR="0016337F" w:rsidRPr="00554CED" w:rsidRDefault="0016337F" w:rsidP="0016337F">
      <w:pPr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8840942" w14:textId="77777777" w:rsidR="0016337F" w:rsidRPr="00554CED" w:rsidRDefault="0016337F" w:rsidP="001633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OBAVIJEST I UPUTU KANDIDATIMA</w:t>
      </w:r>
    </w:p>
    <w:p w14:paraId="0C63F841" w14:textId="77777777" w:rsidR="0016337F" w:rsidRPr="00554CED" w:rsidRDefault="0016337F" w:rsidP="001633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78FD4" w14:textId="50F263EA" w:rsidR="0016337F" w:rsidRPr="00554CED" w:rsidRDefault="0016337F" w:rsidP="0016337F">
      <w:pPr>
        <w:pStyle w:val="box8397868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554CED">
        <w:t xml:space="preserve">koji se prijavljuju na natječaj za prijam u službu u Upravni odjel za opće poslove i društvene djelatnosti Grada Pregrade, za radno mjesto </w:t>
      </w:r>
      <w:r w:rsidRPr="00554CED">
        <w:rPr>
          <w:rStyle w:val="bold"/>
          <w:rFonts w:eastAsiaTheme="majorEastAsia"/>
          <w:b/>
          <w:bCs/>
          <w:color w:val="231F20"/>
          <w:bdr w:val="none" w:sz="0" w:space="0" w:color="auto" w:frame="1"/>
        </w:rPr>
        <w:t xml:space="preserve">viši </w:t>
      </w:r>
      <w:r>
        <w:rPr>
          <w:rStyle w:val="bold"/>
          <w:rFonts w:eastAsiaTheme="majorEastAsia"/>
          <w:b/>
          <w:bCs/>
          <w:color w:val="231F20"/>
          <w:bdr w:val="none" w:sz="0" w:space="0" w:color="auto" w:frame="1"/>
        </w:rPr>
        <w:t>referent za opće poslove i društvene djelatnosti</w:t>
      </w:r>
      <w:r w:rsidRPr="00554CED">
        <w:rPr>
          <w:color w:val="231F20"/>
        </w:rPr>
        <w:t xml:space="preserve"> – 1 izvršitelj/ica (puno radno vrijeme) na neodređeno vrijeme, uz obvezni probni rad od 3 mjeseca.</w:t>
      </w:r>
    </w:p>
    <w:p w14:paraId="5895BD63" w14:textId="77777777" w:rsidR="0016337F" w:rsidRPr="0016337F" w:rsidRDefault="0016337F" w:rsidP="0016337F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38F6519" w14:textId="3D98EF9E" w:rsidR="0016337F" w:rsidRPr="001567AA" w:rsidRDefault="00F653D9" w:rsidP="001633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</w:t>
      </w:r>
      <w:r w:rsidR="0016337F" w:rsidRPr="001567AA">
        <w:rPr>
          <w:rFonts w:ascii="Times New Roman" w:hAnsi="Times New Roman" w:cs="Times New Roman"/>
          <w:sz w:val="24"/>
          <w:szCs w:val="24"/>
        </w:rPr>
        <w:t xml:space="preserve"> je objavljen na u Narodnim novinama dana </w:t>
      </w:r>
      <w:r w:rsidR="0016337F" w:rsidRPr="001567AA">
        <w:rPr>
          <w:rFonts w:ascii="Times New Roman" w:hAnsi="Times New Roman" w:cs="Times New Roman"/>
          <w:b/>
          <w:bCs/>
          <w:sz w:val="24"/>
          <w:szCs w:val="24"/>
          <w:u w:val="single"/>
        </w:rPr>
        <w:t>16. srpnja 2025. godine.</w:t>
      </w:r>
    </w:p>
    <w:p w14:paraId="2F26134D" w14:textId="77777777" w:rsidR="0016337F" w:rsidRPr="00554CED" w:rsidRDefault="0016337F" w:rsidP="001633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BF32AF" w14:textId="77777777" w:rsidR="0016337F" w:rsidRPr="00554CED" w:rsidRDefault="0016337F" w:rsidP="0016337F">
      <w:pPr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Izrazi koji se koriste u ovoj obavijesti, a imaju rodno značenje, odnose se jednako na muški i ženski rod.</w:t>
      </w:r>
    </w:p>
    <w:p w14:paraId="5C0848E0" w14:textId="77777777" w:rsidR="0016337F" w:rsidRPr="00554CED" w:rsidRDefault="0016337F" w:rsidP="0016337F">
      <w:pPr>
        <w:rPr>
          <w:rFonts w:ascii="Times New Roman" w:hAnsi="Times New Roman" w:cs="Times New Roman"/>
          <w:sz w:val="24"/>
          <w:szCs w:val="24"/>
        </w:rPr>
      </w:pPr>
    </w:p>
    <w:p w14:paraId="44E0A965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Stručni uvjeti radnog mjesta</w:t>
      </w:r>
      <w:r w:rsidRPr="00554CE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CF505E" w14:textId="77777777" w:rsidR="0016337F" w:rsidRPr="00554CED" w:rsidRDefault="0016337F" w:rsidP="0016337F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5F19375" w14:textId="77777777" w:rsidR="0016337F" w:rsidRPr="00B14B31" w:rsidRDefault="0016337F" w:rsidP="001633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B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4B31">
        <w:rPr>
          <w:rFonts w:ascii="Times New Roman" w:hAnsi="Times New Roman" w:cs="Times New Roman"/>
          <w:color w:val="000000" w:themeColor="text1"/>
        </w:rPr>
        <w:t xml:space="preserve">sveučilišni prijediplomski studij </w:t>
      </w:r>
      <w:r w:rsidRPr="00B14B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 </w:t>
      </w:r>
      <w:r w:rsidRPr="00B14B31">
        <w:rPr>
          <w:rFonts w:ascii="Times New Roman" w:hAnsi="Times New Roman" w:cs="Times New Roman"/>
          <w:color w:val="000000" w:themeColor="text1"/>
        </w:rPr>
        <w:t xml:space="preserve">stručni prijediplomski studij ili stručni kratki studij pravne ili ekonomske struke ili sveučilišni prijediplomski studij </w:t>
      </w:r>
      <w:r w:rsidRPr="00B14B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 </w:t>
      </w:r>
      <w:r w:rsidRPr="00B14B31">
        <w:rPr>
          <w:rFonts w:ascii="Times New Roman" w:hAnsi="Times New Roman" w:cs="Times New Roman"/>
          <w:color w:val="000000" w:themeColor="text1"/>
        </w:rPr>
        <w:t>stručni prijediplomski studij ili stručni kratki studij javne uprave ili pravne struke</w:t>
      </w:r>
    </w:p>
    <w:p w14:paraId="5FB2CDB0" w14:textId="77777777" w:rsidR="0016337F" w:rsidRPr="00B14B31" w:rsidRDefault="0016337F" w:rsidP="001633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B31">
        <w:rPr>
          <w:rFonts w:ascii="Times New Roman" w:hAnsi="Times New Roman" w:cs="Times New Roman"/>
          <w:color w:val="000000" w:themeColor="text1"/>
          <w:sz w:val="24"/>
          <w:szCs w:val="24"/>
        </w:rPr>
        <w:t>- najmanje 1 godina radnog iskustva na odgovarajućim poslovima</w:t>
      </w:r>
    </w:p>
    <w:p w14:paraId="6989BF23" w14:textId="77777777" w:rsidR="0016337F" w:rsidRPr="00B14B31" w:rsidRDefault="0016337F" w:rsidP="001633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B31">
        <w:rPr>
          <w:rFonts w:ascii="Times New Roman" w:hAnsi="Times New Roman" w:cs="Times New Roman"/>
          <w:color w:val="000000" w:themeColor="text1"/>
          <w:sz w:val="24"/>
          <w:szCs w:val="24"/>
        </w:rPr>
        <w:t>- položen državni ispit odgovarajuće razine</w:t>
      </w:r>
    </w:p>
    <w:p w14:paraId="647698A0" w14:textId="77777777" w:rsidR="0016337F" w:rsidRPr="00B14B31" w:rsidRDefault="0016337F" w:rsidP="001633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B31">
        <w:rPr>
          <w:rFonts w:ascii="Times New Roman" w:hAnsi="Times New Roman" w:cs="Times New Roman"/>
          <w:color w:val="000000" w:themeColor="text1"/>
          <w:sz w:val="24"/>
          <w:szCs w:val="24"/>
        </w:rPr>
        <w:t>- položen ispit iz područja javne nabave</w:t>
      </w:r>
    </w:p>
    <w:p w14:paraId="003B968B" w14:textId="0220A346" w:rsidR="0016337F" w:rsidRDefault="0016337F" w:rsidP="001633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B31">
        <w:rPr>
          <w:rFonts w:ascii="Times New Roman" w:hAnsi="Times New Roman" w:cs="Times New Roman"/>
          <w:color w:val="000000" w:themeColor="text1"/>
          <w:sz w:val="24"/>
          <w:szCs w:val="24"/>
        </w:rPr>
        <w:t>- poznavanje rada na osobnom računalu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F7FDDA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B0287" w14:textId="77777777" w:rsidR="0016337F" w:rsidRDefault="0016337F" w:rsidP="001633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Opis poslova radnog mjesta:</w:t>
      </w:r>
    </w:p>
    <w:p w14:paraId="066CB915" w14:textId="77777777" w:rsidR="0016337F" w:rsidRPr="00554CED" w:rsidRDefault="0016337F" w:rsidP="001633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519C9" w14:textId="033F8629" w:rsidR="0016337F" w:rsidRPr="00554CED" w:rsidRDefault="0016337F" w:rsidP="0016337F">
      <w:pPr>
        <w:pStyle w:val="box8397868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554CED">
        <w:t xml:space="preserve">Sukladno Pravilniku o unutarnjem redu Upravnog odjela za opće poslove i društvene djelatnosti Grada Pregrade, radno mjesto </w:t>
      </w:r>
      <w:r w:rsidRPr="00554CED">
        <w:rPr>
          <w:rStyle w:val="bold"/>
          <w:rFonts w:eastAsiaTheme="majorEastAsia"/>
          <w:b/>
          <w:bCs/>
          <w:color w:val="231F20"/>
          <w:bdr w:val="none" w:sz="0" w:space="0" w:color="auto" w:frame="1"/>
        </w:rPr>
        <w:t xml:space="preserve">viši </w:t>
      </w:r>
      <w:r>
        <w:rPr>
          <w:rStyle w:val="bold"/>
          <w:rFonts w:eastAsiaTheme="majorEastAsia"/>
          <w:b/>
          <w:bCs/>
          <w:color w:val="231F20"/>
          <w:bdr w:val="none" w:sz="0" w:space="0" w:color="auto" w:frame="1"/>
        </w:rPr>
        <w:t>referent za opće poslove i društvene djelatnosti</w:t>
      </w:r>
      <w:r w:rsidRPr="00554CED">
        <w:rPr>
          <w:color w:val="231F20"/>
        </w:rPr>
        <w:t xml:space="preserve"> obuhvaća sljedeće poslove i zadatke:</w:t>
      </w:r>
    </w:p>
    <w:p w14:paraId="22BB0353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5BCE4D" w14:textId="2696B9A0" w:rsidR="0016337F" w:rsidRPr="0016337F" w:rsidRDefault="0016337F" w:rsidP="0016337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37F">
        <w:rPr>
          <w:rFonts w:ascii="Times New Roman" w:hAnsi="Times New Roman" w:cs="Times New Roman"/>
          <w:sz w:val="24"/>
          <w:szCs w:val="24"/>
        </w:rPr>
        <w:lastRenderedPageBreak/>
        <w:t>upravne i stručne poslove iz područja školstva, predškolskog odgoja i obrazovanja, socijalne skrbi, zdravstva,  kulture, tehničke kulture, civilne zaštite, prati i proučava propise te upućuje na potrebu usklađivanja akata iz djelokruga odjela</w:t>
      </w:r>
    </w:p>
    <w:p w14:paraId="3806109A" w14:textId="7F5BF33B" w:rsidR="0016337F" w:rsidRPr="0016337F" w:rsidRDefault="0016337F" w:rsidP="0016337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37F">
        <w:rPr>
          <w:rFonts w:ascii="Times New Roman" w:hAnsi="Times New Roman" w:cs="Times New Roman"/>
          <w:sz w:val="24"/>
          <w:szCs w:val="24"/>
        </w:rPr>
        <w:t>stručne poslove vezane uz financijske i nefinancijske potpore organizacijama civilnog društva</w:t>
      </w:r>
    </w:p>
    <w:p w14:paraId="5BB7B95D" w14:textId="058F22E9" w:rsidR="0016337F" w:rsidRPr="0016337F" w:rsidRDefault="0016337F" w:rsidP="0016337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37F">
        <w:rPr>
          <w:rFonts w:ascii="Times New Roman" w:hAnsi="Times New Roman" w:cs="Times New Roman"/>
          <w:sz w:val="24"/>
          <w:szCs w:val="24"/>
        </w:rPr>
        <w:t>stručne poslove vezane uz dodjelu financijskih potpora u području školstva</w:t>
      </w:r>
    </w:p>
    <w:p w14:paraId="324F0153" w14:textId="623F0857" w:rsidR="0016337F" w:rsidRPr="0016337F" w:rsidRDefault="0016337F" w:rsidP="0016337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37F">
        <w:rPr>
          <w:rFonts w:ascii="Times New Roman" w:hAnsi="Times New Roman" w:cs="Times New Roman"/>
          <w:sz w:val="24"/>
          <w:szCs w:val="24"/>
        </w:rPr>
        <w:t>postupke javne i jednostavne nabave, postupke za davanje koncesija, sudjeluje u izradi Plana nabave</w:t>
      </w:r>
    </w:p>
    <w:p w14:paraId="1BF28D25" w14:textId="2445A8DC" w:rsidR="0016337F" w:rsidRPr="0016337F" w:rsidRDefault="0016337F" w:rsidP="0016337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37F">
        <w:rPr>
          <w:rFonts w:ascii="Times New Roman" w:hAnsi="Times New Roman" w:cs="Times New Roman"/>
          <w:sz w:val="24"/>
          <w:szCs w:val="24"/>
        </w:rPr>
        <w:t>vođenj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6337F">
        <w:rPr>
          <w:rFonts w:ascii="Times New Roman" w:hAnsi="Times New Roman" w:cs="Times New Roman"/>
          <w:sz w:val="24"/>
          <w:szCs w:val="24"/>
        </w:rPr>
        <w:t xml:space="preserve"> evidencije odnosno registra gradske imovine</w:t>
      </w:r>
    </w:p>
    <w:p w14:paraId="431D7C90" w14:textId="11B3B181" w:rsidR="0016337F" w:rsidRPr="0016337F" w:rsidRDefault="0016337F" w:rsidP="0016337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vođenje</w:t>
      </w:r>
      <w:r w:rsidRPr="0016337F">
        <w:rPr>
          <w:rFonts w:ascii="Times New Roman" w:hAnsi="Times New Roman" w:cs="Times New Roman"/>
          <w:sz w:val="24"/>
          <w:szCs w:val="24"/>
        </w:rPr>
        <w:t xml:space="preserve"> manje složen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16337F">
        <w:rPr>
          <w:rFonts w:ascii="Times New Roman" w:hAnsi="Times New Roman" w:cs="Times New Roman"/>
          <w:sz w:val="24"/>
          <w:szCs w:val="24"/>
        </w:rPr>
        <w:t xml:space="preserve"> upravn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16337F">
        <w:rPr>
          <w:rFonts w:ascii="Times New Roman" w:hAnsi="Times New Roman" w:cs="Times New Roman"/>
          <w:sz w:val="24"/>
          <w:szCs w:val="24"/>
        </w:rPr>
        <w:t xml:space="preserve"> stvari koje se odnose na odobravanje ostvarivanja prava iz područja socijalne skrbi, zdravstva, predškolskog odgoja i obrazovanja, školstva</w:t>
      </w:r>
    </w:p>
    <w:p w14:paraId="5D407C06" w14:textId="35AD5664" w:rsidR="0016337F" w:rsidRPr="0016337F" w:rsidRDefault="0016337F" w:rsidP="0016337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337F">
        <w:rPr>
          <w:rFonts w:ascii="Times New Roman" w:hAnsi="Times New Roman" w:cs="Times New Roman"/>
          <w:sz w:val="24"/>
          <w:szCs w:val="24"/>
        </w:rPr>
        <w:t>aktivnosti i sudjeluje u pripremi dokumentacije za EU fondove i druge projekte iz djelokruga upravnog odjela te sudjeluje u pripremi dokumentacije za realizaciju međunarodnih i drugih projekata od interesa za Grad</w:t>
      </w:r>
    </w:p>
    <w:p w14:paraId="7358AA64" w14:textId="331F105E" w:rsidR="0016337F" w:rsidRPr="0016337F" w:rsidRDefault="0016337F" w:rsidP="0016337F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6337F">
        <w:rPr>
          <w:rFonts w:ascii="Times New Roman" w:hAnsi="Times New Roman" w:cs="Times New Roman"/>
          <w:sz w:val="24"/>
          <w:szCs w:val="24"/>
        </w:rPr>
        <w:t>tručn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6337F">
        <w:rPr>
          <w:rFonts w:ascii="Times New Roman" w:hAnsi="Times New Roman" w:cs="Times New Roman"/>
          <w:sz w:val="24"/>
          <w:szCs w:val="24"/>
        </w:rPr>
        <w:t xml:space="preserve"> komun</w:t>
      </w:r>
      <w:r>
        <w:rPr>
          <w:rFonts w:ascii="Times New Roman" w:hAnsi="Times New Roman" w:cs="Times New Roman"/>
          <w:sz w:val="24"/>
          <w:szCs w:val="24"/>
        </w:rPr>
        <w:t>ikaciju</w:t>
      </w:r>
      <w:r w:rsidRPr="0016337F">
        <w:rPr>
          <w:rFonts w:ascii="Times New Roman" w:hAnsi="Times New Roman" w:cs="Times New Roman"/>
          <w:sz w:val="24"/>
          <w:szCs w:val="24"/>
        </w:rPr>
        <w:t xml:space="preserve"> unutar upravnog odjela u svrhu prikupljanja i razmjene informacija</w:t>
      </w:r>
    </w:p>
    <w:p w14:paraId="41E6DD18" w14:textId="77777777" w:rsidR="0016337F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03E827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8DAD60" w14:textId="77777777" w:rsidR="0016337F" w:rsidRPr="00554CED" w:rsidRDefault="0016337F" w:rsidP="001633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Podaci o plaći radnog mjesta:</w:t>
      </w:r>
    </w:p>
    <w:p w14:paraId="7540F6D7" w14:textId="77777777" w:rsidR="0016337F" w:rsidRPr="00554CED" w:rsidRDefault="0016337F" w:rsidP="001633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A946F" w14:textId="157D4EAA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Plaću službenika čini umnožak koeficijenta složenosti poslova radnog mjesta koji iznosi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54C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554CED">
        <w:rPr>
          <w:rFonts w:ascii="Times New Roman" w:hAnsi="Times New Roman" w:cs="Times New Roman"/>
          <w:sz w:val="24"/>
          <w:szCs w:val="24"/>
        </w:rPr>
        <w:t xml:space="preserve"> i osnovice za izračun plaće uvećan za 0,5% za svaku navršenu godinu radnog staža. Osnovica za obračun plaće službenika i namještenika Grada Pregrade utvrđena je Odlukom Gradonačelnika i iznosi 975,60 eura bruto.</w:t>
      </w:r>
    </w:p>
    <w:p w14:paraId="402D49C1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34C61" w14:textId="77777777" w:rsidR="0016337F" w:rsidRPr="00554CED" w:rsidRDefault="0016337F" w:rsidP="001633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Način obavljanja prethodne provjere znanja i sposobnosti kandidata:</w:t>
      </w:r>
    </w:p>
    <w:p w14:paraId="7645E1DA" w14:textId="70BE49CA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Prethodnu provjeru znanja i sposobnosti kandidata provodi Povjerenstvo za provedbu javnog </w:t>
      </w:r>
      <w:r w:rsidR="00F653D9">
        <w:rPr>
          <w:rFonts w:ascii="Times New Roman" w:hAnsi="Times New Roman" w:cs="Times New Roman"/>
          <w:sz w:val="24"/>
          <w:szCs w:val="24"/>
        </w:rPr>
        <w:t>natječaja</w:t>
      </w:r>
      <w:r w:rsidRPr="00554CED">
        <w:rPr>
          <w:rFonts w:ascii="Times New Roman" w:hAnsi="Times New Roman" w:cs="Times New Roman"/>
          <w:sz w:val="24"/>
          <w:szCs w:val="24"/>
        </w:rPr>
        <w:t xml:space="preserve"> putem </w:t>
      </w:r>
      <w:r w:rsidRPr="00554C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pisanog testiranja i intervjua</w:t>
      </w:r>
      <w:r w:rsidRPr="00554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F6665F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C24639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Za svaki dio provjere kandidatima se dodjeljuje određeni broj bodova od 1 do 10.</w:t>
      </w:r>
    </w:p>
    <w:p w14:paraId="7C0CA7FC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55FFE" w14:textId="1F3965E3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Intervju se provodi samo s kandidatima koji su ostvarili najmanje 50% bodova na provedenom testiranju</w:t>
      </w:r>
      <w:r w:rsidR="001567AA">
        <w:rPr>
          <w:rFonts w:ascii="Times New Roman" w:hAnsi="Times New Roman" w:cs="Times New Roman"/>
          <w:sz w:val="24"/>
          <w:szCs w:val="24"/>
        </w:rPr>
        <w:t>.</w:t>
      </w:r>
    </w:p>
    <w:p w14:paraId="5990470C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284E8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Smatra se da je kandidat zadovoljio ako je na intervjuu ostvario najmanje 5 bodova.</w:t>
      </w:r>
    </w:p>
    <w:p w14:paraId="6EB1812F" w14:textId="77777777" w:rsidR="0016337F" w:rsidRPr="00554CED" w:rsidRDefault="0016337F" w:rsidP="0016337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B5DE2A" w14:textId="35012810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Pisanom testiranju mogu pristupiti samo kandidati koji su dostavili potpune (uredne) prijave na </w:t>
      </w:r>
      <w:r w:rsidR="00F653D9">
        <w:rPr>
          <w:rFonts w:ascii="Times New Roman" w:hAnsi="Times New Roman" w:cs="Times New Roman"/>
          <w:sz w:val="24"/>
          <w:szCs w:val="24"/>
        </w:rPr>
        <w:t>natječaj</w:t>
      </w:r>
      <w:r w:rsidRPr="00554CED">
        <w:rPr>
          <w:rFonts w:ascii="Times New Roman" w:hAnsi="Times New Roman" w:cs="Times New Roman"/>
          <w:sz w:val="24"/>
          <w:szCs w:val="24"/>
        </w:rPr>
        <w:t xml:space="preserve"> i koji ispunjavaju formalne uvjete </w:t>
      </w:r>
      <w:r w:rsidR="00F653D9">
        <w:rPr>
          <w:rFonts w:ascii="Times New Roman" w:hAnsi="Times New Roman" w:cs="Times New Roman"/>
          <w:sz w:val="24"/>
          <w:szCs w:val="24"/>
        </w:rPr>
        <w:t>natječaja</w:t>
      </w:r>
      <w:r w:rsidRPr="00554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18AEED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B8062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Vrijeme i mjesto održavanja prethodne provjere znanja i sposobnosti objavit će se najmanje 5 dana prije održavanja provjere na </w:t>
      </w:r>
      <w:r>
        <w:rPr>
          <w:rFonts w:ascii="Times New Roman" w:hAnsi="Times New Roman" w:cs="Times New Roman"/>
          <w:sz w:val="24"/>
          <w:szCs w:val="24"/>
        </w:rPr>
        <w:t>mrežnoj</w:t>
      </w:r>
      <w:r w:rsidRPr="00554CED">
        <w:rPr>
          <w:rFonts w:ascii="Times New Roman" w:hAnsi="Times New Roman" w:cs="Times New Roman"/>
          <w:sz w:val="24"/>
          <w:szCs w:val="24"/>
        </w:rPr>
        <w:t xml:space="preserve"> stranici</w:t>
      </w:r>
      <w:r>
        <w:rPr>
          <w:rFonts w:ascii="Times New Roman" w:hAnsi="Times New Roman" w:cs="Times New Roman"/>
          <w:sz w:val="24"/>
          <w:szCs w:val="24"/>
        </w:rPr>
        <w:t xml:space="preserve"> Grada Pregrade</w:t>
      </w:r>
      <w:r w:rsidRPr="00554CED">
        <w:rPr>
          <w:rFonts w:ascii="Times New Roman" w:hAnsi="Times New Roman" w:cs="Times New Roman"/>
          <w:sz w:val="24"/>
          <w:szCs w:val="24"/>
        </w:rPr>
        <w:t xml:space="preserve"> www.pregrada.hr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78F19D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9EEDA" w14:textId="4A1B1002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Kandidati koji ispunjavaju formalne uvjete </w:t>
      </w:r>
      <w:r w:rsidR="00F653D9">
        <w:rPr>
          <w:rFonts w:ascii="Times New Roman" w:hAnsi="Times New Roman" w:cs="Times New Roman"/>
          <w:sz w:val="24"/>
          <w:szCs w:val="24"/>
        </w:rPr>
        <w:t>natječaja</w:t>
      </w:r>
      <w:r w:rsidRPr="00554CED">
        <w:rPr>
          <w:rFonts w:ascii="Times New Roman" w:hAnsi="Times New Roman" w:cs="Times New Roman"/>
          <w:sz w:val="24"/>
          <w:szCs w:val="24"/>
        </w:rPr>
        <w:t xml:space="preserve"> pozvat će se na prethodnu provjeru znanja i sposobnosti telefonskim putem ili e-mailom. </w:t>
      </w:r>
    </w:p>
    <w:p w14:paraId="37ACDA5E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21253" w14:textId="6DA465EE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Za kandidata koji bude pozvan na provjeru znanja i sposobnosti, a ne pristupi provjeri, smatrat će se da je povukao prijavu na </w:t>
      </w:r>
      <w:r w:rsidR="00F653D9">
        <w:rPr>
          <w:rFonts w:ascii="Times New Roman" w:hAnsi="Times New Roman" w:cs="Times New Roman"/>
          <w:sz w:val="24"/>
          <w:szCs w:val="24"/>
        </w:rPr>
        <w:t>natječaj</w:t>
      </w:r>
      <w:r w:rsidRPr="00554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C5F39C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1F9272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Nakon prethodne provjere znanja i sposobnosti kandidata, </w:t>
      </w:r>
      <w:r>
        <w:rPr>
          <w:rFonts w:ascii="Times New Roman" w:hAnsi="Times New Roman" w:cs="Times New Roman"/>
          <w:sz w:val="24"/>
          <w:szCs w:val="24"/>
        </w:rPr>
        <w:t xml:space="preserve">odnosno intervjua, </w:t>
      </w:r>
      <w:r w:rsidRPr="00554CED">
        <w:rPr>
          <w:rFonts w:ascii="Times New Roman" w:hAnsi="Times New Roman" w:cs="Times New Roman"/>
          <w:sz w:val="24"/>
          <w:szCs w:val="24"/>
        </w:rPr>
        <w:t>povjerenstvo za provedbu natječaja utvrđuje rang listu kandidata prema ukupnom broju ostvarenih bodova na pisanom testiranju i intervjuu.</w:t>
      </w:r>
    </w:p>
    <w:p w14:paraId="2141F31C" w14:textId="77777777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84EE3" w14:textId="77777777" w:rsidR="0016337F" w:rsidRPr="00554CED" w:rsidRDefault="0016337F" w:rsidP="001633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9752E1" w14:textId="77777777" w:rsidR="0016337F" w:rsidRPr="00554CED" w:rsidRDefault="0016337F" w:rsidP="001633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Pravni i drugi izvori za pripremanje kandidata za provjeru znanja:</w:t>
      </w:r>
    </w:p>
    <w:p w14:paraId="75533151" w14:textId="77777777" w:rsidR="0016337F" w:rsidRPr="00554CED" w:rsidRDefault="0016337F" w:rsidP="001633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97D761" w14:textId="77777777" w:rsidR="0016337F" w:rsidRDefault="0016337F" w:rsidP="001633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432E6DE5" w14:textId="77777777" w:rsidR="0016337F" w:rsidRPr="00554CED" w:rsidRDefault="0016337F" w:rsidP="001633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3AB2DF" w14:textId="15A13FC2" w:rsidR="0016337F" w:rsidRPr="00554CED" w:rsidRDefault="0016337F" w:rsidP="0016337F">
      <w:pPr>
        <w:pStyle w:val="Odlomakpopisa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Zakon o lokalnoj i područnoj (regionalnoj) samoupravi (</w:t>
      </w:r>
      <w:r>
        <w:rPr>
          <w:rFonts w:ascii="Times New Roman" w:hAnsi="Times New Roman" w:cs="Times New Roman"/>
          <w:sz w:val="24"/>
          <w:szCs w:val="24"/>
        </w:rPr>
        <w:t>NN</w:t>
      </w:r>
      <w:r w:rsidRPr="00554CED">
        <w:rPr>
          <w:rFonts w:ascii="Times New Roman" w:hAnsi="Times New Roman" w:cs="Times New Roman"/>
          <w:sz w:val="24"/>
          <w:szCs w:val="24"/>
        </w:rPr>
        <w:t xml:space="preserve"> 33/01, 60/01, 129/05, 109/07, 125/08, 36/09, 36/09, 150/11, 144/12, 19/13, 137/15, 123/17, 98/19, 144/20)</w:t>
      </w:r>
    </w:p>
    <w:p w14:paraId="51ECF631" w14:textId="55BECF1D" w:rsidR="0016337F" w:rsidRPr="00554CED" w:rsidRDefault="0016337F" w:rsidP="0016337F">
      <w:pPr>
        <w:pStyle w:val="Odlomakpopisa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Zakon o općem upravnom postupku (</w:t>
      </w:r>
      <w:r>
        <w:rPr>
          <w:rFonts w:ascii="Times New Roman" w:hAnsi="Times New Roman" w:cs="Times New Roman"/>
          <w:sz w:val="24"/>
          <w:szCs w:val="24"/>
        </w:rPr>
        <w:t>NN</w:t>
      </w:r>
      <w:r w:rsidRPr="00554CED">
        <w:rPr>
          <w:rFonts w:ascii="Times New Roman" w:hAnsi="Times New Roman" w:cs="Times New Roman"/>
          <w:sz w:val="24"/>
          <w:szCs w:val="24"/>
        </w:rPr>
        <w:t xml:space="preserve"> 47/09, 110/21)</w:t>
      </w:r>
    </w:p>
    <w:p w14:paraId="0AADA632" w14:textId="0BEA717C" w:rsidR="0016337F" w:rsidRPr="00554CED" w:rsidRDefault="0016337F" w:rsidP="0016337F">
      <w:pPr>
        <w:pStyle w:val="Odlomakpopisa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Zakon o službenicima i namještenicima u lokalnoj i područnoj (regionalnoj) samoupravi (</w:t>
      </w:r>
      <w:r>
        <w:rPr>
          <w:rFonts w:ascii="Times New Roman" w:hAnsi="Times New Roman" w:cs="Times New Roman"/>
          <w:sz w:val="24"/>
          <w:szCs w:val="24"/>
        </w:rPr>
        <w:t>NN</w:t>
      </w:r>
      <w:r w:rsidRPr="00554CED">
        <w:rPr>
          <w:rFonts w:ascii="Times New Roman" w:hAnsi="Times New Roman" w:cs="Times New Roman"/>
          <w:sz w:val="24"/>
          <w:szCs w:val="24"/>
        </w:rPr>
        <w:t xml:space="preserve"> 86/08, 61/11, 04/18, 112/19, 17/25)</w:t>
      </w:r>
    </w:p>
    <w:p w14:paraId="42CD9153" w14:textId="7E936936" w:rsidR="0016337F" w:rsidRPr="00554CED" w:rsidRDefault="0016337F" w:rsidP="0016337F">
      <w:pPr>
        <w:pStyle w:val="Odlomakpopisa"/>
        <w:numPr>
          <w:ilvl w:val="0"/>
          <w:numId w:val="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>Uredba o uredskom poslovanju (</w:t>
      </w:r>
      <w:r>
        <w:rPr>
          <w:rFonts w:ascii="Times New Roman" w:hAnsi="Times New Roman" w:cs="Times New Roman"/>
          <w:sz w:val="24"/>
          <w:szCs w:val="24"/>
        </w:rPr>
        <w:t>NN</w:t>
      </w:r>
      <w:r w:rsidRPr="00554CED">
        <w:rPr>
          <w:rFonts w:ascii="Times New Roman" w:hAnsi="Times New Roman" w:cs="Times New Roman"/>
          <w:sz w:val="24"/>
          <w:szCs w:val="24"/>
        </w:rPr>
        <w:t xml:space="preserve"> 75/21)</w:t>
      </w:r>
    </w:p>
    <w:p w14:paraId="634CE9BA" w14:textId="77777777" w:rsidR="0016337F" w:rsidRPr="00554CED" w:rsidRDefault="0016337F" w:rsidP="0016337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8AF76D7" w14:textId="77777777" w:rsidR="0016337F" w:rsidRDefault="0016337F" w:rsidP="001633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Posebni dio</w:t>
      </w:r>
    </w:p>
    <w:p w14:paraId="1E6EC9A9" w14:textId="77777777" w:rsidR="0016337F" w:rsidRPr="00554CED" w:rsidRDefault="0016337F" w:rsidP="001633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EB87F4" w14:textId="6D041F84" w:rsidR="0016337F" w:rsidRDefault="0016337F" w:rsidP="0016337F">
      <w:pPr>
        <w:pStyle w:val="Odlomakpopisa"/>
        <w:numPr>
          <w:ilvl w:val="0"/>
          <w:numId w:val="6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javnoj nabavi </w:t>
      </w:r>
      <w:r w:rsidRPr="0016337F">
        <w:rPr>
          <w:rFonts w:ascii="Times New Roman" w:hAnsi="Times New Roman" w:cs="Times New Roman"/>
          <w:sz w:val="24"/>
          <w:szCs w:val="24"/>
        </w:rPr>
        <w:t>NN 120/16, 114/22</w:t>
      </w:r>
    </w:p>
    <w:p w14:paraId="1E6F22AC" w14:textId="7B7659CA" w:rsidR="0016337F" w:rsidRDefault="0016337F" w:rsidP="0016337F">
      <w:pPr>
        <w:pStyle w:val="Odlomakpopisa"/>
        <w:numPr>
          <w:ilvl w:val="0"/>
          <w:numId w:val="6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socijalnoj skrbi  NN </w:t>
      </w:r>
      <w:r w:rsidRPr="0016337F">
        <w:rPr>
          <w:rFonts w:ascii="Times New Roman" w:hAnsi="Times New Roman" w:cs="Times New Roman"/>
          <w:sz w:val="24"/>
          <w:szCs w:val="24"/>
        </w:rPr>
        <w:t>18/22, 46/22, 119/22, 71/23, 156/23, 61/25</w:t>
      </w:r>
    </w:p>
    <w:p w14:paraId="2577D4A6" w14:textId="32889F95" w:rsidR="0016337F" w:rsidRDefault="0016337F" w:rsidP="0016337F">
      <w:pPr>
        <w:pStyle w:val="Odlomakpopisa"/>
        <w:numPr>
          <w:ilvl w:val="0"/>
          <w:numId w:val="6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središnjem registru državne imovine </w:t>
      </w:r>
      <w:r w:rsidRPr="0016337F">
        <w:rPr>
          <w:rFonts w:ascii="Times New Roman" w:hAnsi="Times New Roman" w:cs="Times New Roman"/>
          <w:sz w:val="24"/>
          <w:szCs w:val="24"/>
        </w:rPr>
        <w:t>NN 112/18</w:t>
      </w:r>
    </w:p>
    <w:p w14:paraId="6B448520" w14:textId="488E88D1" w:rsidR="0016337F" w:rsidRDefault="0016337F" w:rsidP="0016337F">
      <w:pPr>
        <w:pStyle w:val="Odlomakpopisa"/>
        <w:numPr>
          <w:ilvl w:val="0"/>
          <w:numId w:val="6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ustanovama </w:t>
      </w:r>
      <w:r w:rsidRPr="0016337F">
        <w:rPr>
          <w:rFonts w:ascii="Times New Roman" w:hAnsi="Times New Roman" w:cs="Times New Roman"/>
          <w:sz w:val="24"/>
          <w:szCs w:val="24"/>
        </w:rPr>
        <w:t>NN 76/93, 29/97, 47/99, 35/08, 127/19, 151/22</w:t>
      </w:r>
    </w:p>
    <w:p w14:paraId="34C5C268" w14:textId="2F11D80C" w:rsidR="0016337F" w:rsidRDefault="0016337F" w:rsidP="0016337F">
      <w:pPr>
        <w:pStyle w:val="Odlomakpopisa"/>
        <w:numPr>
          <w:ilvl w:val="0"/>
          <w:numId w:val="6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16337F">
        <w:rPr>
          <w:rFonts w:ascii="Times New Roman" w:hAnsi="Times New Roman" w:cs="Times New Roman"/>
          <w:sz w:val="24"/>
          <w:szCs w:val="24"/>
        </w:rPr>
        <w:t>Uredba (EU) 2016/679 Europskog parlamenta i Vijeća od 27. travnja 2016. o zaštiti pojedinaca u vezi s obradom osobnih podataka i o slobodnom kretanju takvih podataka te o stavljanju izvan snage Direktive 95/46/EZ  (Opća uredba o zaštiti podataka)</w:t>
      </w:r>
    </w:p>
    <w:p w14:paraId="1C193FF7" w14:textId="77777777" w:rsidR="0016337F" w:rsidRPr="00554CED" w:rsidRDefault="0016337F" w:rsidP="0016337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FB7A7EC" w14:textId="77777777" w:rsidR="0016337F" w:rsidRPr="00554CED" w:rsidRDefault="0016337F" w:rsidP="0016337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3B1BD43" w14:textId="77777777" w:rsidR="0016337F" w:rsidRPr="00554CED" w:rsidRDefault="0016337F" w:rsidP="001633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4CED">
        <w:rPr>
          <w:rFonts w:ascii="Times New Roman" w:hAnsi="Times New Roman" w:cs="Times New Roman"/>
          <w:b/>
          <w:bCs/>
          <w:sz w:val="24"/>
          <w:szCs w:val="24"/>
        </w:rPr>
        <w:t>Ostale informacije vezane uz natječajni postupak:</w:t>
      </w:r>
    </w:p>
    <w:p w14:paraId="24B6737B" w14:textId="77777777" w:rsidR="0016337F" w:rsidRPr="00554CED" w:rsidRDefault="0016337F" w:rsidP="001633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78FBBF" w14:textId="01C2A76E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Molimo kandidate da u prijavi na natječaj navedu broj fiksnog ili mobilnog telefona i e-mail adresu. Potpunom (urednom) prijavom smatra se samo prijava koja sadrži sve podatke i dokaze tražene </w:t>
      </w:r>
      <w:r w:rsidR="00F653D9">
        <w:rPr>
          <w:rFonts w:ascii="Times New Roman" w:hAnsi="Times New Roman" w:cs="Times New Roman"/>
          <w:sz w:val="24"/>
          <w:szCs w:val="24"/>
        </w:rPr>
        <w:t>natječajem</w:t>
      </w:r>
      <w:r w:rsidRPr="00554CED">
        <w:rPr>
          <w:rFonts w:ascii="Times New Roman" w:hAnsi="Times New Roman" w:cs="Times New Roman"/>
          <w:sz w:val="24"/>
          <w:szCs w:val="24"/>
        </w:rPr>
        <w:t xml:space="preserve">. Osoba koja ne podnese pravodobnu i urednu prijavu ili koja ne ispunjava formalne uvjete iz </w:t>
      </w:r>
      <w:r w:rsidR="00F653D9">
        <w:rPr>
          <w:rFonts w:ascii="Times New Roman" w:hAnsi="Times New Roman" w:cs="Times New Roman"/>
          <w:sz w:val="24"/>
          <w:szCs w:val="24"/>
        </w:rPr>
        <w:t>natječaja</w:t>
      </w:r>
      <w:r w:rsidRPr="00554CED">
        <w:rPr>
          <w:rFonts w:ascii="Times New Roman" w:hAnsi="Times New Roman" w:cs="Times New Roman"/>
          <w:sz w:val="24"/>
          <w:szCs w:val="24"/>
        </w:rPr>
        <w:t xml:space="preserve">, ne smatra se kandidatom prijavljenim na </w:t>
      </w:r>
      <w:r w:rsidR="00F653D9">
        <w:rPr>
          <w:rFonts w:ascii="Times New Roman" w:hAnsi="Times New Roman" w:cs="Times New Roman"/>
          <w:sz w:val="24"/>
          <w:szCs w:val="24"/>
        </w:rPr>
        <w:t>natječaj</w:t>
      </w:r>
      <w:r w:rsidRPr="00554CED">
        <w:rPr>
          <w:rFonts w:ascii="Times New Roman" w:hAnsi="Times New Roman" w:cs="Times New Roman"/>
          <w:sz w:val="24"/>
          <w:szCs w:val="24"/>
        </w:rPr>
        <w:t xml:space="preserve"> i njezina se prijava neće razmatrati te će joj o tome biti dostavljena pisana obavijest sukladno članku 21. Zakona o službenicima i namještenicima u lokalnoj i područnoj (regionalnoj) samoupravi. </w:t>
      </w:r>
    </w:p>
    <w:p w14:paraId="6A5E7B7E" w14:textId="4455829F" w:rsidR="0016337F" w:rsidRPr="00554CED" w:rsidRDefault="0016337F" w:rsidP="0016337F">
      <w:pPr>
        <w:jc w:val="both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O rezultatima </w:t>
      </w:r>
      <w:r w:rsidR="00F653D9">
        <w:rPr>
          <w:rFonts w:ascii="Times New Roman" w:hAnsi="Times New Roman" w:cs="Times New Roman"/>
          <w:sz w:val="24"/>
          <w:szCs w:val="24"/>
        </w:rPr>
        <w:t>natječaja</w:t>
      </w:r>
      <w:r w:rsidRPr="00554CED">
        <w:rPr>
          <w:rFonts w:ascii="Times New Roman" w:hAnsi="Times New Roman" w:cs="Times New Roman"/>
          <w:sz w:val="24"/>
          <w:szCs w:val="24"/>
        </w:rPr>
        <w:t xml:space="preserve"> kandidati će biti obaviješteni u zakonskom roku.</w:t>
      </w:r>
    </w:p>
    <w:p w14:paraId="45B477F3" w14:textId="77777777" w:rsidR="0016337F" w:rsidRDefault="0016337F" w:rsidP="0016337F">
      <w:pPr>
        <w:rPr>
          <w:rFonts w:ascii="Times New Roman" w:hAnsi="Times New Roman" w:cs="Times New Roman"/>
          <w:sz w:val="24"/>
          <w:szCs w:val="24"/>
        </w:rPr>
      </w:pPr>
    </w:p>
    <w:p w14:paraId="376A83B0" w14:textId="77777777" w:rsidR="0016337F" w:rsidRDefault="0016337F" w:rsidP="0016337F">
      <w:pPr>
        <w:rPr>
          <w:rFonts w:ascii="Times New Roman" w:hAnsi="Times New Roman" w:cs="Times New Roman"/>
          <w:sz w:val="24"/>
          <w:szCs w:val="24"/>
        </w:rPr>
      </w:pPr>
    </w:p>
    <w:p w14:paraId="0C4ACBAF" w14:textId="77777777" w:rsidR="0016337F" w:rsidRPr="00554CED" w:rsidRDefault="0016337F" w:rsidP="0016337F">
      <w:pPr>
        <w:rPr>
          <w:rFonts w:ascii="Times New Roman" w:hAnsi="Times New Roman" w:cs="Times New Roman"/>
          <w:sz w:val="24"/>
          <w:szCs w:val="24"/>
        </w:rPr>
      </w:pPr>
    </w:p>
    <w:p w14:paraId="2C74BCC3" w14:textId="77777777" w:rsidR="0016337F" w:rsidRDefault="0016337F" w:rsidP="0016337F">
      <w:pPr>
        <w:jc w:val="right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t xml:space="preserve">PREDSJEDNIK POVJERENSTVA </w:t>
      </w:r>
    </w:p>
    <w:p w14:paraId="157A438F" w14:textId="77777777" w:rsidR="0016337F" w:rsidRPr="00554CED" w:rsidRDefault="0016337F" w:rsidP="0016337F">
      <w:pPr>
        <w:jc w:val="right"/>
        <w:rPr>
          <w:rFonts w:ascii="Times New Roman" w:hAnsi="Times New Roman" w:cs="Times New Roman"/>
          <w:sz w:val="24"/>
          <w:szCs w:val="24"/>
        </w:rPr>
      </w:pPr>
      <w:r w:rsidRPr="00554CED">
        <w:rPr>
          <w:rFonts w:ascii="Times New Roman" w:hAnsi="Times New Roman" w:cs="Times New Roman"/>
          <w:sz w:val="24"/>
          <w:szCs w:val="24"/>
        </w:rPr>
        <w:br/>
        <w:t>ZA PROVEDBU NATJEČAJA</w:t>
      </w:r>
    </w:p>
    <w:p w14:paraId="0E7E79B4" w14:textId="77777777" w:rsidR="0016337F" w:rsidRPr="00554CED" w:rsidRDefault="0016337F" w:rsidP="0016337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0F9D13" w14:textId="77777777" w:rsidR="0016337F" w:rsidRPr="00554CED" w:rsidRDefault="0016337F" w:rsidP="0016337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0DEC46" w14:textId="77777777" w:rsidR="00D707B3" w:rsidRPr="0063773E" w:rsidRDefault="00D707B3" w:rsidP="0016337F">
      <w:pPr>
        <w:rPr>
          <w:rFonts w:ascii="Calibri" w:eastAsia="Times New Roman" w:hAnsi="Calibri" w:cs="Calibri"/>
          <w:color w:val="000000"/>
          <w:lang w:eastAsia="hr-HR"/>
        </w:rPr>
      </w:pPr>
    </w:p>
    <w:p w14:paraId="29283550" w14:textId="77777777" w:rsidR="00D364C6" w:rsidRDefault="00D364C6" w:rsidP="00D707B3">
      <w:pPr>
        <w:jc w:val="right"/>
      </w:pPr>
    </w:p>
    <w:p w14:paraId="06921356" w14:textId="77777777" w:rsidR="00D707B3" w:rsidRDefault="00D707B3" w:rsidP="00D707B3">
      <w:pPr>
        <w:jc w:val="right"/>
      </w:pPr>
    </w:p>
    <w:p w14:paraId="2CFC727B" w14:textId="77777777" w:rsidR="00D707B3" w:rsidRDefault="00D707B3" w:rsidP="00D707B3"/>
    <w:p w14:paraId="6BC0A0EA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7EA0E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94471DB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61D0A870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CDAAE47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1D8B260" wp14:editId="313FE85D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F99B6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8B2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E0F99B6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0EEE"/>
    <w:multiLevelType w:val="hybridMultilevel"/>
    <w:tmpl w:val="F1C00D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C4F"/>
    <w:multiLevelType w:val="hybridMultilevel"/>
    <w:tmpl w:val="DFEABE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B7DA0"/>
    <w:multiLevelType w:val="hybridMultilevel"/>
    <w:tmpl w:val="98A0D3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B04C5"/>
    <w:multiLevelType w:val="hybridMultilevel"/>
    <w:tmpl w:val="5ACE281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782235"/>
    <w:multiLevelType w:val="hybridMultilevel"/>
    <w:tmpl w:val="EE1669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285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329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838499">
    <w:abstractNumId w:val="1"/>
  </w:num>
  <w:num w:numId="4" w16cid:durableId="1385913462">
    <w:abstractNumId w:val="0"/>
  </w:num>
  <w:num w:numId="5" w16cid:durableId="1954944594">
    <w:abstractNumId w:val="4"/>
  </w:num>
  <w:num w:numId="6" w16cid:durableId="1361467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567AA"/>
    <w:rsid w:val="0016337F"/>
    <w:rsid w:val="00275B0C"/>
    <w:rsid w:val="002827D6"/>
    <w:rsid w:val="00347D72"/>
    <w:rsid w:val="003F65C1"/>
    <w:rsid w:val="0042049D"/>
    <w:rsid w:val="00693AB1"/>
    <w:rsid w:val="006D1F51"/>
    <w:rsid w:val="008A562A"/>
    <w:rsid w:val="008C5FE5"/>
    <w:rsid w:val="009B02C2"/>
    <w:rsid w:val="009B7A12"/>
    <w:rsid w:val="00A836D0"/>
    <w:rsid w:val="00AC35DA"/>
    <w:rsid w:val="00B92D0F"/>
    <w:rsid w:val="00BC2E24"/>
    <w:rsid w:val="00C36F84"/>
    <w:rsid w:val="00C9578C"/>
    <w:rsid w:val="00D364C6"/>
    <w:rsid w:val="00D707B3"/>
    <w:rsid w:val="00E55405"/>
    <w:rsid w:val="00F113D4"/>
    <w:rsid w:val="00F65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26F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6337F"/>
    <w:pPr>
      <w:ind w:left="720"/>
      <w:contextualSpacing/>
    </w:pPr>
  </w:style>
  <w:style w:type="paragraph" w:customStyle="1" w:styleId="box8397868">
    <w:name w:val="box_8397868"/>
    <w:basedOn w:val="Normal"/>
    <w:rsid w:val="0016337F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bold">
    <w:name w:val="bold"/>
    <w:basedOn w:val="Zadanifontodlomka"/>
    <w:rsid w:val="0016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3</cp:revision>
  <cp:lastPrinted>2014-11-26T14:09:00Z</cp:lastPrinted>
  <dcterms:created xsi:type="dcterms:W3CDTF">2025-07-16T12:35:00Z</dcterms:created>
  <dcterms:modified xsi:type="dcterms:W3CDTF">2025-07-16T12:40:00Z</dcterms:modified>
</cp:coreProperties>
</file>