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8361F" w14:textId="5F07E49E" w:rsidR="005E77C9" w:rsidRDefault="00DC43E6" w:rsidP="00DC43E6">
      <w:pPr>
        <w:pBdr>
          <w:top w:val="nil"/>
          <w:left w:val="nil"/>
          <w:bottom w:val="nil"/>
          <w:right w:val="nil"/>
          <w:between w:val="nil"/>
        </w:pBdr>
        <w:spacing w:line="276" w:lineRule="auto"/>
        <w:rPr>
          <w:rFonts w:ascii="Aptos" w:eastAsia="Times" w:hAnsi="Aptos" w:cs="Times"/>
        </w:rPr>
      </w:pPr>
      <w:r w:rsidRPr="00B227AD">
        <w:rPr>
          <w:rFonts w:ascii="Aptos" w:eastAsia="Times" w:hAnsi="Aptos" w:cs="Times"/>
        </w:rPr>
        <w:t xml:space="preserve">KLASA: </w:t>
      </w:r>
      <w:r w:rsidR="00974842" w:rsidRPr="00974842">
        <w:rPr>
          <w:rFonts w:ascii="Aptos" w:eastAsia="Times" w:hAnsi="Aptos" w:cs="Times"/>
        </w:rPr>
        <w:t>602-04/26-02/01</w:t>
      </w:r>
      <w:r w:rsidR="00D44D92">
        <w:rPr>
          <w:rFonts w:ascii="Aptos" w:eastAsia="Times" w:hAnsi="Aptos" w:cs="Times"/>
        </w:rPr>
        <w:br/>
      </w:r>
      <w:r w:rsidRPr="00B227AD">
        <w:rPr>
          <w:rFonts w:ascii="Aptos" w:eastAsia="Times" w:hAnsi="Aptos" w:cs="Times"/>
        </w:rPr>
        <w:t xml:space="preserve">URBROJ: </w:t>
      </w:r>
      <w:r w:rsidR="008B6503" w:rsidRPr="008B6503">
        <w:rPr>
          <w:rFonts w:ascii="Aptos" w:eastAsia="Times" w:hAnsi="Aptos" w:cs="Times"/>
        </w:rPr>
        <w:t>2140-5-3-26-1</w:t>
      </w:r>
    </w:p>
    <w:p w14:paraId="70F378EE" w14:textId="77777777" w:rsidR="003C748D" w:rsidRPr="00B227AD" w:rsidRDefault="003C748D" w:rsidP="00DC43E6">
      <w:pPr>
        <w:pBdr>
          <w:top w:val="nil"/>
          <w:left w:val="nil"/>
          <w:bottom w:val="nil"/>
          <w:right w:val="nil"/>
          <w:between w:val="nil"/>
        </w:pBdr>
        <w:spacing w:line="276" w:lineRule="auto"/>
        <w:rPr>
          <w:rFonts w:ascii="Aptos" w:eastAsia="Times" w:hAnsi="Aptos" w:cs="Times"/>
        </w:rPr>
      </w:pPr>
    </w:p>
    <w:p w14:paraId="603A9CA3" w14:textId="54FE2410" w:rsidR="00DC43E6" w:rsidRPr="00B227AD" w:rsidRDefault="00DC43E6" w:rsidP="00DC43E6">
      <w:pPr>
        <w:pBdr>
          <w:top w:val="nil"/>
          <w:left w:val="nil"/>
          <w:bottom w:val="nil"/>
          <w:right w:val="nil"/>
          <w:between w:val="nil"/>
        </w:pBdr>
        <w:spacing w:line="276" w:lineRule="auto"/>
        <w:rPr>
          <w:rFonts w:ascii="Aptos" w:eastAsia="Times" w:hAnsi="Aptos" w:cs="Times"/>
        </w:rPr>
      </w:pPr>
      <w:r w:rsidRPr="00B227AD">
        <w:rPr>
          <w:rFonts w:ascii="Aptos" w:eastAsia="Times" w:hAnsi="Aptos" w:cs="Times"/>
        </w:rPr>
        <w:t xml:space="preserve">Pregrada, </w:t>
      </w:r>
      <w:r w:rsidR="00076407">
        <w:rPr>
          <w:rFonts w:ascii="Aptos" w:eastAsia="Times" w:hAnsi="Aptos" w:cs="Times"/>
        </w:rPr>
        <w:t>1</w:t>
      </w:r>
      <w:r w:rsidR="00404880">
        <w:rPr>
          <w:rFonts w:ascii="Aptos" w:eastAsia="Times" w:hAnsi="Aptos" w:cs="Times"/>
        </w:rPr>
        <w:t>8</w:t>
      </w:r>
      <w:r w:rsidRPr="00B227AD">
        <w:rPr>
          <w:rFonts w:ascii="Aptos" w:eastAsia="Times" w:hAnsi="Aptos" w:cs="Times"/>
        </w:rPr>
        <w:t xml:space="preserve">. </w:t>
      </w:r>
      <w:r w:rsidR="00076407">
        <w:rPr>
          <w:rFonts w:ascii="Aptos" w:eastAsia="Times" w:hAnsi="Aptos" w:cs="Times"/>
        </w:rPr>
        <w:t>veljače</w:t>
      </w:r>
      <w:r w:rsidRPr="00B227AD">
        <w:rPr>
          <w:rFonts w:ascii="Aptos" w:eastAsia="Times" w:hAnsi="Aptos" w:cs="Times"/>
        </w:rPr>
        <w:t xml:space="preserve"> 202</w:t>
      </w:r>
      <w:r w:rsidR="00076407">
        <w:rPr>
          <w:rFonts w:ascii="Aptos" w:eastAsia="Times" w:hAnsi="Aptos" w:cs="Times"/>
        </w:rPr>
        <w:t>6</w:t>
      </w:r>
      <w:r w:rsidRPr="00B227AD">
        <w:rPr>
          <w:rFonts w:ascii="Aptos" w:eastAsia="Times" w:hAnsi="Aptos" w:cs="Times"/>
        </w:rPr>
        <w:t>.</w:t>
      </w:r>
    </w:p>
    <w:p w14:paraId="4397F3CE" w14:textId="77777777" w:rsidR="00DC43E6" w:rsidRDefault="00DC43E6" w:rsidP="00DC43E6">
      <w:pPr>
        <w:rPr>
          <w:rFonts w:ascii="Aptos" w:hAnsi="Aptos"/>
          <w:sz w:val="20"/>
          <w:szCs w:val="20"/>
        </w:rPr>
      </w:pPr>
    </w:p>
    <w:p w14:paraId="744DF020" w14:textId="77777777" w:rsidR="00000FE5" w:rsidRPr="00B227AD" w:rsidRDefault="00000FE5" w:rsidP="00DC43E6">
      <w:pPr>
        <w:rPr>
          <w:rFonts w:ascii="Aptos" w:hAnsi="Aptos"/>
          <w:sz w:val="20"/>
          <w:szCs w:val="20"/>
        </w:rPr>
      </w:pPr>
    </w:p>
    <w:p w14:paraId="4DC6AE22" w14:textId="77777777" w:rsidR="006C30BB" w:rsidRPr="006C30BB" w:rsidRDefault="006C30BB" w:rsidP="006C30BB">
      <w:pPr>
        <w:pBdr>
          <w:top w:val="nil"/>
          <w:left w:val="nil"/>
          <w:bottom w:val="nil"/>
          <w:right w:val="nil"/>
          <w:between w:val="nil"/>
        </w:pBdr>
        <w:spacing w:line="276" w:lineRule="auto"/>
        <w:rPr>
          <w:rFonts w:ascii="Times" w:eastAsia="Times" w:hAnsi="Times" w:cs="Times"/>
        </w:rPr>
      </w:pPr>
    </w:p>
    <w:p w14:paraId="5A1325B7" w14:textId="77777777" w:rsidR="006C30BB" w:rsidRPr="006C30BB" w:rsidRDefault="006C30BB" w:rsidP="006C30BB">
      <w:pPr>
        <w:pBdr>
          <w:top w:val="nil"/>
          <w:left w:val="nil"/>
          <w:bottom w:val="nil"/>
          <w:right w:val="nil"/>
          <w:between w:val="nil"/>
        </w:pBdr>
        <w:spacing w:line="276" w:lineRule="auto"/>
        <w:jc w:val="center"/>
        <w:rPr>
          <w:rFonts w:ascii="Times" w:eastAsia="Times" w:hAnsi="Times" w:cs="Times"/>
          <w:b/>
          <w:bCs/>
          <w:sz w:val="32"/>
          <w:szCs w:val="32"/>
        </w:rPr>
      </w:pPr>
      <w:r w:rsidRPr="006C30BB">
        <w:rPr>
          <w:rFonts w:ascii="Times" w:eastAsia="Times" w:hAnsi="Times" w:cs="Times"/>
          <w:b/>
          <w:bCs/>
          <w:sz w:val="32"/>
          <w:szCs w:val="32"/>
        </w:rPr>
        <w:t>IZVJEŠĆE O RADU</w:t>
      </w:r>
    </w:p>
    <w:p w14:paraId="2B9AD5BE" w14:textId="77777777" w:rsidR="006C30BB" w:rsidRPr="006C30BB" w:rsidRDefault="006C30BB" w:rsidP="006C30BB">
      <w:pPr>
        <w:pBdr>
          <w:top w:val="nil"/>
          <w:left w:val="nil"/>
          <w:bottom w:val="nil"/>
          <w:right w:val="nil"/>
          <w:between w:val="nil"/>
        </w:pBdr>
        <w:spacing w:line="276" w:lineRule="auto"/>
        <w:jc w:val="center"/>
        <w:rPr>
          <w:rFonts w:ascii="Times" w:eastAsia="Times" w:hAnsi="Times" w:cs="Times"/>
          <w:b/>
          <w:bCs/>
          <w:sz w:val="32"/>
          <w:szCs w:val="32"/>
        </w:rPr>
      </w:pPr>
      <w:r w:rsidRPr="006C30BB">
        <w:rPr>
          <w:rFonts w:ascii="Times" w:eastAsia="Times" w:hAnsi="Times" w:cs="Times"/>
          <w:b/>
          <w:bCs/>
          <w:sz w:val="32"/>
          <w:szCs w:val="32"/>
        </w:rPr>
        <w:t>PUČKOG OTVORENOG UČILIŠTA PREGRADA</w:t>
      </w:r>
    </w:p>
    <w:p w14:paraId="6E06A1F4" w14:textId="1140D9CC" w:rsidR="006C30BB" w:rsidRPr="006C30BB" w:rsidRDefault="006C30BB" w:rsidP="006C30BB">
      <w:pPr>
        <w:pBdr>
          <w:top w:val="nil"/>
          <w:left w:val="nil"/>
          <w:bottom w:val="nil"/>
          <w:right w:val="nil"/>
          <w:between w:val="nil"/>
        </w:pBdr>
        <w:spacing w:line="276" w:lineRule="auto"/>
        <w:jc w:val="center"/>
        <w:rPr>
          <w:rFonts w:ascii="Times" w:eastAsia="Times" w:hAnsi="Times" w:cs="Times"/>
          <w:b/>
          <w:bCs/>
          <w:sz w:val="32"/>
          <w:szCs w:val="32"/>
        </w:rPr>
      </w:pPr>
      <w:r w:rsidRPr="006C30BB">
        <w:rPr>
          <w:rFonts w:ascii="Times" w:eastAsia="Times" w:hAnsi="Times" w:cs="Times"/>
          <w:b/>
          <w:bCs/>
          <w:sz w:val="32"/>
          <w:szCs w:val="32"/>
        </w:rPr>
        <w:t>U 202</w:t>
      </w:r>
      <w:r w:rsidR="00076407">
        <w:rPr>
          <w:rFonts w:ascii="Times" w:eastAsia="Times" w:hAnsi="Times" w:cs="Times"/>
          <w:b/>
          <w:bCs/>
          <w:sz w:val="32"/>
          <w:szCs w:val="32"/>
        </w:rPr>
        <w:t>5</w:t>
      </w:r>
      <w:r w:rsidRPr="006C30BB">
        <w:rPr>
          <w:rFonts w:ascii="Times" w:eastAsia="Times" w:hAnsi="Times" w:cs="Times"/>
          <w:b/>
          <w:bCs/>
          <w:sz w:val="32"/>
          <w:szCs w:val="32"/>
        </w:rPr>
        <w:t>. GODINI</w:t>
      </w:r>
    </w:p>
    <w:p w14:paraId="0F7FF5DF" w14:textId="77777777" w:rsidR="006C30BB" w:rsidRPr="006C30BB" w:rsidRDefault="006C30BB" w:rsidP="006C30BB">
      <w:pPr>
        <w:pBdr>
          <w:top w:val="nil"/>
          <w:left w:val="nil"/>
          <w:bottom w:val="nil"/>
          <w:right w:val="nil"/>
          <w:between w:val="nil"/>
        </w:pBdr>
        <w:spacing w:line="276" w:lineRule="auto"/>
        <w:rPr>
          <w:rFonts w:ascii="Times" w:eastAsia="Times" w:hAnsi="Times" w:cs="Times"/>
        </w:rPr>
      </w:pPr>
    </w:p>
    <w:p w14:paraId="3B08129A" w14:textId="77777777" w:rsidR="006C30BB" w:rsidRPr="006C30BB" w:rsidRDefault="006C30BB" w:rsidP="006C30BB">
      <w:pPr>
        <w:pBdr>
          <w:top w:val="nil"/>
          <w:left w:val="nil"/>
          <w:bottom w:val="nil"/>
          <w:right w:val="nil"/>
          <w:between w:val="nil"/>
        </w:pBdr>
        <w:spacing w:line="276" w:lineRule="auto"/>
        <w:jc w:val="center"/>
        <w:rPr>
          <w:rFonts w:ascii="Times" w:eastAsia="Times" w:hAnsi="Times" w:cs="Times"/>
          <w:sz w:val="20"/>
          <w:szCs w:val="20"/>
        </w:rPr>
      </w:pPr>
      <w:r w:rsidRPr="006C30BB">
        <w:rPr>
          <w:noProof/>
        </w:rPr>
        <w:drawing>
          <wp:inline distT="0" distB="0" distL="0" distR="0" wp14:anchorId="43525E06" wp14:editId="49EDEAD0">
            <wp:extent cx="5066249" cy="3800475"/>
            <wp:effectExtent l="0" t="0" r="1270" b="0"/>
            <wp:docPr id="1" name="Picture 1" descr="A building with a sign o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uilding with a sign on it&#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66603" cy="3800741"/>
                    </a:xfrm>
                    <a:prstGeom prst="rect">
                      <a:avLst/>
                    </a:prstGeom>
                    <a:noFill/>
                    <a:ln>
                      <a:noFill/>
                    </a:ln>
                  </pic:spPr>
                </pic:pic>
              </a:graphicData>
            </a:graphic>
          </wp:inline>
        </w:drawing>
      </w:r>
    </w:p>
    <w:p w14:paraId="3FBE6654" w14:textId="77777777" w:rsidR="006C30BB" w:rsidRPr="006C30BB" w:rsidRDefault="006C30BB" w:rsidP="006C30BB">
      <w:pPr>
        <w:pBdr>
          <w:top w:val="nil"/>
          <w:left w:val="nil"/>
          <w:bottom w:val="nil"/>
          <w:right w:val="nil"/>
          <w:between w:val="nil"/>
        </w:pBdr>
        <w:spacing w:after="200" w:line="276" w:lineRule="auto"/>
        <w:ind w:left="720"/>
        <w:contextualSpacing/>
        <w:rPr>
          <w:rFonts w:ascii="Times" w:eastAsia="Times" w:hAnsi="Times" w:cs="Times"/>
          <w:sz w:val="20"/>
          <w:szCs w:val="20"/>
        </w:rPr>
      </w:pPr>
    </w:p>
    <w:p w14:paraId="066869D4" w14:textId="77777777" w:rsidR="006C30BB" w:rsidRPr="006C30BB" w:rsidRDefault="006C30BB" w:rsidP="006C30BB">
      <w:pPr>
        <w:pBdr>
          <w:top w:val="nil"/>
          <w:left w:val="nil"/>
          <w:bottom w:val="nil"/>
          <w:right w:val="nil"/>
          <w:between w:val="nil"/>
        </w:pBdr>
        <w:spacing w:after="200" w:line="276" w:lineRule="auto"/>
        <w:ind w:left="720"/>
        <w:contextualSpacing/>
        <w:rPr>
          <w:rFonts w:ascii="Times" w:eastAsia="Times" w:hAnsi="Times" w:cs="Times"/>
          <w:sz w:val="20"/>
          <w:szCs w:val="20"/>
        </w:rPr>
      </w:pPr>
    </w:p>
    <w:p w14:paraId="6EB09E2A" w14:textId="77777777" w:rsidR="006C30BB" w:rsidRPr="006C30BB" w:rsidRDefault="006C30BB" w:rsidP="006C30BB">
      <w:pPr>
        <w:pBdr>
          <w:top w:val="nil"/>
          <w:left w:val="nil"/>
          <w:bottom w:val="nil"/>
          <w:right w:val="nil"/>
          <w:between w:val="nil"/>
        </w:pBdr>
        <w:spacing w:after="200" w:line="276" w:lineRule="auto"/>
        <w:ind w:left="720"/>
        <w:contextualSpacing/>
        <w:rPr>
          <w:rFonts w:ascii="Times" w:eastAsia="Times" w:hAnsi="Times" w:cs="Times"/>
          <w:sz w:val="20"/>
          <w:szCs w:val="20"/>
        </w:rPr>
      </w:pPr>
    </w:p>
    <w:p w14:paraId="08B09B49" w14:textId="77777777" w:rsidR="006C30BB" w:rsidRDefault="006C30BB" w:rsidP="006C30BB">
      <w:pPr>
        <w:pBdr>
          <w:top w:val="nil"/>
          <w:left w:val="nil"/>
          <w:bottom w:val="nil"/>
          <w:right w:val="nil"/>
          <w:between w:val="nil"/>
        </w:pBdr>
        <w:spacing w:after="200" w:line="276" w:lineRule="auto"/>
        <w:ind w:left="720"/>
        <w:contextualSpacing/>
        <w:rPr>
          <w:rFonts w:ascii="Times" w:eastAsia="Times" w:hAnsi="Times" w:cs="Times"/>
          <w:sz w:val="20"/>
          <w:szCs w:val="20"/>
        </w:rPr>
      </w:pPr>
    </w:p>
    <w:p w14:paraId="120973EB" w14:textId="77777777" w:rsidR="00000FE5" w:rsidRDefault="00000FE5" w:rsidP="006C30BB">
      <w:pPr>
        <w:pBdr>
          <w:top w:val="nil"/>
          <w:left w:val="nil"/>
          <w:bottom w:val="nil"/>
          <w:right w:val="nil"/>
          <w:between w:val="nil"/>
        </w:pBdr>
        <w:spacing w:after="200" w:line="276" w:lineRule="auto"/>
        <w:ind w:left="720"/>
        <w:contextualSpacing/>
        <w:rPr>
          <w:rFonts w:ascii="Times" w:eastAsia="Times" w:hAnsi="Times" w:cs="Times"/>
          <w:sz w:val="20"/>
          <w:szCs w:val="20"/>
        </w:rPr>
      </w:pPr>
    </w:p>
    <w:p w14:paraId="07A0EF26" w14:textId="77777777" w:rsidR="00000FE5" w:rsidRDefault="00000FE5" w:rsidP="006C30BB">
      <w:pPr>
        <w:pBdr>
          <w:top w:val="nil"/>
          <w:left w:val="nil"/>
          <w:bottom w:val="nil"/>
          <w:right w:val="nil"/>
          <w:between w:val="nil"/>
        </w:pBdr>
        <w:spacing w:after="200" w:line="276" w:lineRule="auto"/>
        <w:ind w:left="720"/>
        <w:contextualSpacing/>
        <w:rPr>
          <w:rFonts w:ascii="Times" w:eastAsia="Times" w:hAnsi="Times" w:cs="Times"/>
          <w:sz w:val="20"/>
          <w:szCs w:val="20"/>
        </w:rPr>
      </w:pPr>
    </w:p>
    <w:p w14:paraId="2D167152" w14:textId="77777777" w:rsidR="00000FE5" w:rsidRPr="006C30BB" w:rsidRDefault="00000FE5" w:rsidP="006C30BB">
      <w:pPr>
        <w:pBdr>
          <w:top w:val="nil"/>
          <w:left w:val="nil"/>
          <w:bottom w:val="nil"/>
          <w:right w:val="nil"/>
          <w:between w:val="nil"/>
        </w:pBdr>
        <w:spacing w:after="200" w:line="276" w:lineRule="auto"/>
        <w:ind w:left="720"/>
        <w:contextualSpacing/>
        <w:rPr>
          <w:rFonts w:ascii="Times" w:eastAsia="Times" w:hAnsi="Times" w:cs="Times"/>
          <w:sz w:val="20"/>
          <w:szCs w:val="20"/>
        </w:rPr>
      </w:pPr>
    </w:p>
    <w:p w14:paraId="7A41F3E4" w14:textId="77777777" w:rsidR="006C30BB" w:rsidRPr="006C30BB" w:rsidRDefault="006C30BB" w:rsidP="006C30BB">
      <w:pPr>
        <w:pBdr>
          <w:top w:val="nil"/>
          <w:left w:val="nil"/>
          <w:bottom w:val="nil"/>
          <w:right w:val="nil"/>
          <w:between w:val="nil"/>
        </w:pBdr>
        <w:spacing w:after="200" w:line="276" w:lineRule="auto"/>
        <w:ind w:left="720"/>
        <w:contextualSpacing/>
        <w:rPr>
          <w:rFonts w:ascii="Times" w:eastAsia="Times" w:hAnsi="Times" w:cs="Times"/>
          <w:sz w:val="20"/>
          <w:szCs w:val="20"/>
        </w:rPr>
      </w:pPr>
    </w:p>
    <w:p w14:paraId="4F3670C2" w14:textId="77777777" w:rsidR="006C30BB" w:rsidRPr="006C30BB" w:rsidRDefault="006C30BB" w:rsidP="006C30BB">
      <w:pPr>
        <w:spacing w:line="360" w:lineRule="auto"/>
        <w:rPr>
          <w:rFonts w:ascii="Arial" w:hAnsi="Arial" w:cs="Arial"/>
          <w:b/>
          <w:bCs/>
          <w:sz w:val="24"/>
          <w:szCs w:val="24"/>
        </w:rPr>
      </w:pPr>
      <w:r w:rsidRPr="006C30BB">
        <w:rPr>
          <w:rFonts w:ascii="Arial" w:hAnsi="Arial" w:cs="Arial"/>
          <w:b/>
          <w:bCs/>
          <w:sz w:val="24"/>
          <w:szCs w:val="24"/>
        </w:rPr>
        <w:t>Uvod</w:t>
      </w:r>
    </w:p>
    <w:p w14:paraId="769090EC" w14:textId="77777777" w:rsidR="006C30BB" w:rsidRPr="006C30BB" w:rsidRDefault="006C30BB" w:rsidP="006C30BB">
      <w:pPr>
        <w:spacing w:line="360" w:lineRule="auto"/>
        <w:ind w:firstLine="708"/>
        <w:jc w:val="both"/>
        <w:rPr>
          <w:rFonts w:ascii="Arial" w:hAnsi="Arial" w:cs="Arial"/>
          <w:sz w:val="24"/>
          <w:szCs w:val="24"/>
        </w:rPr>
      </w:pPr>
      <w:r w:rsidRPr="006C30BB">
        <w:rPr>
          <w:rFonts w:ascii="Arial" w:hAnsi="Arial" w:cs="Arial"/>
          <w:sz w:val="24"/>
          <w:szCs w:val="24"/>
        </w:rPr>
        <w:t>Pučko otvoreno učilište Pregrada (u daljnjem tekstu: Učilište) osnovano je Odlukom o osnivanju Učilišta, koju je donijelo Gradsko vijeće Grada Pregrade na svojoj 3. sjednici 9. rujna 2021. godine uz Rješenje Ministarstva znanosti i obrazovanja (KLASA: UP/I-602-07/21-02/00022; URBROJ: 533-09-21-0004) od 17. rujna 2021. o ocjeni sukladnosti akta o osnivanju sa zakonom. Učilište je osnovano kao javna ustanova u vlasništvu Grada Pregrade.</w:t>
      </w:r>
    </w:p>
    <w:p w14:paraId="2314B4C2" w14:textId="1BE3EC96" w:rsidR="006C30BB" w:rsidRPr="006C30BB" w:rsidRDefault="006C30BB" w:rsidP="006C30BB">
      <w:pPr>
        <w:spacing w:line="360" w:lineRule="auto"/>
        <w:ind w:firstLine="708"/>
        <w:jc w:val="both"/>
        <w:rPr>
          <w:rFonts w:ascii="Arial" w:hAnsi="Arial" w:cs="Arial"/>
          <w:sz w:val="24"/>
          <w:szCs w:val="24"/>
        </w:rPr>
      </w:pPr>
      <w:r w:rsidRPr="006C30BB">
        <w:rPr>
          <w:rFonts w:ascii="Arial" w:hAnsi="Arial" w:cs="Arial"/>
          <w:sz w:val="24"/>
          <w:szCs w:val="24"/>
        </w:rPr>
        <w:t>Za privremenu ravnateljicu Učilišta je uz Odluku o osnivanju imenovana Draženka Gretić, ravnateljica Gradske knjižnice Pregrada, koja je obnašala tu dužnost do 14. rujna 2022., a od 15. rujna 2022. godine</w:t>
      </w:r>
      <w:r w:rsidR="001C1704">
        <w:rPr>
          <w:rFonts w:ascii="Arial" w:hAnsi="Arial" w:cs="Arial"/>
          <w:sz w:val="24"/>
          <w:szCs w:val="24"/>
        </w:rPr>
        <w:t xml:space="preserve"> za</w:t>
      </w:r>
      <w:r w:rsidRPr="006C30BB">
        <w:rPr>
          <w:rFonts w:ascii="Arial" w:hAnsi="Arial" w:cs="Arial"/>
          <w:sz w:val="24"/>
          <w:szCs w:val="24"/>
        </w:rPr>
        <w:t xml:space="preserve"> ravnatelja Učilišta imenovan je dr. sc. Davor Špoljar.</w:t>
      </w:r>
    </w:p>
    <w:p w14:paraId="6C67363D" w14:textId="77777777" w:rsidR="006C30BB" w:rsidRPr="006C30BB" w:rsidRDefault="006C30BB" w:rsidP="006C30BB">
      <w:pPr>
        <w:spacing w:line="360" w:lineRule="auto"/>
        <w:ind w:firstLine="708"/>
        <w:jc w:val="both"/>
        <w:rPr>
          <w:rFonts w:ascii="Arial" w:hAnsi="Arial" w:cs="Arial"/>
          <w:sz w:val="24"/>
          <w:szCs w:val="24"/>
        </w:rPr>
      </w:pPr>
      <w:r w:rsidRPr="006C30BB">
        <w:rPr>
          <w:rFonts w:ascii="Arial" w:hAnsi="Arial" w:cs="Arial"/>
          <w:sz w:val="24"/>
          <w:szCs w:val="24"/>
        </w:rPr>
        <w:t>Učilište je sukladno članku 1. st. 2. Odluke o osnivanju osnovano kao javna ustanova za trajnu izobrazbu i kulturu, radi obavljanja djelatnosti osnovnoškolskog i srednjoškolskog obrazovanja odraslih, muzejske djelatnosti, djelatnosti javnog prikazivanja filmova, novinsko-nakladničke djelatnosti, radijske i televizijske djelatnosti te djelatnosti u svezi s osposobljavanjem, usavršavanjem i prekvalifikacijom mladih i odraslih izvan sustava redovite naobrazbe.</w:t>
      </w:r>
    </w:p>
    <w:p w14:paraId="4E98B21A" w14:textId="77777777" w:rsidR="006C30BB" w:rsidRPr="006C30BB" w:rsidRDefault="006C30BB" w:rsidP="006C30BB">
      <w:pPr>
        <w:spacing w:line="360" w:lineRule="auto"/>
        <w:ind w:firstLine="708"/>
        <w:jc w:val="both"/>
        <w:rPr>
          <w:rFonts w:ascii="Arial" w:hAnsi="Arial" w:cs="Arial"/>
          <w:sz w:val="24"/>
          <w:szCs w:val="24"/>
        </w:rPr>
      </w:pPr>
      <w:r w:rsidRPr="006C30BB">
        <w:rPr>
          <w:rFonts w:ascii="Arial" w:hAnsi="Arial" w:cs="Arial"/>
          <w:sz w:val="24"/>
          <w:szCs w:val="24"/>
        </w:rPr>
        <w:t>Gradonačelnik grada Pregrade imenovao je 15. travnja 2022. godine na mandatno razdoblje od četiri godine članove Upravnog vijeća Učilišta: Zdravku Žiger, Denisa Flegara i Tomicu Kolara. Članovi Upravnog vijeća Učilišta su na Konstituirajućoj sjednici Upravnog vijeća 27. travnja 2022. godine za predsjednicu Upravnog vijeća jednoglasno izabrali Zdravku Žiger, ravnateljicu Osnovne škole Janka Leskovara, a za njezina zamjenika Tomicu Kolara.</w:t>
      </w:r>
    </w:p>
    <w:p w14:paraId="52F577AB" w14:textId="77777777" w:rsidR="006C30BB" w:rsidRPr="006C30BB" w:rsidRDefault="006C30BB" w:rsidP="006C30BB">
      <w:pPr>
        <w:spacing w:line="360" w:lineRule="auto"/>
        <w:ind w:firstLine="708"/>
        <w:jc w:val="both"/>
        <w:rPr>
          <w:rFonts w:ascii="Arial" w:hAnsi="Arial" w:cs="Arial"/>
          <w:sz w:val="24"/>
          <w:szCs w:val="24"/>
        </w:rPr>
      </w:pPr>
    </w:p>
    <w:p w14:paraId="2DFCCE5D" w14:textId="77777777" w:rsidR="006C30BB" w:rsidRPr="006C30BB" w:rsidRDefault="006C30BB" w:rsidP="006C30BB">
      <w:pPr>
        <w:spacing w:line="360" w:lineRule="auto"/>
        <w:ind w:firstLine="708"/>
        <w:jc w:val="both"/>
        <w:rPr>
          <w:rFonts w:ascii="Arial" w:hAnsi="Arial" w:cs="Arial"/>
          <w:sz w:val="24"/>
          <w:szCs w:val="24"/>
        </w:rPr>
      </w:pPr>
    </w:p>
    <w:p w14:paraId="56858732" w14:textId="77777777" w:rsidR="006C30BB" w:rsidRPr="006C30BB" w:rsidRDefault="006C30BB" w:rsidP="006C30BB">
      <w:pPr>
        <w:spacing w:line="360" w:lineRule="auto"/>
        <w:ind w:firstLine="708"/>
        <w:jc w:val="both"/>
        <w:rPr>
          <w:rFonts w:ascii="Arial" w:hAnsi="Arial" w:cs="Arial"/>
          <w:sz w:val="24"/>
          <w:szCs w:val="24"/>
        </w:rPr>
      </w:pPr>
    </w:p>
    <w:p w14:paraId="5BA078F5" w14:textId="77777777" w:rsidR="006C30BB" w:rsidRPr="006C30BB" w:rsidRDefault="006C30BB" w:rsidP="006C30BB">
      <w:pPr>
        <w:spacing w:line="360" w:lineRule="auto"/>
        <w:ind w:firstLine="708"/>
        <w:jc w:val="both"/>
        <w:rPr>
          <w:rFonts w:ascii="Arial" w:hAnsi="Arial" w:cs="Arial"/>
          <w:sz w:val="24"/>
          <w:szCs w:val="24"/>
        </w:rPr>
      </w:pPr>
    </w:p>
    <w:p w14:paraId="364D2925" w14:textId="77777777" w:rsidR="006C30BB" w:rsidRDefault="006C30BB" w:rsidP="006C30BB">
      <w:pPr>
        <w:spacing w:line="360" w:lineRule="auto"/>
        <w:jc w:val="both"/>
        <w:rPr>
          <w:rFonts w:ascii="Arial" w:hAnsi="Arial" w:cs="Arial"/>
          <w:sz w:val="24"/>
          <w:szCs w:val="24"/>
        </w:rPr>
      </w:pPr>
    </w:p>
    <w:p w14:paraId="6D58B6D4" w14:textId="77777777" w:rsidR="0027796B" w:rsidRPr="006C30BB" w:rsidRDefault="0027796B" w:rsidP="006C30BB">
      <w:pPr>
        <w:spacing w:line="360" w:lineRule="auto"/>
        <w:jc w:val="both"/>
        <w:rPr>
          <w:rFonts w:ascii="Arial" w:hAnsi="Arial" w:cs="Arial"/>
          <w:sz w:val="24"/>
          <w:szCs w:val="24"/>
        </w:rPr>
      </w:pPr>
    </w:p>
    <w:p w14:paraId="493037A0" w14:textId="77777777" w:rsidR="006C30BB" w:rsidRPr="006C30BB" w:rsidRDefault="006C30BB" w:rsidP="006C30BB">
      <w:pPr>
        <w:spacing w:line="360" w:lineRule="auto"/>
        <w:jc w:val="both"/>
        <w:rPr>
          <w:rFonts w:ascii="Arial" w:hAnsi="Arial" w:cs="Arial"/>
          <w:b/>
          <w:bCs/>
          <w:sz w:val="24"/>
          <w:szCs w:val="24"/>
        </w:rPr>
      </w:pPr>
      <w:r w:rsidRPr="006C30BB">
        <w:rPr>
          <w:rFonts w:ascii="Arial" w:hAnsi="Arial" w:cs="Arial"/>
          <w:b/>
          <w:bCs/>
          <w:sz w:val="24"/>
          <w:szCs w:val="24"/>
        </w:rPr>
        <w:lastRenderedPageBreak/>
        <w:t>Misija i vizija</w:t>
      </w:r>
    </w:p>
    <w:p w14:paraId="59D2BE07" w14:textId="77777777" w:rsidR="006C30BB" w:rsidRPr="006C30BB" w:rsidRDefault="006C30BB" w:rsidP="006C30BB">
      <w:pPr>
        <w:spacing w:line="360" w:lineRule="auto"/>
        <w:ind w:firstLine="708"/>
        <w:jc w:val="both"/>
        <w:rPr>
          <w:rFonts w:ascii="Arial" w:hAnsi="Arial" w:cs="Arial"/>
          <w:sz w:val="24"/>
          <w:szCs w:val="24"/>
        </w:rPr>
      </w:pPr>
      <w:r w:rsidRPr="006C30BB">
        <w:rPr>
          <w:rFonts w:ascii="Arial" w:hAnsi="Arial" w:cs="Arial"/>
          <w:b/>
          <w:bCs/>
          <w:sz w:val="24"/>
          <w:szCs w:val="24"/>
        </w:rPr>
        <w:t>Misija Učilišta</w:t>
      </w:r>
      <w:r w:rsidRPr="006C30BB">
        <w:rPr>
          <w:rFonts w:ascii="Arial" w:hAnsi="Arial" w:cs="Arial"/>
          <w:sz w:val="24"/>
          <w:szCs w:val="24"/>
        </w:rPr>
        <w:t xml:space="preserve"> je kreiranje i provedba programa obrazovanja odraslih, usavršavanja i osposobljavanja, promicanje razvoja kulture i provedba aktivnosti za mlade na području grada Pregrade.</w:t>
      </w:r>
    </w:p>
    <w:p w14:paraId="04D108A2" w14:textId="77777777" w:rsidR="006C30BB" w:rsidRPr="006C30BB" w:rsidRDefault="006C30BB" w:rsidP="006C30BB">
      <w:pPr>
        <w:spacing w:line="360" w:lineRule="auto"/>
        <w:ind w:firstLine="708"/>
        <w:jc w:val="both"/>
        <w:rPr>
          <w:rFonts w:ascii="Arial" w:hAnsi="Arial" w:cs="Arial"/>
          <w:sz w:val="24"/>
          <w:szCs w:val="24"/>
        </w:rPr>
      </w:pPr>
      <w:r w:rsidRPr="006C30BB">
        <w:rPr>
          <w:rFonts w:ascii="Arial" w:hAnsi="Arial" w:cs="Arial"/>
          <w:b/>
          <w:bCs/>
          <w:sz w:val="24"/>
          <w:szCs w:val="24"/>
        </w:rPr>
        <w:t>Misija Učilišta</w:t>
      </w:r>
      <w:r w:rsidRPr="006C30BB">
        <w:rPr>
          <w:rFonts w:ascii="Arial" w:hAnsi="Arial" w:cs="Arial"/>
          <w:sz w:val="24"/>
          <w:szCs w:val="24"/>
        </w:rPr>
        <w:t xml:space="preserve"> je osiguravati mogućnosti i promicati važnost cjeloživotnog učenja, podizati razinu znanja, pismenosti i vještina građanki i građana grada Pregrade, razvijati muzejsku i galerijsku djelatnost, ponovno pokrenuti audiovizualnu i kinoprikazivačku djelatnost u Pregradi te zajedno s mladima biti sukreator sadržaja za njihovo slobodno vrijeme i njihov ostanak u Pregradi.</w:t>
      </w:r>
    </w:p>
    <w:p w14:paraId="6244EC84" w14:textId="77777777" w:rsidR="006C30BB" w:rsidRPr="006C30BB" w:rsidRDefault="006C30BB" w:rsidP="006C30BB">
      <w:pPr>
        <w:spacing w:line="360" w:lineRule="auto"/>
        <w:ind w:firstLine="708"/>
        <w:jc w:val="both"/>
        <w:rPr>
          <w:rFonts w:ascii="Arial" w:hAnsi="Arial" w:cs="Arial"/>
          <w:sz w:val="24"/>
          <w:szCs w:val="24"/>
        </w:rPr>
      </w:pPr>
      <w:r w:rsidRPr="006C30BB">
        <w:rPr>
          <w:rFonts w:ascii="Arial" w:hAnsi="Arial" w:cs="Arial"/>
          <w:b/>
          <w:bCs/>
          <w:sz w:val="24"/>
          <w:szCs w:val="24"/>
        </w:rPr>
        <w:t>Vizija Učilišta</w:t>
      </w:r>
      <w:r w:rsidRPr="006C30BB">
        <w:rPr>
          <w:rFonts w:ascii="Arial" w:hAnsi="Arial" w:cs="Arial"/>
          <w:sz w:val="24"/>
          <w:szCs w:val="24"/>
        </w:rPr>
        <w:t xml:space="preserve"> je postati središte cjeloživotnog obrazovanja zapadnog dijela Hrvatskog zagorja, provoditi kvalitetne programe formalnog, neformalnog i informalnog učenja te postati kulturno središte s različitim suvremenim sadržajima koji kulturna bogatstva Pregrade s jedne strane čuvaju za buduće naraštaje, a s druge strane ih predstavljaju javnosti i posjetiteljima. </w:t>
      </w:r>
    </w:p>
    <w:p w14:paraId="0932709A" w14:textId="77777777" w:rsidR="006C30BB" w:rsidRPr="006C30BB" w:rsidRDefault="006C30BB" w:rsidP="006C30BB">
      <w:pPr>
        <w:spacing w:line="360" w:lineRule="auto"/>
        <w:ind w:firstLine="708"/>
        <w:jc w:val="both"/>
        <w:rPr>
          <w:rFonts w:ascii="Arial" w:hAnsi="Arial" w:cs="Arial"/>
          <w:sz w:val="24"/>
          <w:szCs w:val="24"/>
        </w:rPr>
      </w:pPr>
      <w:r w:rsidRPr="006C30BB">
        <w:rPr>
          <w:rFonts w:ascii="Arial" w:hAnsi="Arial" w:cs="Arial"/>
          <w:b/>
          <w:bCs/>
          <w:sz w:val="24"/>
          <w:szCs w:val="24"/>
        </w:rPr>
        <w:t>Vizija Učilišta</w:t>
      </w:r>
      <w:r w:rsidRPr="006C30BB">
        <w:rPr>
          <w:rFonts w:ascii="Arial" w:hAnsi="Arial" w:cs="Arial"/>
          <w:sz w:val="24"/>
          <w:szCs w:val="24"/>
        </w:rPr>
        <w:t xml:space="preserve"> je suvremena javna ustanova, prepoznata po kvaliteti svog djelovanja na regionalnoj i nacionalnoj razini s europskom dimenzijom poslovanja i međunarodnom dimenzijom rada.</w:t>
      </w:r>
    </w:p>
    <w:p w14:paraId="6F1685F4" w14:textId="77777777" w:rsidR="006C30BB" w:rsidRPr="006C30BB" w:rsidRDefault="006C30BB" w:rsidP="006C30BB">
      <w:pPr>
        <w:spacing w:line="360" w:lineRule="auto"/>
        <w:rPr>
          <w:rFonts w:ascii="Arial" w:hAnsi="Arial" w:cs="Arial"/>
          <w:b/>
          <w:bCs/>
          <w:sz w:val="24"/>
          <w:szCs w:val="24"/>
        </w:rPr>
      </w:pPr>
    </w:p>
    <w:p w14:paraId="4E1DE2D1" w14:textId="77777777" w:rsidR="006C30BB" w:rsidRPr="006C30BB" w:rsidRDefault="006C30BB" w:rsidP="006C30BB">
      <w:pPr>
        <w:spacing w:line="360" w:lineRule="auto"/>
        <w:rPr>
          <w:rFonts w:ascii="Arial" w:hAnsi="Arial" w:cs="Arial"/>
          <w:b/>
          <w:bCs/>
          <w:sz w:val="24"/>
          <w:szCs w:val="24"/>
        </w:rPr>
      </w:pPr>
      <w:r w:rsidRPr="006C30BB">
        <w:rPr>
          <w:rFonts w:ascii="Arial" w:hAnsi="Arial" w:cs="Arial"/>
          <w:b/>
          <w:bCs/>
          <w:sz w:val="24"/>
          <w:szCs w:val="24"/>
        </w:rPr>
        <w:t>Sastav i struktura</w:t>
      </w:r>
    </w:p>
    <w:p w14:paraId="6B934B75" w14:textId="77777777" w:rsidR="006C30BB" w:rsidRPr="006C30BB" w:rsidRDefault="006C30BB" w:rsidP="006C30BB">
      <w:pPr>
        <w:spacing w:line="360" w:lineRule="auto"/>
        <w:ind w:firstLine="708"/>
        <w:jc w:val="both"/>
        <w:rPr>
          <w:rFonts w:ascii="Arial" w:hAnsi="Arial" w:cs="Arial"/>
          <w:sz w:val="24"/>
          <w:szCs w:val="24"/>
        </w:rPr>
      </w:pPr>
      <w:r w:rsidRPr="006C30BB">
        <w:rPr>
          <w:rFonts w:ascii="Arial" w:hAnsi="Arial" w:cs="Arial"/>
          <w:sz w:val="24"/>
          <w:szCs w:val="24"/>
        </w:rPr>
        <w:t xml:space="preserve">Učilište je sukladno Statutu ustrojeno kao jedinstvena organizacijska jedinica, bez posebnih ustrojstvenih jedinica. </w:t>
      </w:r>
    </w:p>
    <w:p w14:paraId="0CC2B80D" w14:textId="4259AEE5" w:rsidR="006C30BB" w:rsidRPr="006C30BB" w:rsidRDefault="006C30BB" w:rsidP="006C30BB">
      <w:pPr>
        <w:spacing w:line="360" w:lineRule="auto"/>
        <w:ind w:firstLine="708"/>
        <w:jc w:val="both"/>
        <w:rPr>
          <w:rFonts w:ascii="Arial" w:hAnsi="Arial" w:cs="Arial"/>
          <w:sz w:val="24"/>
          <w:szCs w:val="24"/>
        </w:rPr>
      </w:pPr>
      <w:r w:rsidRPr="006C30BB">
        <w:rPr>
          <w:rFonts w:ascii="Arial" w:hAnsi="Arial" w:cs="Arial"/>
          <w:sz w:val="24"/>
          <w:szCs w:val="24"/>
        </w:rPr>
        <w:t>Zbog racionalizacije upravljanja u području kulture na razini grada, Učilište bi u budućnosti trebalo preuzeti upravljanje nad Muzejom grada Pregrade, Kućom Janka Leskovara</w:t>
      </w:r>
      <w:r w:rsidR="00796E19">
        <w:rPr>
          <w:rFonts w:ascii="Arial" w:hAnsi="Arial" w:cs="Arial"/>
          <w:sz w:val="24"/>
          <w:szCs w:val="24"/>
        </w:rPr>
        <w:t>, Kinom Pregrada i</w:t>
      </w:r>
      <w:r w:rsidRPr="006C30BB">
        <w:rPr>
          <w:rFonts w:ascii="Arial" w:hAnsi="Arial" w:cs="Arial"/>
          <w:sz w:val="24"/>
          <w:szCs w:val="24"/>
        </w:rPr>
        <w:t xml:space="preserve"> Centrom za mlade. </w:t>
      </w:r>
    </w:p>
    <w:p w14:paraId="251B779B" w14:textId="3223EB78" w:rsidR="006C30BB" w:rsidRDefault="006C30BB" w:rsidP="006C30BB">
      <w:pPr>
        <w:spacing w:line="360" w:lineRule="auto"/>
        <w:ind w:firstLine="708"/>
        <w:jc w:val="both"/>
        <w:rPr>
          <w:rFonts w:ascii="Arial" w:hAnsi="Arial" w:cs="Arial"/>
          <w:sz w:val="24"/>
          <w:szCs w:val="24"/>
        </w:rPr>
      </w:pPr>
      <w:r w:rsidRPr="006C30BB">
        <w:rPr>
          <w:rFonts w:ascii="Arial" w:hAnsi="Arial" w:cs="Arial"/>
          <w:sz w:val="24"/>
          <w:szCs w:val="24"/>
        </w:rPr>
        <w:t xml:space="preserve">Budući da od svega navedenog, jedino Muzej grada Pregrade trenutno djeluje kao samostalna ustanova, dok poslove vršitelja dužnosti ravnatelja muzeja obavlja ravnatelj Učilišta, muzej bi trebalo pripojiti Učilištu, a preostale dijelove usporedno s njihovim stavljanjem u funkciju integrirati u sastav Učilišta zbog objedinjenog upravljanja. Primjeri muzeja i galerija koji djeluju u sastavu pučkih otvorenih učilišta su česti, npr. Muzej Ljudevita </w:t>
      </w:r>
      <w:r w:rsidRPr="006C30BB">
        <w:rPr>
          <w:rFonts w:ascii="Arial" w:hAnsi="Arial" w:cs="Arial"/>
          <w:sz w:val="24"/>
          <w:szCs w:val="24"/>
        </w:rPr>
        <w:lastRenderedPageBreak/>
        <w:t xml:space="preserve">Gaja i Galerija grada Krapine u Krapini, Galerija izvorne umjetnosti u Zlataru, Velika galerija u Zaboku i sl. </w:t>
      </w:r>
    </w:p>
    <w:p w14:paraId="20B50855" w14:textId="0076635E" w:rsidR="0022212F" w:rsidRPr="006C30BB" w:rsidRDefault="00717237" w:rsidP="006C30BB">
      <w:pPr>
        <w:spacing w:line="360" w:lineRule="auto"/>
        <w:ind w:firstLine="708"/>
        <w:jc w:val="both"/>
        <w:rPr>
          <w:rFonts w:ascii="Arial" w:hAnsi="Arial" w:cs="Arial"/>
          <w:sz w:val="24"/>
          <w:szCs w:val="24"/>
        </w:rPr>
      </w:pPr>
      <w:r w:rsidRPr="00717237">
        <w:rPr>
          <w:rFonts w:ascii="Arial" w:hAnsi="Arial" w:cs="Arial"/>
          <w:sz w:val="24"/>
          <w:szCs w:val="24"/>
        </w:rPr>
        <w:t>Ministarstvu kulture i medija 20. kolovoza 2025. poslana je Molba za prethodnu suglasnost za pripajanje Muzeja Grada Pregrade Zlatko Dragutin Tudjina Pučkom otvorenom učilištu Pregrada te je u prosincu 2025. Ministarstvo zatražilo dostavu nacrta Odluke o prestanku rada i statusnim promjenama Muzeja grada Pregrade Zlatko Dragutin Tudjina. Nacrt odluke je dostavljen u Ministarstvo te se čeka daljnje postupanje.</w:t>
      </w:r>
    </w:p>
    <w:p w14:paraId="036EE38B" w14:textId="50EE4D30" w:rsidR="006C30BB" w:rsidRPr="006C30BB" w:rsidRDefault="006C30BB" w:rsidP="007F50C9">
      <w:pPr>
        <w:spacing w:line="360" w:lineRule="auto"/>
        <w:ind w:firstLine="708"/>
        <w:jc w:val="both"/>
        <w:rPr>
          <w:rFonts w:ascii="Arial" w:hAnsi="Arial" w:cs="Arial"/>
          <w:sz w:val="24"/>
          <w:szCs w:val="24"/>
        </w:rPr>
      </w:pPr>
      <w:r w:rsidRPr="006C30BB">
        <w:rPr>
          <w:rFonts w:ascii="Arial" w:hAnsi="Arial" w:cs="Arial"/>
          <w:sz w:val="24"/>
          <w:szCs w:val="24"/>
        </w:rPr>
        <w:t xml:space="preserve">Kuća Janka Leskovara obnovljena je konstrukcijski uz pomoć sredstava Fonda solidarnosti Europske unije, a za taj projekt je Ministarstvo kulture i medija odobrilo 2,1 milijuna kuna. Izrađena je i projektna dokumentacija za preliminarni muzeološki program koji sadrži prijedlog unutarnjeg uređenja i sadržaja koji bi se nalazili u kući. Dokumentaciju je izradila tvrtka Muze d.o.o., a osim programa napravljen je i troškovnik za uređenje i opremanje kuće. Tijekom 2023. godine Grad Pregrada proveo je postupak jednostavne nabave za izradu idejnog rješenja i izvedbene dokumentacije za uređenje Kuće Janka Leskovara, a dokumentaciju </w:t>
      </w:r>
      <w:r w:rsidR="007F50C9">
        <w:rPr>
          <w:rFonts w:ascii="Arial" w:hAnsi="Arial" w:cs="Arial"/>
          <w:sz w:val="24"/>
          <w:szCs w:val="24"/>
        </w:rPr>
        <w:t>je u rujnu 2024. godine izradila</w:t>
      </w:r>
      <w:r w:rsidRPr="006C30BB">
        <w:rPr>
          <w:rFonts w:ascii="Arial" w:hAnsi="Arial" w:cs="Arial"/>
          <w:sz w:val="24"/>
          <w:szCs w:val="24"/>
        </w:rPr>
        <w:t xml:space="preserve"> tvrtka KREAR PROJEKTI d.o.o. iz Zagreba.</w:t>
      </w:r>
    </w:p>
    <w:p w14:paraId="501BF8C1" w14:textId="2B97AB7C" w:rsidR="006C30BB" w:rsidRPr="006C30BB" w:rsidRDefault="006C30BB" w:rsidP="006C30BB">
      <w:pPr>
        <w:spacing w:line="360" w:lineRule="auto"/>
        <w:ind w:firstLine="708"/>
        <w:jc w:val="both"/>
        <w:rPr>
          <w:rFonts w:ascii="Arial" w:hAnsi="Arial" w:cs="Arial"/>
          <w:sz w:val="24"/>
          <w:szCs w:val="24"/>
        </w:rPr>
      </w:pPr>
      <w:r w:rsidRPr="006C30BB">
        <w:rPr>
          <w:rFonts w:ascii="Arial" w:hAnsi="Arial" w:cs="Arial"/>
          <w:sz w:val="24"/>
          <w:szCs w:val="24"/>
        </w:rPr>
        <w:t>Krajem 2023. godine Gradu Pregradi odobrena su sredstva putem Mehanizma za oporavak i otpornost Europske unije za nastavak radova na Kući Janka Leskovara, odnosno za cjelovitu i energetsku obnovu Kuće Janka Leskovara u iznosu od preko 650.000,00 eura</w:t>
      </w:r>
      <w:r w:rsidR="00EF0CE4">
        <w:rPr>
          <w:rFonts w:ascii="Arial" w:hAnsi="Arial" w:cs="Arial"/>
          <w:sz w:val="24"/>
          <w:szCs w:val="24"/>
        </w:rPr>
        <w:t xml:space="preserve">, a radovi </w:t>
      </w:r>
      <w:r w:rsidR="008A058D">
        <w:rPr>
          <w:rFonts w:ascii="Arial" w:hAnsi="Arial" w:cs="Arial"/>
          <w:sz w:val="24"/>
          <w:szCs w:val="24"/>
        </w:rPr>
        <w:t>na uređenju objekta i okoliša izvođeni su tijekom</w:t>
      </w:r>
      <w:r w:rsidR="00EF0CE4">
        <w:rPr>
          <w:rFonts w:ascii="Arial" w:hAnsi="Arial" w:cs="Arial"/>
          <w:sz w:val="24"/>
          <w:szCs w:val="24"/>
        </w:rPr>
        <w:t xml:space="preserve"> 2024. </w:t>
      </w:r>
      <w:r w:rsidR="001C787F">
        <w:rPr>
          <w:rFonts w:ascii="Arial" w:hAnsi="Arial" w:cs="Arial"/>
          <w:sz w:val="24"/>
          <w:szCs w:val="24"/>
        </w:rPr>
        <w:t>i prve polovic</w:t>
      </w:r>
      <w:r w:rsidR="00D10FD6">
        <w:rPr>
          <w:rFonts w:ascii="Arial" w:hAnsi="Arial" w:cs="Arial"/>
          <w:sz w:val="24"/>
          <w:szCs w:val="24"/>
        </w:rPr>
        <w:t>e</w:t>
      </w:r>
      <w:r w:rsidR="001C787F">
        <w:rPr>
          <w:rFonts w:ascii="Arial" w:hAnsi="Arial" w:cs="Arial"/>
          <w:sz w:val="24"/>
          <w:szCs w:val="24"/>
        </w:rPr>
        <w:t xml:space="preserve"> 2025. godine. </w:t>
      </w:r>
    </w:p>
    <w:p w14:paraId="5C22D2DD" w14:textId="77777777" w:rsidR="006C30BB" w:rsidRPr="006C30BB" w:rsidRDefault="006C30BB" w:rsidP="006C30BB">
      <w:pPr>
        <w:spacing w:line="360" w:lineRule="auto"/>
        <w:ind w:firstLine="708"/>
        <w:jc w:val="both"/>
        <w:rPr>
          <w:rFonts w:ascii="Arial" w:hAnsi="Arial" w:cs="Arial"/>
          <w:sz w:val="24"/>
          <w:szCs w:val="24"/>
        </w:rPr>
      </w:pPr>
      <w:r w:rsidRPr="006C30BB">
        <w:rPr>
          <w:rFonts w:ascii="Arial" w:hAnsi="Arial" w:cs="Arial"/>
          <w:sz w:val="24"/>
          <w:szCs w:val="24"/>
        </w:rPr>
        <w:t>U prizemlju kuće će se nalaziti multifunkcionalna dvorana za prihvat većih skupina posjetitelja, organizaciju događanja i potrebe mjesnog odbora, punkt za ulaznice i suvenire, garderoba, sanitarni čvor, strojarnica i čajna kuhinja. Na prvom katu kuće nalazit će se muzejski postav u čast najpoznatijeg pregradskog književnika Janka Leskovara s njegovom radnom sobom i izvornim namještajem iz vremena njegova života, a u ostalim prostorijama bit će sadržaji koji će predstavljati njegova djela, druge književnike, dvorce i slično. Okoliš kuće bit će uređen na način da se dio događanja može odvijati i na otvorenome. Naglasak na uređenju bit će na ciljanim skupinama, a to su organizirane skupine učenika (školske ekskurzije) i parovi (Valentinovo).</w:t>
      </w:r>
    </w:p>
    <w:p w14:paraId="3F003E74" w14:textId="77777777" w:rsidR="006C30BB" w:rsidRPr="006C30BB" w:rsidRDefault="006C30BB" w:rsidP="006C30BB">
      <w:pPr>
        <w:spacing w:line="360" w:lineRule="auto"/>
        <w:ind w:firstLine="708"/>
        <w:jc w:val="both"/>
        <w:rPr>
          <w:rFonts w:ascii="Arial" w:hAnsi="Arial" w:cs="Arial"/>
          <w:sz w:val="24"/>
          <w:szCs w:val="24"/>
        </w:rPr>
      </w:pPr>
      <w:r w:rsidRPr="006C30BB">
        <w:rPr>
          <w:rFonts w:ascii="Arial" w:hAnsi="Arial" w:cs="Arial"/>
          <w:sz w:val="24"/>
          <w:szCs w:val="24"/>
        </w:rPr>
        <w:lastRenderedPageBreak/>
        <w:t>Grad Pregrada otkupio je od Poljoprivredne zadruge „Pregračanka“ zgradu Kina Pregrada površine 434,58 m² te je promijenjeno krovište objekta. Za sveobuhvatnu obnovu i uređenje objekta u vidu novog kulturnog centra grada Pregrade izrađena je projektna dokumentacija, a u sklopu Kina planirano je i uređenje prostora otvorenog tipa koji bi bio namijenjen mladima i u kojem bi se nalazio Centar za mlade. Projektnim rješenjem planirano je i uređenje okoliša Kina.</w:t>
      </w:r>
    </w:p>
    <w:p w14:paraId="768EE33E" w14:textId="468972FD" w:rsidR="004745F3" w:rsidRDefault="006C30BB" w:rsidP="004745F3">
      <w:pPr>
        <w:spacing w:line="360" w:lineRule="auto"/>
        <w:ind w:firstLine="708"/>
        <w:jc w:val="both"/>
        <w:rPr>
          <w:rFonts w:ascii="Arial" w:hAnsi="Arial" w:cs="Arial"/>
          <w:sz w:val="24"/>
          <w:szCs w:val="24"/>
        </w:rPr>
      </w:pPr>
      <w:r w:rsidRPr="006C30BB">
        <w:rPr>
          <w:rFonts w:ascii="Arial" w:hAnsi="Arial" w:cs="Arial"/>
          <w:sz w:val="24"/>
          <w:szCs w:val="24"/>
        </w:rPr>
        <w:t>Srednjovjekovna utvrda Kostelgrad najveći je i najznačajniji spomenik iz razdoblja srednjeg vijeka na području grada Pregrade. Ostaci utvrde Kostelgrad zaštićeni su kao pojedinačno nepokretno kulturno dobro te su pod oznakom Z-7162 upisani u Registar kulturnih dobara Republike Hrvatske. Tijekom posljednjih 15-ak godina u suradnji s Hrvatskim restauratorskim zavodom iz Zagreba i Konzervatorskim odjelom u Krapini, provedena su probna arheološka istraživanja te su izvedeni konzervatorsko-restauratorski građevinski radovi na utvrdi. Radovima je sanirana vrijedna baterijska (artiljerijska) kula i dio zidova palasa. U budućnosti se očekuje nastavak zaštitnih arheoloških istraživanja i provođenje konzervatorsko-restauratorskih radova na preostalim dijelovima palasa i drugim dijelovima arhitekture. U proljeće 2023. godine na zidinama Kostelgrada i podno Kostelgrada u Kostelu obilježena je velika 500. godišnjica običaja uskrsnog pucanja iz kubura i dolaska grofova Keglevića u Kostel. Krajem 2023. godine provedeni su zaštitni građevinski radovi na konsolidaciji vanjskog lica zapadnog zida palasa, zbog velike opasnosti za posjetitelja i opasnosti od pada predmeta i urušavanja zida. Radove su izvodili djelatnici privatne tvrtke angažirane od strane Hrvatskog restauratorskog zavoda, sredstvima HRZ-a.</w:t>
      </w:r>
      <w:r w:rsidR="00572AF5">
        <w:rPr>
          <w:rFonts w:ascii="Arial" w:hAnsi="Arial" w:cs="Arial"/>
          <w:sz w:val="24"/>
          <w:szCs w:val="24"/>
        </w:rPr>
        <w:t xml:space="preserve"> </w:t>
      </w:r>
      <w:r w:rsidR="001662FE" w:rsidRPr="001662FE">
        <w:rPr>
          <w:rFonts w:ascii="Arial" w:hAnsi="Arial" w:cs="Arial"/>
          <w:sz w:val="24"/>
          <w:szCs w:val="24"/>
        </w:rPr>
        <w:t xml:space="preserve">Krajem rujna i početkom listopada </w:t>
      </w:r>
      <w:r w:rsidR="001662FE">
        <w:rPr>
          <w:rFonts w:ascii="Arial" w:hAnsi="Arial" w:cs="Arial"/>
          <w:sz w:val="24"/>
          <w:szCs w:val="24"/>
        </w:rPr>
        <w:t>2024.</w:t>
      </w:r>
      <w:r w:rsidR="001662FE" w:rsidRPr="001662FE">
        <w:rPr>
          <w:rFonts w:ascii="Arial" w:hAnsi="Arial" w:cs="Arial"/>
          <w:sz w:val="24"/>
          <w:szCs w:val="24"/>
        </w:rPr>
        <w:t xml:space="preserve"> godine nastavljena su arheološka istraživanja i konzervatorsko – restauratorski radovi</w:t>
      </w:r>
      <w:r w:rsidR="001662FE">
        <w:rPr>
          <w:rFonts w:ascii="Arial" w:hAnsi="Arial" w:cs="Arial"/>
          <w:sz w:val="24"/>
          <w:szCs w:val="24"/>
        </w:rPr>
        <w:t>. R</w:t>
      </w:r>
      <w:r w:rsidR="001662FE" w:rsidRPr="001662FE">
        <w:rPr>
          <w:rFonts w:ascii="Arial" w:hAnsi="Arial" w:cs="Arial"/>
          <w:sz w:val="24"/>
          <w:szCs w:val="24"/>
        </w:rPr>
        <w:t xml:space="preserve">adovima </w:t>
      </w:r>
      <w:r w:rsidR="001662FE">
        <w:rPr>
          <w:rFonts w:ascii="Arial" w:hAnsi="Arial" w:cs="Arial"/>
          <w:sz w:val="24"/>
          <w:szCs w:val="24"/>
        </w:rPr>
        <w:t xml:space="preserve">je </w:t>
      </w:r>
      <w:r w:rsidR="001662FE" w:rsidRPr="001662FE">
        <w:rPr>
          <w:rFonts w:ascii="Arial" w:hAnsi="Arial" w:cs="Arial"/>
          <w:sz w:val="24"/>
          <w:szCs w:val="24"/>
        </w:rPr>
        <w:t>obuhvaćeno istočno krilo palasa te zapadni dio unutrašnjeg dijela grada, te su s ciljem stvaranja preduvjeta za nastavak konzervatorsko – restauratorskih građevinskih radova provedena arheološka istraživanja.</w:t>
      </w:r>
      <w:r w:rsidR="004745F3">
        <w:rPr>
          <w:rFonts w:ascii="Arial" w:hAnsi="Arial" w:cs="Arial"/>
          <w:sz w:val="24"/>
          <w:szCs w:val="24"/>
        </w:rPr>
        <w:t xml:space="preserve"> </w:t>
      </w:r>
      <w:r w:rsidR="001662FE" w:rsidRPr="001662FE">
        <w:rPr>
          <w:rFonts w:ascii="Arial" w:hAnsi="Arial" w:cs="Arial"/>
          <w:sz w:val="24"/>
          <w:szCs w:val="24"/>
        </w:rPr>
        <w:t>Pritom je utvrđeno arhitektonsko oblikovanje gornje etaže istočnog krila palasa koje je prema dvorišnom dijelu bilo rastvoreno trima otvorima. Također, utvrđena je tlocrtna dispozicija zapadnog obrambenog zida unutrašnjeg dijela grada te postojanje manjeg prizidanog objekta iz mlađe faze povijesnog razvoja grada. Nakon temeljitog dokumentiranja i dopune postojeće nacrtne dokumentacije započeli su konzervatorsko – restauratorski radovi građevinske sanacije novootkrivenih struktura.</w:t>
      </w:r>
      <w:r w:rsidR="00572AF5">
        <w:rPr>
          <w:rFonts w:ascii="Arial" w:hAnsi="Arial" w:cs="Arial"/>
          <w:sz w:val="24"/>
          <w:szCs w:val="24"/>
        </w:rPr>
        <w:t xml:space="preserve"> Radovi na Kostelgradu provođeni su i tijekom 2025. godine</w:t>
      </w:r>
      <w:r w:rsidR="004F76D3">
        <w:rPr>
          <w:rFonts w:ascii="Arial" w:hAnsi="Arial" w:cs="Arial"/>
          <w:sz w:val="24"/>
          <w:szCs w:val="24"/>
        </w:rPr>
        <w:t xml:space="preserve"> od strane HRZ-a</w:t>
      </w:r>
      <w:r w:rsidR="00572AF5">
        <w:rPr>
          <w:rFonts w:ascii="Arial" w:hAnsi="Arial" w:cs="Arial"/>
          <w:sz w:val="24"/>
          <w:szCs w:val="24"/>
        </w:rPr>
        <w:t>.</w:t>
      </w:r>
    </w:p>
    <w:p w14:paraId="0768BDA3" w14:textId="523DA653" w:rsidR="006C30BB" w:rsidRPr="006C30BB" w:rsidRDefault="006C30BB" w:rsidP="004745F3">
      <w:pPr>
        <w:spacing w:line="360" w:lineRule="auto"/>
        <w:ind w:firstLine="708"/>
        <w:jc w:val="both"/>
        <w:rPr>
          <w:rFonts w:ascii="Arial" w:hAnsi="Arial" w:cs="Arial"/>
          <w:sz w:val="24"/>
          <w:szCs w:val="24"/>
        </w:rPr>
      </w:pPr>
      <w:r w:rsidRPr="006C30BB">
        <w:rPr>
          <w:rFonts w:ascii="Arial" w:hAnsi="Arial" w:cs="Arial"/>
          <w:sz w:val="24"/>
          <w:szCs w:val="24"/>
        </w:rPr>
        <w:lastRenderedPageBreak/>
        <w:t>Nakon što se provedu potrebni radovi, bit će potrebno izraditi rješenje za uređenje i prezentaciju utvrde Kostelgrad, kako bi lokalitet bio siguran za posjetitelje, planinare i turiste. Kao primjer dobre prakse obnove, uređenja i upravljanja srednjovjekovnom utvrdom od strane pučkog otvorenog učilišta, ističe se kaštel Petr</w:t>
      </w:r>
      <w:r w:rsidR="00D30516">
        <w:rPr>
          <w:rFonts w:ascii="Arial" w:hAnsi="Arial" w:cs="Arial"/>
          <w:sz w:val="24"/>
          <w:szCs w:val="24"/>
        </w:rPr>
        <w:t>a</w:t>
      </w:r>
      <w:r w:rsidRPr="006C30BB">
        <w:rPr>
          <w:rFonts w:ascii="Arial" w:hAnsi="Arial" w:cs="Arial"/>
          <w:sz w:val="24"/>
          <w:szCs w:val="24"/>
        </w:rPr>
        <w:t>pilosa i Pučko otvoreno učilište „Augustin Vivoda“ Buzet u Istarskoj županiji.</w:t>
      </w:r>
    </w:p>
    <w:p w14:paraId="33122761" w14:textId="77777777" w:rsidR="004745F3" w:rsidRDefault="004745F3" w:rsidP="006C30BB">
      <w:pPr>
        <w:spacing w:line="360" w:lineRule="auto"/>
        <w:jc w:val="both"/>
        <w:rPr>
          <w:rFonts w:ascii="Arial" w:hAnsi="Arial" w:cs="Arial"/>
          <w:color w:val="FF0000"/>
          <w:sz w:val="24"/>
          <w:szCs w:val="24"/>
        </w:rPr>
      </w:pPr>
    </w:p>
    <w:p w14:paraId="239C2C4B" w14:textId="2F282B4E" w:rsidR="006C30BB" w:rsidRPr="006C30BB" w:rsidRDefault="006C30BB" w:rsidP="006C30BB">
      <w:pPr>
        <w:spacing w:line="360" w:lineRule="auto"/>
        <w:jc w:val="both"/>
        <w:rPr>
          <w:rFonts w:ascii="Arial" w:hAnsi="Arial" w:cs="Arial"/>
          <w:b/>
          <w:bCs/>
          <w:sz w:val="24"/>
          <w:szCs w:val="24"/>
        </w:rPr>
      </w:pPr>
      <w:r w:rsidRPr="006C30BB">
        <w:rPr>
          <w:rFonts w:ascii="Arial" w:hAnsi="Arial" w:cs="Arial"/>
          <w:b/>
          <w:bCs/>
          <w:sz w:val="24"/>
          <w:szCs w:val="24"/>
        </w:rPr>
        <w:t>Područja djelovanja</w:t>
      </w:r>
    </w:p>
    <w:p w14:paraId="395BF1BE" w14:textId="77777777" w:rsidR="006C30BB" w:rsidRPr="006C30BB" w:rsidRDefault="006C30BB" w:rsidP="006C30BB">
      <w:pPr>
        <w:spacing w:line="360" w:lineRule="auto"/>
        <w:ind w:firstLine="708"/>
        <w:jc w:val="both"/>
        <w:rPr>
          <w:rFonts w:ascii="Arial" w:hAnsi="Arial" w:cs="Arial"/>
          <w:sz w:val="24"/>
          <w:szCs w:val="24"/>
        </w:rPr>
      </w:pPr>
      <w:r w:rsidRPr="006C30BB">
        <w:rPr>
          <w:rFonts w:ascii="Arial" w:hAnsi="Arial" w:cs="Arial"/>
          <w:sz w:val="24"/>
          <w:szCs w:val="24"/>
        </w:rPr>
        <w:t xml:space="preserve">Osnovna područja djelovanja Učilišta su obrazovanje, kultura i mladi. </w:t>
      </w:r>
    </w:p>
    <w:p w14:paraId="1755DE38" w14:textId="77777777" w:rsidR="006C30BB" w:rsidRPr="006C30BB" w:rsidRDefault="006C30BB" w:rsidP="006C30BB">
      <w:pPr>
        <w:spacing w:line="360" w:lineRule="auto"/>
        <w:ind w:firstLine="708"/>
        <w:jc w:val="both"/>
        <w:rPr>
          <w:rFonts w:ascii="Arial" w:hAnsi="Arial" w:cs="Arial"/>
          <w:sz w:val="24"/>
          <w:szCs w:val="24"/>
        </w:rPr>
      </w:pPr>
      <w:r w:rsidRPr="006C30BB">
        <w:rPr>
          <w:rFonts w:ascii="Arial" w:hAnsi="Arial" w:cs="Arial"/>
          <w:sz w:val="24"/>
          <w:szCs w:val="24"/>
        </w:rPr>
        <w:t>Učilište je registrirano kao javna ustanova za obavljanje sljedećih djelatnosti:</w:t>
      </w:r>
    </w:p>
    <w:p w14:paraId="543AB5CD" w14:textId="77777777" w:rsidR="006C30BB" w:rsidRPr="006C30BB" w:rsidRDefault="006C30BB" w:rsidP="006C30BB">
      <w:pPr>
        <w:numPr>
          <w:ilvl w:val="0"/>
          <w:numId w:val="3"/>
        </w:numPr>
        <w:spacing w:line="360" w:lineRule="auto"/>
        <w:contextualSpacing/>
        <w:jc w:val="both"/>
        <w:rPr>
          <w:rFonts w:ascii="Arial" w:hAnsi="Arial" w:cs="Arial"/>
          <w:sz w:val="24"/>
          <w:szCs w:val="24"/>
        </w:rPr>
      </w:pPr>
      <w:r w:rsidRPr="006C30BB">
        <w:rPr>
          <w:rFonts w:ascii="Arial" w:hAnsi="Arial" w:cs="Arial"/>
          <w:sz w:val="24"/>
          <w:szCs w:val="24"/>
        </w:rPr>
        <w:t>djelatnost osnovnoškolske naobrazbe odraslih</w:t>
      </w:r>
    </w:p>
    <w:p w14:paraId="6B5D60CC" w14:textId="77777777" w:rsidR="006C30BB" w:rsidRPr="006C30BB" w:rsidRDefault="006C30BB" w:rsidP="006C30BB">
      <w:pPr>
        <w:numPr>
          <w:ilvl w:val="0"/>
          <w:numId w:val="3"/>
        </w:numPr>
        <w:spacing w:line="360" w:lineRule="auto"/>
        <w:contextualSpacing/>
        <w:jc w:val="both"/>
        <w:rPr>
          <w:rFonts w:ascii="Arial" w:hAnsi="Arial" w:cs="Arial"/>
          <w:sz w:val="24"/>
          <w:szCs w:val="24"/>
        </w:rPr>
      </w:pPr>
      <w:r w:rsidRPr="006C30BB">
        <w:rPr>
          <w:rFonts w:ascii="Arial" w:hAnsi="Arial" w:cs="Arial"/>
          <w:sz w:val="24"/>
          <w:szCs w:val="24"/>
        </w:rPr>
        <w:t>djelatnost srednjoškolske naobrazbe odraslih</w:t>
      </w:r>
    </w:p>
    <w:p w14:paraId="78575E74" w14:textId="77777777" w:rsidR="006C30BB" w:rsidRPr="006C30BB" w:rsidRDefault="006C30BB" w:rsidP="006C30BB">
      <w:pPr>
        <w:numPr>
          <w:ilvl w:val="0"/>
          <w:numId w:val="3"/>
        </w:numPr>
        <w:spacing w:line="360" w:lineRule="auto"/>
        <w:contextualSpacing/>
        <w:jc w:val="both"/>
        <w:rPr>
          <w:rFonts w:ascii="Arial" w:hAnsi="Arial" w:cs="Arial"/>
          <w:sz w:val="24"/>
          <w:szCs w:val="24"/>
        </w:rPr>
      </w:pPr>
      <w:r w:rsidRPr="006C30BB">
        <w:rPr>
          <w:rFonts w:ascii="Arial" w:hAnsi="Arial" w:cs="Arial"/>
          <w:sz w:val="24"/>
          <w:szCs w:val="24"/>
        </w:rPr>
        <w:t>djelatnost glazbenih i srodnih škola izvan redovitog školskog sustava</w:t>
      </w:r>
    </w:p>
    <w:p w14:paraId="4ACF7B28" w14:textId="77777777" w:rsidR="006C30BB" w:rsidRPr="006C30BB" w:rsidRDefault="006C30BB" w:rsidP="006C30BB">
      <w:pPr>
        <w:numPr>
          <w:ilvl w:val="0"/>
          <w:numId w:val="3"/>
        </w:numPr>
        <w:spacing w:line="360" w:lineRule="auto"/>
        <w:contextualSpacing/>
        <w:jc w:val="both"/>
        <w:rPr>
          <w:rFonts w:ascii="Arial" w:hAnsi="Arial" w:cs="Arial"/>
          <w:sz w:val="24"/>
          <w:szCs w:val="24"/>
        </w:rPr>
      </w:pPr>
      <w:r w:rsidRPr="006C30BB">
        <w:rPr>
          <w:rFonts w:ascii="Arial" w:hAnsi="Arial" w:cs="Arial"/>
          <w:sz w:val="24"/>
          <w:szCs w:val="24"/>
        </w:rPr>
        <w:t>djelatnost javnog prikazivanja filmova</w:t>
      </w:r>
    </w:p>
    <w:p w14:paraId="14B4807B" w14:textId="77777777" w:rsidR="006C30BB" w:rsidRPr="006C30BB" w:rsidRDefault="006C30BB" w:rsidP="006C30BB">
      <w:pPr>
        <w:numPr>
          <w:ilvl w:val="0"/>
          <w:numId w:val="3"/>
        </w:numPr>
        <w:spacing w:line="360" w:lineRule="auto"/>
        <w:contextualSpacing/>
        <w:jc w:val="both"/>
        <w:rPr>
          <w:rFonts w:ascii="Arial" w:hAnsi="Arial" w:cs="Arial"/>
          <w:sz w:val="24"/>
          <w:szCs w:val="24"/>
        </w:rPr>
      </w:pPr>
      <w:r w:rsidRPr="006C30BB">
        <w:rPr>
          <w:rFonts w:ascii="Arial" w:hAnsi="Arial" w:cs="Arial"/>
          <w:sz w:val="24"/>
          <w:szCs w:val="24"/>
        </w:rPr>
        <w:t>novinsko-nakladnička djelatnost</w:t>
      </w:r>
    </w:p>
    <w:p w14:paraId="6BB1A514" w14:textId="77777777" w:rsidR="006C30BB" w:rsidRPr="006C30BB" w:rsidRDefault="006C30BB" w:rsidP="006C30BB">
      <w:pPr>
        <w:numPr>
          <w:ilvl w:val="0"/>
          <w:numId w:val="3"/>
        </w:numPr>
        <w:spacing w:line="360" w:lineRule="auto"/>
        <w:contextualSpacing/>
        <w:jc w:val="both"/>
        <w:rPr>
          <w:rFonts w:ascii="Arial" w:hAnsi="Arial" w:cs="Arial"/>
          <w:sz w:val="24"/>
          <w:szCs w:val="24"/>
        </w:rPr>
      </w:pPr>
      <w:r w:rsidRPr="006C30BB">
        <w:rPr>
          <w:rFonts w:ascii="Arial" w:hAnsi="Arial" w:cs="Arial"/>
          <w:sz w:val="24"/>
          <w:szCs w:val="24"/>
        </w:rPr>
        <w:t>radijska i televizijska djelatnost</w:t>
      </w:r>
    </w:p>
    <w:p w14:paraId="1916EB86" w14:textId="77777777" w:rsidR="006C30BB" w:rsidRPr="006C30BB" w:rsidRDefault="006C30BB" w:rsidP="006C30BB">
      <w:pPr>
        <w:numPr>
          <w:ilvl w:val="0"/>
          <w:numId w:val="3"/>
        </w:numPr>
        <w:spacing w:line="360" w:lineRule="auto"/>
        <w:contextualSpacing/>
        <w:jc w:val="both"/>
        <w:rPr>
          <w:rFonts w:ascii="Arial" w:hAnsi="Arial" w:cs="Arial"/>
          <w:sz w:val="24"/>
          <w:szCs w:val="24"/>
        </w:rPr>
      </w:pPr>
      <w:r w:rsidRPr="006C30BB">
        <w:rPr>
          <w:rFonts w:ascii="Arial" w:hAnsi="Arial" w:cs="Arial"/>
          <w:sz w:val="24"/>
          <w:szCs w:val="24"/>
        </w:rPr>
        <w:t>djelatnost u vezi s osposobljavanjem, usavršavanjem i prekvalifikacijom mladeži i odraslih izvan sustava redovite naobrazbe.</w:t>
      </w:r>
    </w:p>
    <w:p w14:paraId="1F5645E1" w14:textId="77777777" w:rsidR="006C30BB" w:rsidRPr="006C30BB" w:rsidRDefault="006C30BB" w:rsidP="006C30BB">
      <w:pPr>
        <w:spacing w:line="360" w:lineRule="auto"/>
        <w:ind w:firstLine="708"/>
        <w:jc w:val="both"/>
        <w:rPr>
          <w:rFonts w:ascii="Arial" w:hAnsi="Arial" w:cs="Arial"/>
          <w:sz w:val="24"/>
          <w:szCs w:val="24"/>
        </w:rPr>
      </w:pPr>
    </w:p>
    <w:p w14:paraId="4BC3862E" w14:textId="77777777" w:rsidR="006C30BB" w:rsidRPr="006C30BB" w:rsidRDefault="006C30BB" w:rsidP="006C30BB">
      <w:pPr>
        <w:spacing w:line="360" w:lineRule="auto"/>
        <w:jc w:val="both"/>
        <w:rPr>
          <w:rFonts w:ascii="Arial" w:hAnsi="Arial" w:cs="Arial"/>
          <w:b/>
          <w:bCs/>
          <w:sz w:val="24"/>
          <w:szCs w:val="24"/>
        </w:rPr>
      </w:pPr>
      <w:r w:rsidRPr="006C30BB">
        <w:rPr>
          <w:rFonts w:ascii="Arial" w:hAnsi="Arial" w:cs="Arial"/>
          <w:b/>
          <w:bCs/>
          <w:sz w:val="24"/>
          <w:szCs w:val="24"/>
        </w:rPr>
        <w:t>Prostor, oprema i ljudski kapaciteti</w:t>
      </w:r>
    </w:p>
    <w:p w14:paraId="26FF6A74" w14:textId="77777777" w:rsidR="006C30BB" w:rsidRPr="006C30BB" w:rsidRDefault="006C30BB" w:rsidP="006C30BB">
      <w:pPr>
        <w:spacing w:line="360" w:lineRule="auto"/>
        <w:ind w:firstLine="708"/>
        <w:jc w:val="both"/>
        <w:rPr>
          <w:rFonts w:ascii="Arial" w:hAnsi="Arial" w:cs="Arial"/>
          <w:sz w:val="24"/>
          <w:szCs w:val="24"/>
        </w:rPr>
      </w:pPr>
      <w:r w:rsidRPr="006C30BB">
        <w:rPr>
          <w:rFonts w:ascii="Arial" w:hAnsi="Arial" w:cs="Arial"/>
          <w:sz w:val="24"/>
          <w:szCs w:val="24"/>
        </w:rPr>
        <w:t xml:space="preserve">Sjedište Učilišta je na adresi Trg Gospe Kunagorske 3 u Pregradi. </w:t>
      </w:r>
    </w:p>
    <w:p w14:paraId="2FA3B284" w14:textId="518BC939" w:rsidR="006C30BB" w:rsidRPr="006C30BB" w:rsidRDefault="006C30BB" w:rsidP="006C30BB">
      <w:pPr>
        <w:spacing w:line="360" w:lineRule="auto"/>
        <w:ind w:firstLine="708"/>
        <w:jc w:val="both"/>
        <w:rPr>
          <w:rFonts w:ascii="Arial" w:hAnsi="Arial" w:cs="Arial"/>
          <w:sz w:val="24"/>
          <w:szCs w:val="24"/>
        </w:rPr>
      </w:pPr>
      <w:r w:rsidRPr="006C30BB">
        <w:rPr>
          <w:rFonts w:ascii="Arial" w:hAnsi="Arial" w:cs="Arial"/>
          <w:sz w:val="24"/>
          <w:szCs w:val="24"/>
        </w:rPr>
        <w:t xml:space="preserve">Zgrada u kojoj djeluju Muzej grada Pregrade i Gradska knjižnica Pregrada, a jednim dijelom i Glazbena škola Pregrada, sada je i sjedište Učilišta. U zgradi, ne računajući prostore Gradske knjižnice Pregrada, postoje tri uredska prostora, od kojih je jedan smješten u prizemlju, a preostala dva na </w:t>
      </w:r>
      <w:r w:rsidR="00C67119">
        <w:rPr>
          <w:rFonts w:ascii="Arial" w:hAnsi="Arial" w:cs="Arial"/>
          <w:sz w:val="24"/>
          <w:szCs w:val="24"/>
        </w:rPr>
        <w:t>prvom</w:t>
      </w:r>
      <w:r w:rsidRPr="006C30BB">
        <w:rPr>
          <w:rFonts w:ascii="Arial" w:hAnsi="Arial" w:cs="Arial"/>
          <w:sz w:val="24"/>
          <w:szCs w:val="24"/>
        </w:rPr>
        <w:t xml:space="preserve"> katu zgrade. Uredski prostor u prizemlju koristi se kao muzejska trgovina, odnosno suvenirnica, a od 1. prosinca 2023. i kao ured Učilišta u kojem su smještene dvije djelatnice. </w:t>
      </w:r>
    </w:p>
    <w:p w14:paraId="36044BA5" w14:textId="77777777" w:rsidR="006C30BB" w:rsidRPr="006C30BB" w:rsidRDefault="006C30BB" w:rsidP="006C30BB">
      <w:pPr>
        <w:spacing w:line="360" w:lineRule="auto"/>
        <w:ind w:firstLine="708"/>
        <w:jc w:val="both"/>
        <w:rPr>
          <w:rFonts w:ascii="Arial" w:hAnsi="Arial" w:cs="Arial"/>
          <w:sz w:val="24"/>
          <w:szCs w:val="24"/>
        </w:rPr>
      </w:pPr>
      <w:r w:rsidRPr="006C30BB">
        <w:rPr>
          <w:rFonts w:ascii="Arial" w:hAnsi="Arial" w:cs="Arial"/>
          <w:sz w:val="24"/>
          <w:szCs w:val="24"/>
        </w:rPr>
        <w:t xml:space="preserve">Na katu je, lijevo od stepeništa i neposredno kraj ulaza u Ljekarničku zbirku Thierry smješten ured ravnatelja Učilišta. Ured je tijekom 2023. opremljen potrebnim namještajem </w:t>
      </w:r>
      <w:r w:rsidRPr="006C30BB">
        <w:rPr>
          <w:rFonts w:ascii="Arial" w:hAnsi="Arial" w:cs="Arial"/>
          <w:sz w:val="24"/>
          <w:szCs w:val="24"/>
        </w:rPr>
        <w:lastRenderedPageBreak/>
        <w:t>te se u njemu nalazi radni stol, računalo, multifunkcijski uređaj (pisač-skener-kopirka) te ormari za registratore i drugu arhivsku građu.</w:t>
      </w:r>
    </w:p>
    <w:p w14:paraId="5DD6BCAD" w14:textId="77777777" w:rsidR="006C30BB" w:rsidRPr="006C30BB" w:rsidRDefault="006C30BB" w:rsidP="006C30BB">
      <w:pPr>
        <w:spacing w:line="360" w:lineRule="auto"/>
        <w:ind w:firstLine="708"/>
        <w:jc w:val="both"/>
        <w:rPr>
          <w:rFonts w:ascii="Arial" w:hAnsi="Arial" w:cs="Arial"/>
          <w:sz w:val="24"/>
          <w:szCs w:val="24"/>
        </w:rPr>
      </w:pPr>
      <w:r w:rsidRPr="006C30BB">
        <w:rPr>
          <w:rFonts w:ascii="Arial" w:hAnsi="Arial" w:cs="Arial"/>
          <w:sz w:val="24"/>
          <w:szCs w:val="24"/>
        </w:rPr>
        <w:t>Drugi uredski prostor na katu, smješten desno od stepeništa, kraj ulaza u Numizmatičku zbirku, koristi Glazbena škola Pregrada, uglavnom u popodnevnim i večernjim satima, za potrebe izvođenja nastave. Ovaj uredski prostor bi također trebalo osloboditi i prenamijeniti za potrebe djelovanja Učilišta.</w:t>
      </w:r>
    </w:p>
    <w:p w14:paraId="12111A7B" w14:textId="7AB37887" w:rsidR="006C30BB" w:rsidRPr="006C30BB" w:rsidRDefault="006C30BB" w:rsidP="006C30BB">
      <w:pPr>
        <w:spacing w:line="360" w:lineRule="auto"/>
        <w:ind w:firstLine="708"/>
        <w:jc w:val="both"/>
        <w:rPr>
          <w:rFonts w:ascii="Arial" w:hAnsi="Arial" w:cs="Arial"/>
          <w:sz w:val="24"/>
          <w:szCs w:val="24"/>
        </w:rPr>
      </w:pPr>
      <w:r w:rsidRPr="006C30BB">
        <w:rPr>
          <w:rFonts w:ascii="Arial" w:hAnsi="Arial" w:cs="Arial"/>
          <w:sz w:val="24"/>
          <w:szCs w:val="24"/>
        </w:rPr>
        <w:t xml:space="preserve">Za izvođenje obrazovnih programa u zgradi postoje dva veća prostora, galerijski prostor muzeja i čitaonički prostor knjižnice. Oba prostora smještena su u prizemlju zgrade, a pristup do njih prilagođen je osobama s invaliditetom i osobama smanjene pokretljivosti. Galerijski prostor muzeja kapaciteta je od 40 do 50 sjedećih mjesta, a čitaonički prostor knjižnice od 60 do 80 sjedećih mjesta. Oba prostora nisu namijenjena za informatičke programe jer nisu opremljeni stolovima i računalima. Kod oba prostora postoji problem kolizije s drugim programima ili aktivnostima koji se u njima odvijaju. </w:t>
      </w:r>
    </w:p>
    <w:p w14:paraId="3531AE29" w14:textId="77777777" w:rsidR="006C30BB" w:rsidRPr="006C30BB" w:rsidRDefault="006C30BB" w:rsidP="006C30BB">
      <w:pPr>
        <w:spacing w:line="360" w:lineRule="auto"/>
        <w:ind w:firstLine="708"/>
        <w:jc w:val="both"/>
        <w:rPr>
          <w:rFonts w:ascii="Arial" w:hAnsi="Arial" w:cs="Arial"/>
          <w:sz w:val="24"/>
          <w:szCs w:val="24"/>
        </w:rPr>
      </w:pPr>
      <w:r w:rsidRPr="006C30BB">
        <w:rPr>
          <w:rFonts w:ascii="Arial" w:hAnsi="Arial" w:cs="Arial"/>
          <w:sz w:val="24"/>
          <w:szCs w:val="24"/>
        </w:rPr>
        <w:t xml:space="preserve">Čitaonički prostor knjižnice koriste korisnici knjižnice tijekom radnog vremena knjižnice, a taj se prostor koristi i za organizaciju različitih događanja uglavnom u popodnevnim ili večernjim satima. </w:t>
      </w:r>
    </w:p>
    <w:p w14:paraId="4DF32DB1" w14:textId="5223D7AA" w:rsidR="006C30BB" w:rsidRPr="006C30BB" w:rsidRDefault="006C30BB" w:rsidP="006C30BB">
      <w:pPr>
        <w:spacing w:line="360" w:lineRule="auto"/>
        <w:ind w:firstLine="708"/>
        <w:jc w:val="both"/>
        <w:rPr>
          <w:rFonts w:ascii="Arial" w:hAnsi="Arial" w:cs="Arial"/>
          <w:sz w:val="24"/>
          <w:szCs w:val="24"/>
        </w:rPr>
      </w:pPr>
      <w:r w:rsidRPr="006C30BB">
        <w:rPr>
          <w:rFonts w:ascii="Arial" w:hAnsi="Arial" w:cs="Arial"/>
          <w:sz w:val="24"/>
          <w:szCs w:val="24"/>
        </w:rPr>
        <w:t xml:space="preserve">Galerijski prostor muzeja služi za potrebe realizacije povremenih izložbi, radionica, predavanja i drugih aktivnosti u sklopu edukativnog programa muzeja te za organizaciju drugih događanja. Osim toga, u popodnevnim i večernjim satima taj prostor koriste nastavnici i učenici Glazbene škole Pregrada za potrebe izvođenja nastave. Da bi Učilište moglo organizirati izvođenje obrazovnih programa u ovome prostoru u popodnevnim ili večernjim satima, Glazbena škola Pregrada trebala bi iseliti iz ovoga prostora. </w:t>
      </w:r>
    </w:p>
    <w:p w14:paraId="052CAE21" w14:textId="77777777" w:rsidR="006C30BB" w:rsidRPr="006C30BB" w:rsidRDefault="006C30BB" w:rsidP="006C30BB">
      <w:pPr>
        <w:spacing w:line="360" w:lineRule="auto"/>
        <w:ind w:firstLine="708"/>
        <w:jc w:val="both"/>
        <w:rPr>
          <w:rFonts w:ascii="Arial" w:hAnsi="Arial" w:cs="Arial"/>
          <w:sz w:val="24"/>
          <w:szCs w:val="24"/>
        </w:rPr>
      </w:pPr>
      <w:r w:rsidRPr="006C30BB">
        <w:rPr>
          <w:rFonts w:ascii="Arial" w:hAnsi="Arial" w:cs="Arial"/>
          <w:sz w:val="24"/>
          <w:szCs w:val="24"/>
        </w:rPr>
        <w:t>U neposrednoj blizini sjedišta Učilišta postoji još jedan prikladan prostor za izvođenje programa, a to je prostor Gradske vijećnice na adresi Ulica Josipa Karla Tuškana 2, sjedište Grada Pregrade. Prostor Gradske vijećnice ujedno je površinom najveći te ima kapacitet sjedećih mjesta za više od 80 osoba.</w:t>
      </w:r>
    </w:p>
    <w:p w14:paraId="1E20DEC3" w14:textId="425B90D8" w:rsidR="006C30BB" w:rsidRPr="006C30BB" w:rsidRDefault="006C30BB" w:rsidP="006C30BB">
      <w:pPr>
        <w:spacing w:line="360" w:lineRule="auto"/>
        <w:ind w:firstLine="708"/>
        <w:jc w:val="both"/>
        <w:rPr>
          <w:rFonts w:ascii="Arial" w:hAnsi="Arial" w:cs="Arial"/>
          <w:sz w:val="24"/>
          <w:szCs w:val="24"/>
        </w:rPr>
      </w:pPr>
      <w:r w:rsidRPr="006C30BB">
        <w:rPr>
          <w:rFonts w:ascii="Arial" w:hAnsi="Arial" w:cs="Arial"/>
          <w:sz w:val="24"/>
          <w:szCs w:val="24"/>
        </w:rPr>
        <w:t xml:space="preserve">U dugoročnoj perspektivi, Učilište će trebati svoje vlastite prostore za održavanje obrazovnih programa, osobito kada se dođe u fazu realizacije više različitih programa koji će se odvijati u isto vrijeme. Zbog toga će trebati razmisliti o tome postoje li mogućnosti da se takvi prostori urede u sklopu kompleksa budućeg kulturnog centra na lokaciji Kina </w:t>
      </w:r>
      <w:r w:rsidRPr="006C30BB">
        <w:rPr>
          <w:rFonts w:ascii="Arial" w:hAnsi="Arial" w:cs="Arial"/>
          <w:sz w:val="24"/>
          <w:szCs w:val="24"/>
        </w:rPr>
        <w:lastRenderedPageBreak/>
        <w:t xml:space="preserve">Pregrada, u potkrovlju zgrade Učilišta, u sklopu upravne zgrade EMKA-e ili na nekoj drugoj lokaciji kako bi se riješio problem nedostatka prostora za izvođenje programa. Učilištu će zbog prirode programa trebati više </w:t>
      </w:r>
      <w:r w:rsidR="007366B0">
        <w:rPr>
          <w:rFonts w:ascii="Arial" w:hAnsi="Arial" w:cs="Arial"/>
          <w:sz w:val="24"/>
          <w:szCs w:val="24"/>
        </w:rPr>
        <w:t>manjih učionica</w:t>
      </w:r>
      <w:r w:rsidRPr="006C30BB">
        <w:rPr>
          <w:rFonts w:ascii="Arial" w:hAnsi="Arial" w:cs="Arial"/>
          <w:sz w:val="24"/>
          <w:szCs w:val="24"/>
        </w:rPr>
        <w:t>, a s obzirom na to da formalne programe obrazovanja odraslih najčešće pohađa manji broj polaznika, u prosjeku od 5 do 15 osoba. Zbog toga će u budućnosti trebati razmišljati o uređenju nekoliko manjih učionica koje će se moći koristiti za istovremeno odvijanje različitih obrazovnih programa za odrasle.</w:t>
      </w:r>
      <w:r w:rsidR="00D31CA0">
        <w:rPr>
          <w:rFonts w:ascii="Arial" w:hAnsi="Arial" w:cs="Arial"/>
          <w:sz w:val="24"/>
          <w:szCs w:val="24"/>
        </w:rPr>
        <w:t xml:space="preserve"> Tim je povodom Upravno vijeće Učilišta </w:t>
      </w:r>
      <w:r w:rsidR="005E5E4E">
        <w:rPr>
          <w:rFonts w:ascii="Arial" w:hAnsi="Arial" w:cs="Arial"/>
          <w:sz w:val="24"/>
          <w:szCs w:val="24"/>
        </w:rPr>
        <w:t>u prosincu 2024. godine uputilo Gradu Pregradi i Krapinsko-zagorskoj</w:t>
      </w:r>
      <w:r w:rsidR="00670846">
        <w:rPr>
          <w:rFonts w:ascii="Arial" w:hAnsi="Arial" w:cs="Arial"/>
          <w:sz w:val="24"/>
          <w:szCs w:val="24"/>
        </w:rPr>
        <w:t xml:space="preserve"> </w:t>
      </w:r>
      <w:r w:rsidR="005E5E4E">
        <w:rPr>
          <w:rFonts w:ascii="Arial" w:hAnsi="Arial" w:cs="Arial"/>
          <w:sz w:val="24"/>
          <w:szCs w:val="24"/>
        </w:rPr>
        <w:t>županiji</w:t>
      </w:r>
      <w:r w:rsidR="00652EA1">
        <w:rPr>
          <w:rFonts w:ascii="Arial" w:hAnsi="Arial" w:cs="Arial"/>
          <w:sz w:val="24"/>
          <w:szCs w:val="24"/>
        </w:rPr>
        <w:t xml:space="preserve"> </w:t>
      </w:r>
      <w:r w:rsidR="00652EA1" w:rsidRPr="00652EA1">
        <w:rPr>
          <w:rFonts w:ascii="Arial" w:hAnsi="Arial" w:cs="Arial"/>
          <w:sz w:val="24"/>
          <w:szCs w:val="24"/>
        </w:rPr>
        <w:t>Molb</w:t>
      </w:r>
      <w:r w:rsidR="00652EA1">
        <w:rPr>
          <w:rFonts w:ascii="Arial" w:hAnsi="Arial" w:cs="Arial"/>
          <w:sz w:val="24"/>
          <w:szCs w:val="24"/>
        </w:rPr>
        <w:t>u</w:t>
      </w:r>
      <w:r w:rsidR="00652EA1" w:rsidRPr="00652EA1">
        <w:rPr>
          <w:rFonts w:ascii="Arial" w:hAnsi="Arial" w:cs="Arial"/>
          <w:sz w:val="24"/>
          <w:szCs w:val="24"/>
        </w:rPr>
        <w:t xml:space="preserve"> za osiguravanje prostora u sklopu kompleksa nekadašnje tvornice Emka d.d.</w:t>
      </w:r>
      <w:r w:rsidR="00670846">
        <w:rPr>
          <w:rFonts w:ascii="Arial" w:hAnsi="Arial" w:cs="Arial"/>
          <w:sz w:val="24"/>
          <w:szCs w:val="24"/>
        </w:rPr>
        <w:t xml:space="preserve"> kako bi grad i županija kao vlasnici kompleksa imali u vidu potrebe Učilišta prilikom </w:t>
      </w:r>
      <w:r w:rsidR="009F749F">
        <w:rPr>
          <w:rFonts w:ascii="Arial" w:hAnsi="Arial" w:cs="Arial"/>
          <w:sz w:val="24"/>
          <w:szCs w:val="24"/>
        </w:rPr>
        <w:t xml:space="preserve">planiranja buduće namjene i </w:t>
      </w:r>
      <w:r w:rsidR="00670846">
        <w:rPr>
          <w:rFonts w:ascii="Arial" w:hAnsi="Arial" w:cs="Arial"/>
          <w:sz w:val="24"/>
          <w:szCs w:val="24"/>
        </w:rPr>
        <w:t xml:space="preserve">uređenja </w:t>
      </w:r>
      <w:r w:rsidR="009F749F">
        <w:rPr>
          <w:rFonts w:ascii="Arial" w:hAnsi="Arial" w:cs="Arial"/>
          <w:sz w:val="24"/>
          <w:szCs w:val="24"/>
        </w:rPr>
        <w:t>tog kompleksa</w:t>
      </w:r>
      <w:r w:rsidR="00670846">
        <w:rPr>
          <w:rFonts w:ascii="Arial" w:hAnsi="Arial" w:cs="Arial"/>
          <w:sz w:val="24"/>
          <w:szCs w:val="24"/>
        </w:rPr>
        <w:t xml:space="preserve">. </w:t>
      </w:r>
    </w:p>
    <w:p w14:paraId="448AEB7F" w14:textId="42A2AC9D" w:rsidR="006C30BB" w:rsidRPr="006C30BB" w:rsidRDefault="006C30BB" w:rsidP="004745F3">
      <w:pPr>
        <w:spacing w:line="360" w:lineRule="auto"/>
        <w:ind w:firstLine="708"/>
        <w:jc w:val="both"/>
        <w:rPr>
          <w:rFonts w:ascii="Arial" w:hAnsi="Arial" w:cs="Arial"/>
          <w:sz w:val="24"/>
          <w:szCs w:val="24"/>
        </w:rPr>
      </w:pPr>
      <w:r w:rsidRPr="006C30BB">
        <w:rPr>
          <w:rFonts w:ascii="Arial" w:hAnsi="Arial" w:cs="Arial"/>
          <w:sz w:val="24"/>
          <w:szCs w:val="24"/>
        </w:rPr>
        <w:t>Učilište treba nabavljati opremu, potrebnu za rad i djelovanje. Prije svega, to se odnosi na stolna i prijenosna računala, multifunkcijski uređaj (pisač-skener-kopirka), uredske stolove, stolice i drugi namještaj te ostalu opremu potrebnu za svakodnevno uredsko poslovanje. Za potrebe izvođenja informatičkih programa propisani su standardi za ostvarivanje uvjeta za njihovu realizaciju, stoga će u tom slučaju prostor za izvođenje programa trebati opremiti računalima.</w:t>
      </w:r>
    </w:p>
    <w:p w14:paraId="207945EC" w14:textId="77E58304" w:rsidR="006C30BB" w:rsidRPr="006C30BB" w:rsidRDefault="006C30BB" w:rsidP="00F974F1">
      <w:pPr>
        <w:spacing w:line="360" w:lineRule="auto"/>
        <w:ind w:firstLine="708"/>
        <w:jc w:val="both"/>
        <w:rPr>
          <w:rFonts w:ascii="Arial" w:hAnsi="Arial" w:cs="Arial"/>
          <w:sz w:val="24"/>
          <w:szCs w:val="24"/>
        </w:rPr>
      </w:pPr>
      <w:r w:rsidRPr="006C30BB">
        <w:rPr>
          <w:rFonts w:ascii="Arial" w:hAnsi="Arial" w:cs="Arial"/>
          <w:sz w:val="24"/>
          <w:szCs w:val="24"/>
        </w:rPr>
        <w:t xml:space="preserve">Od 1. prosinca 2023. godine, u Učilištu su uz ravnatelja, temeljem provedenom javnog natječaja za zapošljavanje, zaposlene još dvije djelatnice. Na mjestu više stručne suradnice je temeljem ugovora o radu na neodređeno vrijeme zaposlena Lucija Vrhovski, magistra ruskog i portugalskog jezika i književnosti, a na mjestu </w:t>
      </w:r>
      <w:r w:rsidR="00544827">
        <w:rPr>
          <w:rFonts w:ascii="Arial" w:hAnsi="Arial" w:cs="Arial"/>
          <w:sz w:val="24"/>
          <w:szCs w:val="24"/>
        </w:rPr>
        <w:t xml:space="preserve">stručne suradnice </w:t>
      </w:r>
      <w:r w:rsidRPr="006C30BB">
        <w:rPr>
          <w:rFonts w:ascii="Arial" w:hAnsi="Arial" w:cs="Arial"/>
          <w:sz w:val="24"/>
          <w:szCs w:val="24"/>
        </w:rPr>
        <w:t xml:space="preserve">temeljem ugovora o radu na </w:t>
      </w:r>
      <w:r w:rsidR="00CA20F8">
        <w:rPr>
          <w:rFonts w:ascii="Arial" w:hAnsi="Arial" w:cs="Arial"/>
          <w:sz w:val="24"/>
          <w:szCs w:val="24"/>
        </w:rPr>
        <w:t>ne</w:t>
      </w:r>
      <w:r w:rsidRPr="006C30BB">
        <w:rPr>
          <w:rFonts w:ascii="Arial" w:hAnsi="Arial" w:cs="Arial"/>
          <w:sz w:val="24"/>
          <w:szCs w:val="24"/>
        </w:rPr>
        <w:t xml:space="preserve">određeno vrijeme </w:t>
      </w:r>
      <w:r w:rsidR="00CA20F8">
        <w:rPr>
          <w:rFonts w:ascii="Arial" w:hAnsi="Arial" w:cs="Arial"/>
          <w:sz w:val="24"/>
          <w:szCs w:val="24"/>
        </w:rPr>
        <w:t>od</w:t>
      </w:r>
      <w:r w:rsidRPr="006C30BB">
        <w:rPr>
          <w:rFonts w:ascii="Arial" w:hAnsi="Arial" w:cs="Arial"/>
          <w:sz w:val="24"/>
          <w:szCs w:val="24"/>
        </w:rPr>
        <w:t xml:space="preserve"> </w:t>
      </w:r>
      <w:r w:rsidR="00A41501">
        <w:rPr>
          <w:rFonts w:ascii="Arial" w:hAnsi="Arial" w:cs="Arial"/>
          <w:sz w:val="24"/>
          <w:szCs w:val="24"/>
        </w:rPr>
        <w:t>siječnja 2025. g</w:t>
      </w:r>
      <w:r w:rsidR="00F974F1">
        <w:rPr>
          <w:rFonts w:ascii="Arial" w:hAnsi="Arial" w:cs="Arial"/>
          <w:sz w:val="24"/>
          <w:szCs w:val="24"/>
        </w:rPr>
        <w:t xml:space="preserve">odine </w:t>
      </w:r>
      <w:r w:rsidRPr="006C30BB">
        <w:rPr>
          <w:rFonts w:ascii="Arial" w:hAnsi="Arial" w:cs="Arial"/>
          <w:sz w:val="24"/>
          <w:szCs w:val="24"/>
        </w:rPr>
        <w:t>zaposlena je Dora Kolar, magistra medijskog dizajna.</w:t>
      </w:r>
      <w:r w:rsidR="006102C1">
        <w:rPr>
          <w:rFonts w:ascii="Arial" w:hAnsi="Arial" w:cs="Arial"/>
          <w:sz w:val="24"/>
          <w:szCs w:val="24"/>
        </w:rPr>
        <w:t xml:space="preserve"> </w:t>
      </w:r>
    </w:p>
    <w:p w14:paraId="677C3FF4" w14:textId="5651961E" w:rsidR="006C30BB" w:rsidRPr="006C30BB" w:rsidRDefault="006C30BB" w:rsidP="006C30BB">
      <w:pPr>
        <w:spacing w:line="360" w:lineRule="auto"/>
        <w:ind w:firstLine="708"/>
        <w:jc w:val="both"/>
        <w:rPr>
          <w:rFonts w:ascii="Arial" w:hAnsi="Arial" w:cs="Arial"/>
          <w:sz w:val="24"/>
          <w:szCs w:val="24"/>
        </w:rPr>
      </w:pPr>
      <w:r w:rsidRPr="006C30BB">
        <w:rPr>
          <w:rFonts w:ascii="Arial" w:hAnsi="Arial" w:cs="Arial"/>
          <w:sz w:val="24"/>
          <w:szCs w:val="24"/>
        </w:rPr>
        <w:t>Osim ravnatelja, Učilište sukladno Statutu i Pravilniku o unutarnjem ustrojstvu treba imati zaposlenog stručnog voditelja ustanove. Sukladno odredbama čl. 7. Zakona o obrazovanju odraslih, Učilište treba imati zaposlenog andragoškog voditelja na puno radno vrijeme.</w:t>
      </w:r>
    </w:p>
    <w:p w14:paraId="24AE6FF3" w14:textId="65E4A1A5" w:rsidR="006C30BB" w:rsidRPr="006C30BB" w:rsidRDefault="006C30BB" w:rsidP="006C30BB">
      <w:pPr>
        <w:spacing w:line="360" w:lineRule="auto"/>
        <w:ind w:firstLine="708"/>
        <w:jc w:val="both"/>
        <w:rPr>
          <w:rFonts w:ascii="Arial" w:hAnsi="Arial" w:cs="Arial"/>
          <w:sz w:val="24"/>
          <w:szCs w:val="24"/>
        </w:rPr>
      </w:pPr>
      <w:r w:rsidRPr="006C30BB">
        <w:rPr>
          <w:rFonts w:ascii="Arial" w:hAnsi="Arial" w:cs="Arial"/>
          <w:sz w:val="24"/>
          <w:szCs w:val="24"/>
        </w:rPr>
        <w:t>Sukladno čl. 27. Zakona o muzejima, muzeji u sastavu imaju voditelja, stoga će</w:t>
      </w:r>
      <w:r w:rsidR="009F749F">
        <w:rPr>
          <w:rFonts w:ascii="Arial" w:hAnsi="Arial" w:cs="Arial"/>
          <w:sz w:val="24"/>
          <w:szCs w:val="24"/>
        </w:rPr>
        <w:t xml:space="preserve"> nakon planiranog pripojenja Muzeja grada Pregrade Pučkom otvorenom učilištu Pregrada</w:t>
      </w:r>
      <w:r w:rsidRPr="006C30BB">
        <w:rPr>
          <w:rFonts w:ascii="Arial" w:hAnsi="Arial" w:cs="Arial"/>
          <w:sz w:val="24"/>
          <w:szCs w:val="24"/>
        </w:rPr>
        <w:t xml:space="preserve"> biti potrebno imenovati ili zaposliti voditelja muzeja. Sukladno čl. 35. Pravilnika o stručnim i tehničkim standardima za određivanje vrste muzeja, za njihov rad, te za smještaj muzejske građe i muzejske dokumentacije, u lokalnome muzeju stručne poslove obavlja najmanje 1 </w:t>
      </w:r>
      <w:r w:rsidRPr="006C30BB">
        <w:rPr>
          <w:rFonts w:ascii="Arial" w:hAnsi="Arial" w:cs="Arial"/>
          <w:sz w:val="24"/>
          <w:szCs w:val="24"/>
        </w:rPr>
        <w:lastRenderedPageBreak/>
        <w:t>kustos, a pomoćne stručne poslove obavlja najmanje 1 muzejski tehničar. Ako će voditelj muzeja biti ujedno i kustos, svakako je potrebno zaposliti još muzejskog tehničara kako bi muzej ispunio uvjete iz spomenutog Pravilnika.</w:t>
      </w:r>
    </w:p>
    <w:p w14:paraId="479DF446" w14:textId="6D313C6B" w:rsidR="006C30BB" w:rsidRDefault="006F65C1" w:rsidP="00E77E06">
      <w:pPr>
        <w:spacing w:line="360" w:lineRule="auto"/>
        <w:ind w:firstLine="708"/>
        <w:jc w:val="both"/>
        <w:rPr>
          <w:rFonts w:ascii="Arial" w:hAnsi="Arial" w:cs="Arial"/>
          <w:sz w:val="24"/>
          <w:szCs w:val="24"/>
        </w:rPr>
      </w:pPr>
      <w:r w:rsidRPr="006F65C1">
        <w:rPr>
          <w:rFonts w:ascii="Arial" w:hAnsi="Arial" w:cs="Arial"/>
          <w:sz w:val="24"/>
          <w:szCs w:val="24"/>
        </w:rPr>
        <w:t xml:space="preserve">Učilište bi svakako trebalo zaposliti osobu zaduženu za računovodstveno-knjigovodstvene poslove u Učilištu, za zaprimanje računa, izradu narudžbenica, vođenje blagajne, prodaju ulaznica, izdavanje ponuda, računa i e-računa, obračun plaća, izradu putnih naloga, izradu financijskih izvještaja i druge poslove. </w:t>
      </w:r>
      <w:r w:rsidR="003707A1" w:rsidRPr="00E77E06">
        <w:rPr>
          <w:rFonts w:ascii="Arial" w:hAnsi="Arial" w:cs="Arial"/>
          <w:sz w:val="24"/>
          <w:szCs w:val="24"/>
        </w:rPr>
        <w:t xml:space="preserve">Učilište je s 31. prosincem </w:t>
      </w:r>
      <w:r w:rsidR="00582186" w:rsidRPr="00E77E06">
        <w:rPr>
          <w:rFonts w:ascii="Arial" w:hAnsi="Arial" w:cs="Arial"/>
          <w:sz w:val="24"/>
          <w:szCs w:val="24"/>
        </w:rPr>
        <w:t>2025. godine zatvoril</w:t>
      </w:r>
      <w:r w:rsidR="00E77E06" w:rsidRPr="00E77E06">
        <w:rPr>
          <w:rFonts w:ascii="Arial" w:hAnsi="Arial" w:cs="Arial"/>
          <w:sz w:val="24"/>
          <w:szCs w:val="24"/>
        </w:rPr>
        <w:t>o</w:t>
      </w:r>
      <w:r w:rsidR="00D15094" w:rsidRPr="00E77E06">
        <w:rPr>
          <w:rFonts w:ascii="Arial" w:hAnsi="Arial" w:cs="Arial"/>
          <w:sz w:val="24"/>
          <w:szCs w:val="24"/>
        </w:rPr>
        <w:t xml:space="preserve"> svoj bankovni </w:t>
      </w:r>
      <w:r w:rsidR="00E77E06" w:rsidRPr="00E77E06">
        <w:rPr>
          <w:rFonts w:ascii="Arial" w:hAnsi="Arial" w:cs="Arial"/>
          <w:sz w:val="24"/>
          <w:szCs w:val="24"/>
        </w:rPr>
        <w:t>račun zbog prelaska na lokal</w:t>
      </w:r>
      <w:r w:rsidR="00DF4237">
        <w:rPr>
          <w:rFonts w:ascii="Arial" w:hAnsi="Arial" w:cs="Arial"/>
          <w:sz w:val="24"/>
          <w:szCs w:val="24"/>
        </w:rPr>
        <w:t>nu</w:t>
      </w:r>
      <w:r w:rsidR="00E77E06" w:rsidRPr="00E77E06">
        <w:rPr>
          <w:rFonts w:ascii="Arial" w:hAnsi="Arial" w:cs="Arial"/>
          <w:sz w:val="24"/>
          <w:szCs w:val="24"/>
        </w:rPr>
        <w:t xml:space="preserve"> riznicu nadležnog proračuna, odnosno na riznicu Grada Pregrade.</w:t>
      </w:r>
      <w:r w:rsidR="00E77E06">
        <w:rPr>
          <w:rFonts w:ascii="Arial" w:hAnsi="Arial" w:cs="Arial"/>
          <w:sz w:val="24"/>
          <w:szCs w:val="24"/>
        </w:rPr>
        <w:t xml:space="preserve"> Tako se plaćanje računa, </w:t>
      </w:r>
      <w:r w:rsidR="00E77E06" w:rsidRPr="00E77E06">
        <w:rPr>
          <w:rFonts w:ascii="Arial" w:hAnsi="Arial" w:cs="Arial"/>
          <w:sz w:val="24"/>
          <w:szCs w:val="24"/>
        </w:rPr>
        <w:t>knjiženje, obračun plaća i putnih naloga te financijski izvještaji i financijski planovi izrađuju u Upravnom odjelu za financije i gospodarstvo Grada Pregrade.</w:t>
      </w:r>
      <w:r w:rsidR="00E77E06">
        <w:rPr>
          <w:rFonts w:ascii="Arial" w:hAnsi="Arial" w:cs="Arial"/>
          <w:sz w:val="24"/>
          <w:szCs w:val="24"/>
        </w:rPr>
        <w:t xml:space="preserve"> </w:t>
      </w:r>
      <w:r w:rsidRPr="006F65C1">
        <w:rPr>
          <w:rFonts w:ascii="Arial" w:hAnsi="Arial" w:cs="Arial"/>
          <w:sz w:val="24"/>
          <w:szCs w:val="24"/>
        </w:rPr>
        <w:t>Ostale poslove</w:t>
      </w:r>
      <w:r w:rsidR="006C30BB" w:rsidRPr="006F65C1">
        <w:rPr>
          <w:rFonts w:ascii="Arial" w:hAnsi="Arial" w:cs="Arial"/>
          <w:sz w:val="24"/>
          <w:szCs w:val="24"/>
        </w:rPr>
        <w:t xml:space="preserve"> obavlja </w:t>
      </w:r>
      <w:r w:rsidR="009973C0" w:rsidRPr="006F65C1">
        <w:rPr>
          <w:rFonts w:ascii="Arial" w:hAnsi="Arial" w:cs="Arial"/>
          <w:sz w:val="24"/>
          <w:szCs w:val="24"/>
        </w:rPr>
        <w:t xml:space="preserve">ravnatelj Učilišta </w:t>
      </w:r>
      <w:r w:rsidR="00E64390" w:rsidRPr="006F65C1">
        <w:rPr>
          <w:rFonts w:ascii="Arial" w:hAnsi="Arial" w:cs="Arial"/>
          <w:sz w:val="24"/>
          <w:szCs w:val="24"/>
        </w:rPr>
        <w:t>zajedno s drugim djelatnicama Učilišta</w:t>
      </w:r>
      <w:r w:rsidR="006C30BB" w:rsidRPr="006F65C1">
        <w:rPr>
          <w:rFonts w:ascii="Arial" w:hAnsi="Arial" w:cs="Arial"/>
          <w:sz w:val="24"/>
          <w:szCs w:val="24"/>
        </w:rPr>
        <w:t xml:space="preserve">, a </w:t>
      </w:r>
      <w:r w:rsidR="00E64390" w:rsidRPr="006F65C1">
        <w:rPr>
          <w:rFonts w:ascii="Arial" w:hAnsi="Arial" w:cs="Arial"/>
          <w:sz w:val="24"/>
          <w:szCs w:val="24"/>
        </w:rPr>
        <w:t>slična</w:t>
      </w:r>
      <w:r w:rsidR="006C30BB" w:rsidRPr="006F65C1">
        <w:rPr>
          <w:rFonts w:ascii="Arial" w:hAnsi="Arial" w:cs="Arial"/>
          <w:sz w:val="24"/>
          <w:szCs w:val="24"/>
        </w:rPr>
        <w:t xml:space="preserve"> je situacija i u Gradskoj knjižnici Pregrada. S obzirom na to da čak i manje ustanove od naših u drugim gradovima i općinama imaju zaposlene osobe za te poslove ili imaju ugovore s vanjskim pružateljem tih usluga, to pitanje trebalo bi trajno riješiti i u gradu Pregradi.</w:t>
      </w:r>
    </w:p>
    <w:p w14:paraId="65E7CF5A" w14:textId="77777777" w:rsidR="00D85842" w:rsidRDefault="00D85842" w:rsidP="00D85842">
      <w:pPr>
        <w:spacing w:line="360" w:lineRule="auto"/>
        <w:ind w:firstLine="708"/>
        <w:jc w:val="both"/>
        <w:rPr>
          <w:rFonts w:ascii="Arial" w:hAnsi="Arial" w:cs="Arial"/>
          <w:sz w:val="24"/>
          <w:szCs w:val="24"/>
        </w:rPr>
      </w:pPr>
    </w:p>
    <w:p w14:paraId="11B10ADB" w14:textId="77777777" w:rsidR="006C30BB" w:rsidRPr="006C30BB" w:rsidRDefault="006C30BB" w:rsidP="006C30BB">
      <w:pPr>
        <w:spacing w:line="360" w:lineRule="auto"/>
        <w:jc w:val="both"/>
        <w:rPr>
          <w:rFonts w:ascii="Arial" w:hAnsi="Arial" w:cs="Arial"/>
          <w:b/>
          <w:bCs/>
          <w:sz w:val="24"/>
          <w:szCs w:val="24"/>
        </w:rPr>
      </w:pPr>
      <w:r w:rsidRPr="006C30BB">
        <w:rPr>
          <w:rFonts w:ascii="Arial" w:hAnsi="Arial" w:cs="Arial"/>
          <w:b/>
          <w:bCs/>
          <w:sz w:val="24"/>
          <w:szCs w:val="24"/>
        </w:rPr>
        <w:t>Donošenje akata</w:t>
      </w:r>
    </w:p>
    <w:p w14:paraId="4FFA3CD6" w14:textId="5BA6B968" w:rsidR="006C30BB" w:rsidRPr="006C30BB" w:rsidRDefault="006C30BB" w:rsidP="006C30BB">
      <w:pPr>
        <w:spacing w:line="360" w:lineRule="auto"/>
        <w:ind w:firstLine="708"/>
        <w:jc w:val="both"/>
        <w:rPr>
          <w:rFonts w:ascii="Arial" w:hAnsi="Arial" w:cs="Arial"/>
          <w:sz w:val="24"/>
          <w:szCs w:val="24"/>
        </w:rPr>
      </w:pPr>
      <w:r w:rsidRPr="006C30BB">
        <w:rPr>
          <w:rFonts w:ascii="Arial" w:hAnsi="Arial" w:cs="Arial"/>
          <w:sz w:val="24"/>
          <w:szCs w:val="24"/>
        </w:rPr>
        <w:t>Tijekom 202</w:t>
      </w:r>
      <w:r w:rsidR="006F65C1">
        <w:rPr>
          <w:rFonts w:ascii="Arial" w:hAnsi="Arial" w:cs="Arial"/>
          <w:sz w:val="24"/>
          <w:szCs w:val="24"/>
        </w:rPr>
        <w:t>5</w:t>
      </w:r>
      <w:r w:rsidRPr="006C30BB">
        <w:rPr>
          <w:rFonts w:ascii="Arial" w:hAnsi="Arial" w:cs="Arial"/>
          <w:sz w:val="24"/>
          <w:szCs w:val="24"/>
        </w:rPr>
        <w:t>. godine, ravnatelj Učilišta i Upravno vijeće Učilišta su uz postojeće osnovne akte</w:t>
      </w:r>
      <w:r w:rsidR="00EE3D86">
        <w:rPr>
          <w:rFonts w:ascii="Arial" w:hAnsi="Arial" w:cs="Arial"/>
          <w:sz w:val="24"/>
          <w:szCs w:val="24"/>
        </w:rPr>
        <w:t xml:space="preserve"> </w:t>
      </w:r>
      <w:r w:rsidRPr="006C30BB">
        <w:rPr>
          <w:rFonts w:ascii="Arial" w:hAnsi="Arial" w:cs="Arial"/>
          <w:sz w:val="24"/>
          <w:szCs w:val="24"/>
        </w:rPr>
        <w:t>donosili i druge opće akte ustanove sukladno potrebama, poput npr.</w:t>
      </w:r>
      <w:r w:rsidR="00DF4237">
        <w:rPr>
          <w:rFonts w:ascii="Arial" w:hAnsi="Arial" w:cs="Arial"/>
          <w:sz w:val="24"/>
          <w:szCs w:val="24"/>
        </w:rPr>
        <w:t xml:space="preserve"> Odluke o I. izmjenama i dopunama Statuta POU Pregrada,</w:t>
      </w:r>
      <w:r w:rsidRPr="006C30BB">
        <w:rPr>
          <w:rFonts w:ascii="Arial" w:hAnsi="Arial" w:cs="Arial"/>
          <w:sz w:val="24"/>
          <w:szCs w:val="24"/>
        </w:rPr>
        <w:t xml:space="preserve"> I. i II. izmjena i dopuna Financijskog plana Učilišta za 202</w:t>
      </w:r>
      <w:r w:rsidR="006F65C1">
        <w:rPr>
          <w:rFonts w:ascii="Arial" w:hAnsi="Arial" w:cs="Arial"/>
          <w:sz w:val="24"/>
          <w:szCs w:val="24"/>
        </w:rPr>
        <w:t>5</w:t>
      </w:r>
      <w:r w:rsidRPr="006C30BB">
        <w:rPr>
          <w:rFonts w:ascii="Arial" w:hAnsi="Arial" w:cs="Arial"/>
          <w:sz w:val="24"/>
          <w:szCs w:val="24"/>
        </w:rPr>
        <w:t>. godinu, Financijskog plana Učilišta za 202</w:t>
      </w:r>
      <w:r w:rsidR="006F65C1">
        <w:rPr>
          <w:rFonts w:ascii="Arial" w:hAnsi="Arial" w:cs="Arial"/>
          <w:sz w:val="24"/>
          <w:szCs w:val="24"/>
        </w:rPr>
        <w:t>6</w:t>
      </w:r>
      <w:r w:rsidRPr="006C30BB">
        <w:rPr>
          <w:rFonts w:ascii="Arial" w:hAnsi="Arial" w:cs="Arial"/>
          <w:sz w:val="24"/>
          <w:szCs w:val="24"/>
        </w:rPr>
        <w:t>. godinu, Programa rada za 202</w:t>
      </w:r>
      <w:r w:rsidR="006F65C1">
        <w:rPr>
          <w:rFonts w:ascii="Arial" w:hAnsi="Arial" w:cs="Arial"/>
          <w:sz w:val="24"/>
          <w:szCs w:val="24"/>
        </w:rPr>
        <w:t>6</w:t>
      </w:r>
      <w:r w:rsidRPr="006C30BB">
        <w:rPr>
          <w:rFonts w:ascii="Arial" w:hAnsi="Arial" w:cs="Arial"/>
          <w:sz w:val="24"/>
          <w:szCs w:val="24"/>
        </w:rPr>
        <w:t>. godinu itd.</w:t>
      </w:r>
      <w:r w:rsidR="00EE3D86">
        <w:rPr>
          <w:rFonts w:ascii="Arial" w:hAnsi="Arial" w:cs="Arial"/>
          <w:sz w:val="24"/>
          <w:szCs w:val="24"/>
        </w:rPr>
        <w:t xml:space="preserve"> </w:t>
      </w:r>
    </w:p>
    <w:p w14:paraId="4DFCD04F" w14:textId="77777777" w:rsidR="006C30BB" w:rsidRPr="006C30BB" w:rsidRDefault="006C30BB" w:rsidP="006C30BB">
      <w:pPr>
        <w:spacing w:line="360" w:lineRule="auto"/>
        <w:ind w:firstLine="708"/>
        <w:jc w:val="both"/>
        <w:rPr>
          <w:rFonts w:ascii="Arial" w:hAnsi="Arial" w:cs="Arial"/>
          <w:sz w:val="24"/>
          <w:szCs w:val="24"/>
        </w:rPr>
      </w:pPr>
      <w:r w:rsidRPr="006C30BB">
        <w:rPr>
          <w:rFonts w:ascii="Arial" w:hAnsi="Arial" w:cs="Arial"/>
          <w:sz w:val="24"/>
          <w:szCs w:val="24"/>
        </w:rPr>
        <w:t>Sjednice Upravnog vijeća Učilišta održane su u sljedećim terminima:</w:t>
      </w:r>
    </w:p>
    <w:p w14:paraId="49A572E3" w14:textId="1D496FE3" w:rsidR="00256092" w:rsidRPr="00256092" w:rsidRDefault="00CD6F4F" w:rsidP="00256092">
      <w:pPr>
        <w:numPr>
          <w:ilvl w:val="0"/>
          <w:numId w:val="4"/>
        </w:numPr>
        <w:spacing w:line="360" w:lineRule="auto"/>
        <w:contextualSpacing/>
        <w:jc w:val="both"/>
        <w:rPr>
          <w:rFonts w:ascii="Arial" w:hAnsi="Arial" w:cs="Arial"/>
          <w:sz w:val="24"/>
          <w:szCs w:val="24"/>
        </w:rPr>
      </w:pPr>
      <w:r>
        <w:rPr>
          <w:rFonts w:ascii="Arial" w:hAnsi="Arial" w:cs="Arial"/>
          <w:sz w:val="24"/>
          <w:szCs w:val="24"/>
        </w:rPr>
        <w:t>1</w:t>
      </w:r>
      <w:r w:rsidR="001909A8">
        <w:rPr>
          <w:rFonts w:ascii="Arial" w:hAnsi="Arial" w:cs="Arial"/>
          <w:sz w:val="24"/>
          <w:szCs w:val="24"/>
        </w:rPr>
        <w:t>6</w:t>
      </w:r>
      <w:r w:rsidR="006C30BB" w:rsidRPr="006C30BB">
        <w:rPr>
          <w:rFonts w:ascii="Arial" w:hAnsi="Arial" w:cs="Arial"/>
          <w:sz w:val="24"/>
          <w:szCs w:val="24"/>
        </w:rPr>
        <w:t>. sjednica (</w:t>
      </w:r>
      <w:r w:rsidR="00143B1A">
        <w:rPr>
          <w:rFonts w:ascii="Arial" w:hAnsi="Arial" w:cs="Arial"/>
          <w:sz w:val="24"/>
          <w:szCs w:val="24"/>
        </w:rPr>
        <w:t>22. siječnja</w:t>
      </w:r>
      <w:r w:rsidR="006C30BB" w:rsidRPr="006C30BB">
        <w:rPr>
          <w:rFonts w:ascii="Arial" w:hAnsi="Arial" w:cs="Arial"/>
          <w:sz w:val="24"/>
          <w:szCs w:val="24"/>
        </w:rPr>
        <w:t xml:space="preserve"> 202</w:t>
      </w:r>
      <w:r w:rsidR="00143B1A">
        <w:rPr>
          <w:rFonts w:ascii="Arial" w:hAnsi="Arial" w:cs="Arial"/>
          <w:sz w:val="24"/>
          <w:szCs w:val="24"/>
        </w:rPr>
        <w:t>5</w:t>
      </w:r>
      <w:r w:rsidR="006C30BB" w:rsidRPr="006C30BB">
        <w:rPr>
          <w:rFonts w:ascii="Arial" w:hAnsi="Arial" w:cs="Arial"/>
          <w:sz w:val="24"/>
          <w:szCs w:val="24"/>
        </w:rPr>
        <w:t xml:space="preserve">.) – </w:t>
      </w:r>
      <w:r w:rsidR="00143B1A">
        <w:rPr>
          <w:rFonts w:ascii="Arial" w:hAnsi="Arial" w:cs="Arial"/>
          <w:sz w:val="24"/>
          <w:szCs w:val="24"/>
        </w:rPr>
        <w:t xml:space="preserve">Odluka </w:t>
      </w:r>
      <w:r w:rsidR="0001274A">
        <w:rPr>
          <w:rFonts w:ascii="Arial" w:hAnsi="Arial" w:cs="Arial"/>
          <w:sz w:val="24"/>
          <w:szCs w:val="24"/>
        </w:rPr>
        <w:t>o odabiru radnika za radno mjesto stručni suradnik temeljem javnog natječaja;</w:t>
      </w:r>
    </w:p>
    <w:p w14:paraId="50DCB2A7" w14:textId="366CCEEF" w:rsidR="00FE3B26" w:rsidRPr="002B5907" w:rsidRDefault="00384FC4" w:rsidP="002B5907">
      <w:pPr>
        <w:numPr>
          <w:ilvl w:val="0"/>
          <w:numId w:val="4"/>
        </w:numPr>
        <w:spacing w:line="360" w:lineRule="auto"/>
        <w:contextualSpacing/>
        <w:jc w:val="both"/>
        <w:rPr>
          <w:rFonts w:ascii="Arial" w:hAnsi="Arial" w:cs="Arial"/>
          <w:sz w:val="24"/>
          <w:szCs w:val="24"/>
        </w:rPr>
      </w:pPr>
      <w:r>
        <w:rPr>
          <w:rFonts w:ascii="Arial" w:hAnsi="Arial" w:cs="Arial"/>
          <w:sz w:val="24"/>
          <w:szCs w:val="24"/>
        </w:rPr>
        <w:t>1</w:t>
      </w:r>
      <w:r w:rsidR="0001274A">
        <w:rPr>
          <w:rFonts w:ascii="Arial" w:hAnsi="Arial" w:cs="Arial"/>
          <w:sz w:val="24"/>
          <w:szCs w:val="24"/>
        </w:rPr>
        <w:t>7</w:t>
      </w:r>
      <w:r w:rsidR="006C30BB" w:rsidRPr="006C30BB">
        <w:rPr>
          <w:rFonts w:ascii="Arial" w:hAnsi="Arial" w:cs="Arial"/>
          <w:sz w:val="24"/>
          <w:szCs w:val="24"/>
        </w:rPr>
        <w:t>. sjednica (</w:t>
      </w:r>
      <w:r w:rsidR="00FD4735">
        <w:rPr>
          <w:rFonts w:ascii="Arial" w:hAnsi="Arial" w:cs="Arial"/>
          <w:sz w:val="24"/>
          <w:szCs w:val="24"/>
        </w:rPr>
        <w:t>4.-7. ožujka</w:t>
      </w:r>
      <w:r w:rsidR="006C30BB" w:rsidRPr="006C30BB">
        <w:rPr>
          <w:rFonts w:ascii="Arial" w:hAnsi="Arial" w:cs="Arial"/>
          <w:sz w:val="24"/>
          <w:szCs w:val="24"/>
        </w:rPr>
        <w:t xml:space="preserve"> 202</w:t>
      </w:r>
      <w:r w:rsidR="00FD4735">
        <w:rPr>
          <w:rFonts w:ascii="Arial" w:hAnsi="Arial" w:cs="Arial"/>
          <w:sz w:val="24"/>
          <w:szCs w:val="24"/>
        </w:rPr>
        <w:t>5</w:t>
      </w:r>
      <w:r w:rsidR="006C30BB" w:rsidRPr="006C30BB">
        <w:rPr>
          <w:rFonts w:ascii="Arial" w:hAnsi="Arial" w:cs="Arial"/>
          <w:sz w:val="24"/>
          <w:szCs w:val="24"/>
        </w:rPr>
        <w:t xml:space="preserve">.) </w:t>
      </w:r>
      <w:r w:rsidR="00595388">
        <w:rPr>
          <w:rFonts w:ascii="Arial" w:hAnsi="Arial" w:cs="Arial"/>
          <w:sz w:val="24"/>
          <w:szCs w:val="24"/>
        </w:rPr>
        <w:t>–</w:t>
      </w:r>
      <w:r w:rsidR="006C30BB" w:rsidRPr="006C30BB">
        <w:rPr>
          <w:rFonts w:ascii="Arial" w:hAnsi="Arial" w:cs="Arial"/>
          <w:sz w:val="24"/>
          <w:szCs w:val="24"/>
        </w:rPr>
        <w:t xml:space="preserve"> </w:t>
      </w:r>
      <w:r w:rsidR="00595388">
        <w:rPr>
          <w:rFonts w:ascii="Arial" w:hAnsi="Arial" w:cs="Arial"/>
          <w:sz w:val="24"/>
          <w:szCs w:val="24"/>
        </w:rPr>
        <w:t>Izvješće o radu POU Pregrada za 2024. godinu,</w:t>
      </w:r>
      <w:r w:rsidR="002B5907">
        <w:rPr>
          <w:rFonts w:ascii="Arial" w:hAnsi="Arial" w:cs="Arial"/>
          <w:sz w:val="24"/>
          <w:szCs w:val="24"/>
        </w:rPr>
        <w:t xml:space="preserve"> </w:t>
      </w:r>
      <w:r w:rsidR="002B5907" w:rsidRPr="002B5907">
        <w:rPr>
          <w:rFonts w:ascii="Arial" w:hAnsi="Arial" w:cs="Arial"/>
          <w:sz w:val="24"/>
          <w:szCs w:val="24"/>
        </w:rPr>
        <w:t>Financijsko izvješće POU Pregrada za 2024. godinu</w:t>
      </w:r>
      <w:r w:rsidR="002B5907">
        <w:rPr>
          <w:rFonts w:ascii="Arial" w:hAnsi="Arial" w:cs="Arial"/>
          <w:sz w:val="24"/>
          <w:szCs w:val="24"/>
        </w:rPr>
        <w:t xml:space="preserve">, </w:t>
      </w:r>
      <w:r w:rsidR="002B5907" w:rsidRPr="002B5907">
        <w:rPr>
          <w:rFonts w:ascii="Arial" w:hAnsi="Arial" w:cs="Arial"/>
          <w:sz w:val="24"/>
          <w:szCs w:val="24"/>
        </w:rPr>
        <w:t>Plan nabave za 2025. godinu</w:t>
      </w:r>
      <w:r w:rsidR="002B5907">
        <w:rPr>
          <w:rFonts w:ascii="Arial" w:hAnsi="Arial" w:cs="Arial"/>
          <w:sz w:val="24"/>
          <w:szCs w:val="24"/>
        </w:rPr>
        <w:t xml:space="preserve"> </w:t>
      </w:r>
      <w:r w:rsidR="002B5907" w:rsidRPr="002B5907">
        <w:rPr>
          <w:rFonts w:ascii="Arial" w:hAnsi="Arial" w:cs="Arial"/>
          <w:sz w:val="24"/>
          <w:szCs w:val="24"/>
        </w:rPr>
        <w:t>(održana elektroničkim putem)</w:t>
      </w:r>
      <w:r w:rsidR="002B5907">
        <w:rPr>
          <w:rFonts w:ascii="Arial" w:hAnsi="Arial" w:cs="Arial"/>
          <w:sz w:val="24"/>
          <w:szCs w:val="24"/>
        </w:rPr>
        <w:t>;</w:t>
      </w:r>
    </w:p>
    <w:p w14:paraId="625C0D9D" w14:textId="77777777" w:rsidR="00557787" w:rsidRDefault="006C30BB" w:rsidP="00631ED9">
      <w:pPr>
        <w:numPr>
          <w:ilvl w:val="0"/>
          <w:numId w:val="4"/>
        </w:numPr>
        <w:spacing w:line="360" w:lineRule="auto"/>
        <w:contextualSpacing/>
        <w:jc w:val="both"/>
        <w:rPr>
          <w:rFonts w:ascii="Arial" w:hAnsi="Arial" w:cs="Arial"/>
          <w:sz w:val="24"/>
          <w:szCs w:val="24"/>
        </w:rPr>
      </w:pPr>
      <w:r w:rsidRPr="00631ED9">
        <w:rPr>
          <w:rFonts w:ascii="Arial" w:hAnsi="Arial" w:cs="Arial"/>
          <w:sz w:val="24"/>
          <w:szCs w:val="24"/>
        </w:rPr>
        <w:t>1</w:t>
      </w:r>
      <w:r w:rsidR="00631ED9" w:rsidRPr="00631ED9">
        <w:rPr>
          <w:rFonts w:ascii="Arial" w:hAnsi="Arial" w:cs="Arial"/>
          <w:sz w:val="24"/>
          <w:szCs w:val="24"/>
        </w:rPr>
        <w:t>8</w:t>
      </w:r>
      <w:r w:rsidRPr="00631ED9">
        <w:rPr>
          <w:rFonts w:ascii="Arial" w:hAnsi="Arial" w:cs="Arial"/>
          <w:sz w:val="24"/>
          <w:szCs w:val="24"/>
        </w:rPr>
        <w:t>. sjednica (</w:t>
      </w:r>
      <w:r w:rsidR="00631ED9" w:rsidRPr="00631ED9">
        <w:rPr>
          <w:rFonts w:ascii="Arial" w:hAnsi="Arial" w:cs="Arial"/>
          <w:sz w:val="24"/>
          <w:szCs w:val="24"/>
        </w:rPr>
        <w:t>27</w:t>
      </w:r>
      <w:r w:rsidRPr="00631ED9">
        <w:rPr>
          <w:rFonts w:ascii="Arial" w:hAnsi="Arial" w:cs="Arial"/>
          <w:sz w:val="24"/>
          <w:szCs w:val="24"/>
        </w:rPr>
        <w:t xml:space="preserve">. </w:t>
      </w:r>
      <w:r w:rsidR="000D6C53" w:rsidRPr="00631ED9">
        <w:rPr>
          <w:rFonts w:ascii="Arial" w:hAnsi="Arial" w:cs="Arial"/>
          <w:sz w:val="24"/>
          <w:szCs w:val="24"/>
        </w:rPr>
        <w:t>listopada</w:t>
      </w:r>
      <w:r w:rsidRPr="00631ED9">
        <w:rPr>
          <w:rFonts w:ascii="Arial" w:hAnsi="Arial" w:cs="Arial"/>
          <w:sz w:val="24"/>
          <w:szCs w:val="24"/>
        </w:rPr>
        <w:t xml:space="preserve"> 202</w:t>
      </w:r>
      <w:r w:rsidR="00631ED9" w:rsidRPr="00631ED9">
        <w:rPr>
          <w:rFonts w:ascii="Arial" w:hAnsi="Arial" w:cs="Arial"/>
          <w:sz w:val="24"/>
          <w:szCs w:val="24"/>
        </w:rPr>
        <w:t>5</w:t>
      </w:r>
      <w:r w:rsidRPr="00631ED9">
        <w:rPr>
          <w:rFonts w:ascii="Arial" w:hAnsi="Arial" w:cs="Arial"/>
          <w:sz w:val="24"/>
          <w:szCs w:val="24"/>
        </w:rPr>
        <w:t xml:space="preserve">.) - </w:t>
      </w:r>
      <w:r w:rsidR="00631ED9" w:rsidRPr="00631ED9">
        <w:rPr>
          <w:rFonts w:ascii="Arial" w:hAnsi="Arial" w:cs="Arial"/>
          <w:sz w:val="24"/>
          <w:szCs w:val="24"/>
        </w:rPr>
        <w:t xml:space="preserve">I. izmjene i dopune Financijskog plana POU Pregrada za 2025. godinu; Prijedlog Financijskog plana POU Pregrada za 2026. </w:t>
      </w:r>
      <w:r w:rsidR="00631ED9" w:rsidRPr="00631ED9">
        <w:rPr>
          <w:rFonts w:ascii="Arial" w:hAnsi="Arial" w:cs="Arial"/>
          <w:sz w:val="24"/>
          <w:szCs w:val="24"/>
        </w:rPr>
        <w:lastRenderedPageBreak/>
        <w:t>godinu (radna verzija);</w:t>
      </w:r>
      <w:r w:rsidR="00631ED9">
        <w:rPr>
          <w:rFonts w:ascii="Arial" w:hAnsi="Arial" w:cs="Arial"/>
          <w:sz w:val="24"/>
          <w:szCs w:val="24"/>
        </w:rPr>
        <w:t xml:space="preserve"> </w:t>
      </w:r>
      <w:r w:rsidR="00631ED9" w:rsidRPr="00631ED9">
        <w:rPr>
          <w:rFonts w:ascii="Arial" w:hAnsi="Arial" w:cs="Arial"/>
          <w:sz w:val="24"/>
          <w:szCs w:val="24"/>
        </w:rPr>
        <w:t>Odluka o I. izmjenama i dopunama Statuta POU Pregrada;</w:t>
      </w:r>
      <w:r w:rsidR="00631ED9">
        <w:rPr>
          <w:rFonts w:ascii="Arial" w:hAnsi="Arial" w:cs="Arial"/>
          <w:sz w:val="24"/>
          <w:szCs w:val="24"/>
        </w:rPr>
        <w:t xml:space="preserve"> </w:t>
      </w:r>
      <w:r w:rsidR="00631ED9" w:rsidRPr="00631ED9">
        <w:rPr>
          <w:rFonts w:ascii="Arial" w:hAnsi="Arial" w:cs="Arial"/>
          <w:sz w:val="24"/>
          <w:szCs w:val="24"/>
        </w:rPr>
        <w:t>Informacija o stanju Ustanove -Dostava izvješća o projektima, planovima i financijskim izvješćima, korisnika proračuna Grada Pregrade;  Informacija o prijavi POU Pregrada na Javni poziv Ministarstva kulture i medija za 2026. godinu;</w:t>
      </w:r>
    </w:p>
    <w:p w14:paraId="39FBA1FB" w14:textId="1D453F47" w:rsidR="006C30BB" w:rsidRPr="00631ED9" w:rsidRDefault="006C30BB" w:rsidP="00631ED9">
      <w:pPr>
        <w:numPr>
          <w:ilvl w:val="0"/>
          <w:numId w:val="4"/>
        </w:numPr>
        <w:spacing w:line="360" w:lineRule="auto"/>
        <w:contextualSpacing/>
        <w:jc w:val="both"/>
        <w:rPr>
          <w:rFonts w:ascii="Arial" w:hAnsi="Arial" w:cs="Arial"/>
          <w:sz w:val="24"/>
          <w:szCs w:val="24"/>
        </w:rPr>
      </w:pPr>
      <w:r w:rsidRPr="00631ED9">
        <w:rPr>
          <w:rFonts w:ascii="Arial" w:hAnsi="Arial" w:cs="Arial"/>
          <w:sz w:val="24"/>
          <w:szCs w:val="24"/>
        </w:rPr>
        <w:t>1</w:t>
      </w:r>
      <w:r w:rsidR="009350F8">
        <w:rPr>
          <w:rFonts w:ascii="Arial" w:hAnsi="Arial" w:cs="Arial"/>
          <w:sz w:val="24"/>
          <w:szCs w:val="24"/>
        </w:rPr>
        <w:t>9</w:t>
      </w:r>
      <w:r w:rsidRPr="00631ED9">
        <w:rPr>
          <w:rFonts w:ascii="Arial" w:hAnsi="Arial" w:cs="Arial"/>
          <w:sz w:val="24"/>
          <w:szCs w:val="24"/>
        </w:rPr>
        <w:t>. sjednica (</w:t>
      </w:r>
      <w:r w:rsidR="00640D6A" w:rsidRPr="00631ED9">
        <w:rPr>
          <w:rFonts w:ascii="Arial" w:hAnsi="Arial" w:cs="Arial"/>
          <w:sz w:val="24"/>
          <w:szCs w:val="24"/>
        </w:rPr>
        <w:t>1</w:t>
      </w:r>
      <w:r w:rsidR="00557787">
        <w:rPr>
          <w:rFonts w:ascii="Arial" w:hAnsi="Arial" w:cs="Arial"/>
          <w:sz w:val="24"/>
          <w:szCs w:val="24"/>
        </w:rPr>
        <w:t>9</w:t>
      </w:r>
      <w:r w:rsidR="00640D6A" w:rsidRPr="00631ED9">
        <w:rPr>
          <w:rFonts w:ascii="Arial" w:hAnsi="Arial" w:cs="Arial"/>
          <w:sz w:val="24"/>
          <w:szCs w:val="24"/>
        </w:rPr>
        <w:t>.-</w:t>
      </w:r>
      <w:r w:rsidR="00557787">
        <w:rPr>
          <w:rFonts w:ascii="Arial" w:hAnsi="Arial" w:cs="Arial"/>
          <w:sz w:val="24"/>
          <w:szCs w:val="24"/>
        </w:rPr>
        <w:t xml:space="preserve"> 23</w:t>
      </w:r>
      <w:r w:rsidRPr="00631ED9">
        <w:rPr>
          <w:rFonts w:ascii="Arial" w:hAnsi="Arial" w:cs="Arial"/>
          <w:sz w:val="24"/>
          <w:szCs w:val="24"/>
        </w:rPr>
        <w:t>. prosinca 202</w:t>
      </w:r>
      <w:r w:rsidR="00557787">
        <w:rPr>
          <w:rFonts w:ascii="Arial" w:hAnsi="Arial" w:cs="Arial"/>
          <w:sz w:val="24"/>
          <w:szCs w:val="24"/>
        </w:rPr>
        <w:t>5</w:t>
      </w:r>
      <w:r w:rsidRPr="00631ED9">
        <w:rPr>
          <w:rFonts w:ascii="Arial" w:hAnsi="Arial" w:cs="Arial"/>
          <w:sz w:val="24"/>
          <w:szCs w:val="24"/>
        </w:rPr>
        <w:t xml:space="preserve">.) - </w:t>
      </w:r>
      <w:r w:rsidR="00BC6145" w:rsidRPr="00631ED9">
        <w:rPr>
          <w:rFonts w:ascii="Arial" w:hAnsi="Arial" w:cs="Arial"/>
          <w:sz w:val="24"/>
          <w:szCs w:val="24"/>
        </w:rPr>
        <w:t>II. izmjene i dopune Financijskog plana POU Pregrada za 202</w:t>
      </w:r>
      <w:r w:rsidR="00557787">
        <w:rPr>
          <w:rFonts w:ascii="Arial" w:hAnsi="Arial" w:cs="Arial"/>
          <w:sz w:val="24"/>
          <w:szCs w:val="24"/>
        </w:rPr>
        <w:t>5</w:t>
      </w:r>
      <w:r w:rsidR="00BC6145" w:rsidRPr="00631ED9">
        <w:rPr>
          <w:rFonts w:ascii="Arial" w:hAnsi="Arial" w:cs="Arial"/>
          <w:sz w:val="24"/>
          <w:szCs w:val="24"/>
        </w:rPr>
        <w:t>. godinu i Obrazloženje; Financijski plan POU Pregrada za 202</w:t>
      </w:r>
      <w:r w:rsidR="00557787">
        <w:rPr>
          <w:rFonts w:ascii="Arial" w:hAnsi="Arial" w:cs="Arial"/>
          <w:sz w:val="24"/>
          <w:szCs w:val="24"/>
        </w:rPr>
        <w:t>6</w:t>
      </w:r>
      <w:r w:rsidR="00BC6145" w:rsidRPr="00631ED9">
        <w:rPr>
          <w:rFonts w:ascii="Arial" w:hAnsi="Arial" w:cs="Arial"/>
          <w:sz w:val="24"/>
          <w:szCs w:val="24"/>
        </w:rPr>
        <w:t>. godinu</w:t>
      </w:r>
      <w:r w:rsidR="00557787">
        <w:rPr>
          <w:rFonts w:ascii="Arial" w:hAnsi="Arial" w:cs="Arial"/>
          <w:sz w:val="24"/>
          <w:szCs w:val="24"/>
        </w:rPr>
        <w:t xml:space="preserve"> s projekcijama za 202</w:t>
      </w:r>
      <w:r w:rsidR="00E476C3">
        <w:rPr>
          <w:rFonts w:ascii="Arial" w:hAnsi="Arial" w:cs="Arial"/>
          <w:sz w:val="24"/>
          <w:szCs w:val="24"/>
        </w:rPr>
        <w:t>7. i 2028.</w:t>
      </w:r>
      <w:r w:rsidR="00BC6145" w:rsidRPr="00631ED9">
        <w:rPr>
          <w:rFonts w:ascii="Arial" w:hAnsi="Arial" w:cs="Arial"/>
          <w:sz w:val="24"/>
          <w:szCs w:val="24"/>
        </w:rPr>
        <w:t xml:space="preserve"> i Obrazloženje; Godišnji program rada POU Pregrada za 202</w:t>
      </w:r>
      <w:r w:rsidR="00E476C3">
        <w:rPr>
          <w:rFonts w:ascii="Arial" w:hAnsi="Arial" w:cs="Arial"/>
          <w:sz w:val="24"/>
          <w:szCs w:val="24"/>
        </w:rPr>
        <w:t>6</w:t>
      </w:r>
      <w:r w:rsidR="00BC6145" w:rsidRPr="00631ED9">
        <w:rPr>
          <w:rFonts w:ascii="Arial" w:hAnsi="Arial" w:cs="Arial"/>
          <w:sz w:val="24"/>
          <w:szCs w:val="24"/>
        </w:rPr>
        <w:t>.</w:t>
      </w:r>
      <w:r w:rsidR="00E476C3">
        <w:rPr>
          <w:rFonts w:ascii="Arial" w:hAnsi="Arial" w:cs="Arial"/>
          <w:sz w:val="24"/>
          <w:szCs w:val="24"/>
        </w:rPr>
        <w:t xml:space="preserve"> </w:t>
      </w:r>
      <w:r w:rsidR="00640D6A" w:rsidRPr="00631ED9">
        <w:rPr>
          <w:rFonts w:ascii="Arial" w:hAnsi="Arial" w:cs="Arial"/>
          <w:sz w:val="24"/>
          <w:szCs w:val="24"/>
        </w:rPr>
        <w:t>(održana elektroničkim putem)</w:t>
      </w:r>
    </w:p>
    <w:p w14:paraId="0581FEF7" w14:textId="77777777" w:rsidR="006C30BB" w:rsidRDefault="006C30BB" w:rsidP="006C30BB">
      <w:pPr>
        <w:spacing w:line="360" w:lineRule="auto"/>
        <w:ind w:firstLine="708"/>
        <w:jc w:val="both"/>
        <w:rPr>
          <w:rFonts w:ascii="Arial" w:hAnsi="Arial" w:cs="Arial"/>
          <w:sz w:val="24"/>
          <w:szCs w:val="24"/>
        </w:rPr>
      </w:pPr>
    </w:p>
    <w:p w14:paraId="671F08F8" w14:textId="10FA9555" w:rsidR="006C30BB" w:rsidRPr="006C30BB" w:rsidRDefault="006C30BB" w:rsidP="006C30BB">
      <w:pPr>
        <w:spacing w:line="360" w:lineRule="auto"/>
        <w:jc w:val="both"/>
        <w:rPr>
          <w:rFonts w:ascii="Arial" w:hAnsi="Arial" w:cs="Arial"/>
          <w:b/>
          <w:sz w:val="24"/>
          <w:szCs w:val="24"/>
        </w:rPr>
      </w:pPr>
      <w:r w:rsidRPr="006C30BB">
        <w:rPr>
          <w:rFonts w:ascii="Arial" w:hAnsi="Arial" w:cs="Arial"/>
          <w:b/>
          <w:sz w:val="24"/>
          <w:szCs w:val="24"/>
        </w:rPr>
        <w:t>Neformalni obrazovni i kulturni programi</w:t>
      </w:r>
    </w:p>
    <w:p w14:paraId="2CA7F7A0" w14:textId="21AC0E0E" w:rsidR="006C30BB" w:rsidRPr="006C30BB" w:rsidRDefault="006C30BB" w:rsidP="006C30BB">
      <w:pPr>
        <w:spacing w:line="360" w:lineRule="auto"/>
        <w:jc w:val="both"/>
        <w:rPr>
          <w:rFonts w:ascii="Arial" w:hAnsi="Arial" w:cs="Arial"/>
          <w:sz w:val="24"/>
          <w:szCs w:val="24"/>
        </w:rPr>
      </w:pPr>
      <w:r w:rsidRPr="006C30BB">
        <w:rPr>
          <w:rFonts w:ascii="Arial" w:hAnsi="Arial" w:cs="Arial"/>
          <w:sz w:val="24"/>
          <w:szCs w:val="24"/>
        </w:rPr>
        <w:tab/>
        <w:t xml:space="preserve">Sukladno odredbama Zakona o obrazovanju odraslih, Učilište do ispunjavanja uvjeta propisanih za izvođenje formalnih obrazovnih programa može izvoditi neformalne obrazovne programe. </w:t>
      </w:r>
      <w:r w:rsidR="002E52EB" w:rsidRPr="002E52EB">
        <w:rPr>
          <w:rFonts w:ascii="Arial" w:hAnsi="Arial" w:cs="Arial"/>
          <w:sz w:val="24"/>
          <w:szCs w:val="24"/>
        </w:rPr>
        <w:t>Agencija za strukovno obrazovanje i obrazovanje odraslih 7. studenoga 2025. odobrila je, odnosno izdala pozitivno mišljenje na nastavni plan i program (kurikulum) učenja stranog jezika za odrasle, hrvatski jezik za strance - opći, stupnjevi A1, A2</w:t>
      </w:r>
      <w:r w:rsidR="00D43BF4">
        <w:rPr>
          <w:rFonts w:ascii="Arial" w:hAnsi="Arial" w:cs="Arial"/>
          <w:sz w:val="24"/>
          <w:szCs w:val="24"/>
        </w:rPr>
        <w:t>,</w:t>
      </w:r>
      <w:r w:rsidR="002E52EB" w:rsidRPr="002E52EB">
        <w:rPr>
          <w:rFonts w:ascii="Arial" w:hAnsi="Arial" w:cs="Arial"/>
          <w:sz w:val="24"/>
          <w:szCs w:val="24"/>
        </w:rPr>
        <w:t xml:space="preserve"> B1, B2, C1, C2 (redovita nastava). Kako bismo ishodili sva potrebna odobrenja za provedbu programa u studenom je Krapinsko-zagorskoj županiji upućen Zahtjev s popratnim prilozima za ishođenje rješenja o utvrđivanju minimalnih tehničkih, zdravstvenih i ekoloških uvjeta prostora. Županija je</w:t>
      </w:r>
      <w:r w:rsidR="00D43BF4">
        <w:rPr>
          <w:rFonts w:ascii="Arial" w:hAnsi="Arial" w:cs="Arial"/>
          <w:sz w:val="24"/>
          <w:szCs w:val="24"/>
        </w:rPr>
        <w:t xml:space="preserve"> u prosincu 2025.</w:t>
      </w:r>
      <w:r w:rsidR="002E52EB" w:rsidRPr="002E52EB">
        <w:rPr>
          <w:rFonts w:ascii="Arial" w:hAnsi="Arial" w:cs="Arial"/>
          <w:sz w:val="24"/>
          <w:szCs w:val="24"/>
        </w:rPr>
        <w:t xml:space="preserve"> zatražila nadopun</w:t>
      </w:r>
      <w:r w:rsidR="00726046">
        <w:rPr>
          <w:rFonts w:ascii="Arial" w:hAnsi="Arial" w:cs="Arial"/>
          <w:sz w:val="24"/>
          <w:szCs w:val="24"/>
        </w:rPr>
        <w:t xml:space="preserve">u </w:t>
      </w:r>
      <w:r w:rsidR="002E52EB" w:rsidRPr="002E52EB">
        <w:rPr>
          <w:rFonts w:ascii="Arial" w:hAnsi="Arial" w:cs="Arial"/>
          <w:sz w:val="24"/>
          <w:szCs w:val="24"/>
        </w:rPr>
        <w:t>zahtjeva uz dokaze o ispunjavanj</w:t>
      </w:r>
      <w:r w:rsidR="00726046">
        <w:rPr>
          <w:rFonts w:ascii="Arial" w:hAnsi="Arial" w:cs="Arial"/>
          <w:sz w:val="24"/>
          <w:szCs w:val="24"/>
        </w:rPr>
        <w:t>u</w:t>
      </w:r>
      <w:r w:rsidR="002E52EB" w:rsidRPr="002E52EB">
        <w:rPr>
          <w:rFonts w:ascii="Arial" w:hAnsi="Arial" w:cs="Arial"/>
          <w:sz w:val="24"/>
          <w:szCs w:val="24"/>
        </w:rPr>
        <w:t xml:space="preserve"> uvjeta te je prikupljanje svih dokumenata od strane različitih nadležnih tijela u tijeku. Po primitku rješenja od strane Županije moći ćemo se obratiti Ministarstvu obrazovanja, znanosti i mladih s molbom za izdavanje odobrenja za pokretanje prvog formalnog programa obrazovanje odraslih te se nadamo pozitivnom ishodu i početku provedbe programa u pr</w:t>
      </w:r>
      <w:r w:rsidR="00D43BF4">
        <w:rPr>
          <w:rFonts w:ascii="Arial" w:hAnsi="Arial" w:cs="Arial"/>
          <w:sz w:val="24"/>
          <w:szCs w:val="24"/>
        </w:rPr>
        <w:t>voj polovici</w:t>
      </w:r>
      <w:r w:rsidR="002E52EB" w:rsidRPr="002E52EB">
        <w:rPr>
          <w:rFonts w:ascii="Arial" w:hAnsi="Arial" w:cs="Arial"/>
          <w:sz w:val="24"/>
          <w:szCs w:val="24"/>
        </w:rPr>
        <w:t xml:space="preserve"> 2026. godine.</w:t>
      </w:r>
    </w:p>
    <w:p w14:paraId="3D347E9A" w14:textId="4CE2835A" w:rsidR="00A8470B" w:rsidRDefault="00756524" w:rsidP="00756524">
      <w:pPr>
        <w:spacing w:line="360" w:lineRule="auto"/>
        <w:ind w:firstLine="708"/>
        <w:jc w:val="both"/>
        <w:rPr>
          <w:rFonts w:ascii="Arial" w:hAnsi="Arial" w:cs="Arial"/>
          <w:sz w:val="24"/>
          <w:szCs w:val="24"/>
        </w:rPr>
      </w:pPr>
      <w:r w:rsidRPr="003A2625">
        <w:rPr>
          <w:rFonts w:ascii="Arial" w:hAnsi="Arial" w:cs="Arial"/>
          <w:sz w:val="24"/>
          <w:szCs w:val="24"/>
        </w:rPr>
        <w:t xml:space="preserve">Tijekom </w:t>
      </w:r>
      <w:r w:rsidR="00297FBD" w:rsidRPr="003A2625">
        <w:rPr>
          <w:rFonts w:ascii="Arial" w:hAnsi="Arial" w:cs="Arial"/>
          <w:sz w:val="24"/>
          <w:szCs w:val="24"/>
        </w:rPr>
        <w:t>2</w:t>
      </w:r>
      <w:r w:rsidR="00297FBD">
        <w:rPr>
          <w:rFonts w:ascii="Arial" w:hAnsi="Arial" w:cs="Arial"/>
          <w:sz w:val="24"/>
          <w:szCs w:val="24"/>
        </w:rPr>
        <w:t>02</w:t>
      </w:r>
      <w:r w:rsidR="00472D53">
        <w:rPr>
          <w:rFonts w:ascii="Arial" w:hAnsi="Arial" w:cs="Arial"/>
          <w:sz w:val="24"/>
          <w:szCs w:val="24"/>
        </w:rPr>
        <w:t>5</w:t>
      </w:r>
      <w:r w:rsidR="00297FBD">
        <w:rPr>
          <w:rFonts w:ascii="Arial" w:hAnsi="Arial" w:cs="Arial"/>
          <w:sz w:val="24"/>
          <w:szCs w:val="24"/>
        </w:rPr>
        <w:t>. godine Učilište je organ</w:t>
      </w:r>
      <w:r w:rsidR="005159C0">
        <w:rPr>
          <w:rFonts w:ascii="Arial" w:hAnsi="Arial" w:cs="Arial"/>
          <w:sz w:val="24"/>
          <w:szCs w:val="24"/>
        </w:rPr>
        <w:t>i</w:t>
      </w:r>
      <w:r w:rsidR="00297FBD">
        <w:rPr>
          <w:rFonts w:ascii="Arial" w:hAnsi="Arial" w:cs="Arial"/>
          <w:sz w:val="24"/>
          <w:szCs w:val="24"/>
        </w:rPr>
        <w:t xml:space="preserve">ziralo nekoliko </w:t>
      </w:r>
      <w:r w:rsidR="005159C0">
        <w:rPr>
          <w:rFonts w:ascii="Arial" w:hAnsi="Arial" w:cs="Arial"/>
          <w:sz w:val="24"/>
          <w:szCs w:val="24"/>
        </w:rPr>
        <w:t xml:space="preserve">neformalnih programa. </w:t>
      </w:r>
    </w:p>
    <w:p w14:paraId="7915EE78" w14:textId="5A0F1965" w:rsidR="000D261B" w:rsidRDefault="00301A6E" w:rsidP="008F70E4">
      <w:pPr>
        <w:spacing w:line="360" w:lineRule="auto"/>
        <w:ind w:firstLine="708"/>
        <w:jc w:val="both"/>
        <w:rPr>
          <w:rFonts w:ascii="Arial" w:hAnsi="Arial" w:cs="Arial"/>
          <w:sz w:val="24"/>
          <w:szCs w:val="24"/>
        </w:rPr>
      </w:pPr>
      <w:r>
        <w:rPr>
          <w:rFonts w:ascii="Arial" w:hAnsi="Arial" w:cs="Arial"/>
          <w:sz w:val="24"/>
          <w:szCs w:val="24"/>
        </w:rPr>
        <w:t>Nastavljeno je s</w:t>
      </w:r>
      <w:r w:rsidR="000D261B">
        <w:rPr>
          <w:rFonts w:ascii="Arial" w:hAnsi="Arial" w:cs="Arial"/>
          <w:sz w:val="24"/>
          <w:szCs w:val="24"/>
        </w:rPr>
        <w:t xml:space="preserve"> provedbom</w:t>
      </w:r>
      <w:r w:rsidR="000D261B" w:rsidRPr="001720D7">
        <w:t xml:space="preserve"> </w:t>
      </w:r>
      <w:r w:rsidR="000D261B" w:rsidRPr="001720D7">
        <w:rPr>
          <w:rFonts w:ascii="Arial" w:hAnsi="Arial" w:cs="Arial"/>
          <w:sz w:val="24"/>
          <w:szCs w:val="24"/>
        </w:rPr>
        <w:t xml:space="preserve">neformalnog programa učenja hrvatskog jezika pod nazivom „Hrvatski bez granica/Croatian language without borders“. Program je </w:t>
      </w:r>
      <w:r w:rsidR="00D1057B">
        <w:rPr>
          <w:rFonts w:ascii="Arial" w:hAnsi="Arial" w:cs="Arial"/>
          <w:sz w:val="24"/>
          <w:szCs w:val="24"/>
        </w:rPr>
        <w:t xml:space="preserve">bio </w:t>
      </w:r>
      <w:r w:rsidR="000D261B" w:rsidRPr="001720D7">
        <w:rPr>
          <w:rFonts w:ascii="Arial" w:hAnsi="Arial" w:cs="Arial"/>
          <w:sz w:val="24"/>
          <w:szCs w:val="24"/>
        </w:rPr>
        <w:t>namijenjen stranim državljanima koji su postali građani Pregrade, odnosno ovdje žive i rade</w:t>
      </w:r>
      <w:r w:rsidR="000D261B">
        <w:rPr>
          <w:rFonts w:ascii="Arial" w:hAnsi="Arial" w:cs="Arial"/>
          <w:sz w:val="24"/>
          <w:szCs w:val="24"/>
        </w:rPr>
        <w:t>, a okupio je 20-tak polaznika.</w:t>
      </w:r>
      <w:r w:rsidR="000D261B" w:rsidRPr="001720D7">
        <w:rPr>
          <w:rFonts w:ascii="Arial" w:hAnsi="Arial" w:cs="Arial"/>
          <w:sz w:val="24"/>
          <w:szCs w:val="24"/>
        </w:rPr>
        <w:t xml:space="preserve"> Program upoznaje polaznike s osnovama</w:t>
      </w:r>
      <w:r w:rsidR="000D261B">
        <w:rPr>
          <w:rFonts w:ascii="Arial" w:hAnsi="Arial" w:cs="Arial"/>
          <w:sz w:val="24"/>
          <w:szCs w:val="24"/>
        </w:rPr>
        <w:t xml:space="preserve"> hrvatskog</w:t>
      </w:r>
      <w:r w:rsidR="000D261B" w:rsidRPr="001720D7">
        <w:rPr>
          <w:rFonts w:ascii="Arial" w:hAnsi="Arial" w:cs="Arial"/>
          <w:sz w:val="24"/>
          <w:szCs w:val="24"/>
        </w:rPr>
        <w:t xml:space="preserve"> jezika uz učenje osnovnog vokabulara za svakodnevne situacije te obuhvaća konverzacijski dio i gramatiku. Uz jezik polaznici </w:t>
      </w:r>
      <w:r w:rsidR="000D261B">
        <w:rPr>
          <w:rFonts w:ascii="Arial" w:hAnsi="Arial" w:cs="Arial"/>
          <w:sz w:val="24"/>
          <w:szCs w:val="24"/>
        </w:rPr>
        <w:t>imaju</w:t>
      </w:r>
      <w:r w:rsidR="000D261B" w:rsidRPr="001720D7">
        <w:rPr>
          <w:rFonts w:ascii="Arial" w:hAnsi="Arial" w:cs="Arial"/>
          <w:sz w:val="24"/>
          <w:szCs w:val="24"/>
        </w:rPr>
        <w:t xml:space="preserve"> mogućnost upoznati hrvatsku kulturu. Ciljevi ovog </w:t>
      </w:r>
      <w:r w:rsidR="000D261B" w:rsidRPr="001720D7">
        <w:rPr>
          <w:rFonts w:ascii="Arial" w:hAnsi="Arial" w:cs="Arial"/>
          <w:sz w:val="24"/>
          <w:szCs w:val="24"/>
        </w:rPr>
        <w:lastRenderedPageBreak/>
        <w:t xml:space="preserve">programa su razvijanje osnovnih jezičnih vještina (govor, slušanje, čitanje, pisanje), upoznavanje s hrvatskom kulturom i običajima i povećanje samopouzdanja u komunikaciji na hrvatskom jeziku te lakša integracija u društvo. Program </w:t>
      </w:r>
      <w:r w:rsidR="000D261B">
        <w:rPr>
          <w:rFonts w:ascii="Arial" w:hAnsi="Arial" w:cs="Arial"/>
          <w:sz w:val="24"/>
          <w:szCs w:val="24"/>
        </w:rPr>
        <w:t xml:space="preserve">je </w:t>
      </w:r>
      <w:r w:rsidR="0022279C">
        <w:rPr>
          <w:rFonts w:ascii="Arial" w:hAnsi="Arial" w:cs="Arial"/>
          <w:sz w:val="24"/>
          <w:szCs w:val="24"/>
        </w:rPr>
        <w:t xml:space="preserve">u 2025. </w:t>
      </w:r>
      <w:r w:rsidR="00820778">
        <w:rPr>
          <w:rFonts w:ascii="Arial" w:hAnsi="Arial" w:cs="Arial"/>
          <w:sz w:val="24"/>
          <w:szCs w:val="24"/>
        </w:rPr>
        <w:t xml:space="preserve">bio </w:t>
      </w:r>
      <w:r w:rsidR="000D261B">
        <w:rPr>
          <w:rFonts w:ascii="Arial" w:hAnsi="Arial" w:cs="Arial"/>
          <w:sz w:val="24"/>
          <w:szCs w:val="24"/>
        </w:rPr>
        <w:t xml:space="preserve">besplatan za sve sudionike, a voditeljica programa </w:t>
      </w:r>
      <w:r w:rsidR="00820778">
        <w:rPr>
          <w:rFonts w:ascii="Arial" w:hAnsi="Arial" w:cs="Arial"/>
          <w:sz w:val="24"/>
          <w:szCs w:val="24"/>
        </w:rPr>
        <w:t xml:space="preserve">bila </w:t>
      </w:r>
      <w:r w:rsidR="000D261B">
        <w:rPr>
          <w:rFonts w:ascii="Arial" w:hAnsi="Arial" w:cs="Arial"/>
          <w:sz w:val="24"/>
          <w:szCs w:val="24"/>
        </w:rPr>
        <w:t xml:space="preserve">je Mateja Pondeljak, </w:t>
      </w:r>
      <w:r w:rsidR="000D261B" w:rsidRPr="0052416C">
        <w:rPr>
          <w:rFonts w:ascii="Arial" w:hAnsi="Arial" w:cs="Arial"/>
          <w:sz w:val="24"/>
          <w:szCs w:val="24"/>
        </w:rPr>
        <w:t>magistra edukacije hrvatskog jezika i književnosti i magistra kroatologije</w:t>
      </w:r>
      <w:r w:rsidR="000D261B">
        <w:rPr>
          <w:rFonts w:ascii="Arial" w:hAnsi="Arial" w:cs="Arial"/>
          <w:sz w:val="24"/>
          <w:szCs w:val="24"/>
        </w:rPr>
        <w:t>. Satovi/radionice u trajanju od 90 minuta održava</w:t>
      </w:r>
      <w:r w:rsidR="00820778">
        <w:rPr>
          <w:rFonts w:ascii="Arial" w:hAnsi="Arial" w:cs="Arial"/>
          <w:sz w:val="24"/>
          <w:szCs w:val="24"/>
        </w:rPr>
        <w:t>li su</w:t>
      </w:r>
      <w:r w:rsidR="000D261B">
        <w:rPr>
          <w:rFonts w:ascii="Arial" w:hAnsi="Arial" w:cs="Arial"/>
          <w:sz w:val="24"/>
          <w:szCs w:val="24"/>
        </w:rPr>
        <w:t xml:space="preserve"> se svakog tjedna</w:t>
      </w:r>
      <w:r w:rsidR="00937C3C">
        <w:rPr>
          <w:rFonts w:ascii="Arial" w:hAnsi="Arial" w:cs="Arial"/>
          <w:sz w:val="24"/>
          <w:szCs w:val="24"/>
        </w:rPr>
        <w:t xml:space="preserve"> </w:t>
      </w:r>
      <w:r w:rsidR="00820778">
        <w:rPr>
          <w:rFonts w:ascii="Arial" w:hAnsi="Arial" w:cs="Arial"/>
          <w:sz w:val="24"/>
          <w:szCs w:val="24"/>
        </w:rPr>
        <w:t>od prosinca 202</w:t>
      </w:r>
      <w:r w:rsidR="00937C3C">
        <w:rPr>
          <w:rFonts w:ascii="Arial" w:hAnsi="Arial" w:cs="Arial"/>
          <w:sz w:val="24"/>
          <w:szCs w:val="24"/>
        </w:rPr>
        <w:t>4. do lipnja 202</w:t>
      </w:r>
      <w:r w:rsidR="00741E3D">
        <w:rPr>
          <w:rFonts w:ascii="Arial" w:hAnsi="Arial" w:cs="Arial"/>
          <w:sz w:val="24"/>
          <w:szCs w:val="24"/>
        </w:rPr>
        <w:t>5</w:t>
      </w:r>
      <w:r w:rsidR="00937C3C">
        <w:rPr>
          <w:rFonts w:ascii="Arial" w:hAnsi="Arial" w:cs="Arial"/>
          <w:sz w:val="24"/>
          <w:szCs w:val="24"/>
        </w:rPr>
        <w:t xml:space="preserve">. </w:t>
      </w:r>
      <w:r w:rsidR="007E06B0">
        <w:rPr>
          <w:rFonts w:ascii="Arial" w:hAnsi="Arial" w:cs="Arial"/>
          <w:sz w:val="24"/>
          <w:szCs w:val="24"/>
        </w:rPr>
        <w:t>Polaznici su imali mogućnost pristupiti ispitu i to u dva roka</w:t>
      </w:r>
      <w:r w:rsidR="00987D53">
        <w:rPr>
          <w:rFonts w:ascii="Arial" w:hAnsi="Arial" w:cs="Arial"/>
          <w:sz w:val="24"/>
          <w:szCs w:val="24"/>
        </w:rPr>
        <w:t xml:space="preserve"> 5. lipnja i 9. lipnja</w:t>
      </w:r>
      <w:r w:rsidR="005A279F">
        <w:rPr>
          <w:rFonts w:ascii="Arial" w:hAnsi="Arial" w:cs="Arial"/>
          <w:sz w:val="24"/>
          <w:szCs w:val="24"/>
        </w:rPr>
        <w:t xml:space="preserve"> 2025</w:t>
      </w:r>
      <w:r w:rsidR="00987D53">
        <w:rPr>
          <w:rFonts w:ascii="Arial" w:hAnsi="Arial" w:cs="Arial"/>
          <w:sz w:val="24"/>
          <w:szCs w:val="24"/>
        </w:rPr>
        <w:t>.</w:t>
      </w:r>
      <w:r w:rsidR="005A279F">
        <w:rPr>
          <w:rFonts w:ascii="Arial" w:hAnsi="Arial" w:cs="Arial"/>
          <w:sz w:val="24"/>
          <w:szCs w:val="24"/>
        </w:rPr>
        <w:t xml:space="preserve"> </w:t>
      </w:r>
      <w:r w:rsidR="00E10B66">
        <w:rPr>
          <w:rFonts w:ascii="Arial" w:hAnsi="Arial" w:cs="Arial"/>
          <w:sz w:val="24"/>
          <w:szCs w:val="24"/>
        </w:rPr>
        <w:t xml:space="preserve">Završno okupljanje i svečana podjela potvrda o sudjelovanju u programu održano je 12. lipnja 2025. </w:t>
      </w:r>
      <w:r w:rsidR="00473381">
        <w:rPr>
          <w:rFonts w:ascii="Arial" w:hAnsi="Arial" w:cs="Arial"/>
          <w:sz w:val="24"/>
          <w:szCs w:val="24"/>
        </w:rPr>
        <w:t xml:space="preserve">u sklopu kulturnog </w:t>
      </w:r>
      <w:r w:rsidR="007D528B">
        <w:rPr>
          <w:rFonts w:ascii="Arial" w:hAnsi="Arial" w:cs="Arial"/>
          <w:sz w:val="24"/>
          <w:szCs w:val="24"/>
        </w:rPr>
        <w:t>događanja</w:t>
      </w:r>
      <w:r w:rsidR="00473381">
        <w:rPr>
          <w:rFonts w:ascii="Arial" w:hAnsi="Arial" w:cs="Arial"/>
          <w:sz w:val="24"/>
          <w:szCs w:val="24"/>
        </w:rPr>
        <w:t xml:space="preserve"> „Kuhinja</w:t>
      </w:r>
      <w:r w:rsidR="007D528B">
        <w:rPr>
          <w:rFonts w:ascii="Arial" w:hAnsi="Arial" w:cs="Arial"/>
          <w:sz w:val="24"/>
          <w:szCs w:val="24"/>
        </w:rPr>
        <w:t xml:space="preserve"> bez granica“ na kojem su polaznici ujedno predstavili kulinarske specijalitete svojih zemalja. </w:t>
      </w:r>
    </w:p>
    <w:p w14:paraId="74C60D7C" w14:textId="093605BB" w:rsidR="000059AD" w:rsidRPr="00362D95" w:rsidRDefault="00751F1A" w:rsidP="00A247EB">
      <w:pPr>
        <w:spacing w:line="360" w:lineRule="auto"/>
        <w:ind w:firstLine="708"/>
        <w:jc w:val="both"/>
        <w:rPr>
          <w:rFonts w:ascii="Arial" w:hAnsi="Arial" w:cs="Arial"/>
          <w:sz w:val="24"/>
          <w:szCs w:val="24"/>
        </w:rPr>
      </w:pPr>
      <w:r>
        <w:rPr>
          <w:rFonts w:ascii="Arial" w:hAnsi="Arial" w:cs="Arial"/>
          <w:sz w:val="24"/>
          <w:szCs w:val="24"/>
        </w:rPr>
        <w:t>U 2025. nastavljen je i program</w:t>
      </w:r>
      <w:r w:rsidR="003233ED">
        <w:rPr>
          <w:rFonts w:ascii="Arial" w:hAnsi="Arial" w:cs="Arial"/>
          <w:sz w:val="24"/>
          <w:szCs w:val="24"/>
        </w:rPr>
        <w:t xml:space="preserve"> </w:t>
      </w:r>
      <w:r w:rsidR="00A247EB">
        <w:rPr>
          <w:rFonts w:ascii="Arial" w:hAnsi="Arial" w:cs="Arial"/>
          <w:sz w:val="24"/>
          <w:szCs w:val="24"/>
        </w:rPr>
        <w:t>pod</w:t>
      </w:r>
      <w:r w:rsidR="003233ED">
        <w:rPr>
          <w:rFonts w:ascii="Arial" w:hAnsi="Arial" w:cs="Arial"/>
          <w:sz w:val="24"/>
          <w:szCs w:val="24"/>
        </w:rPr>
        <w:t xml:space="preserve"> </w:t>
      </w:r>
      <w:r w:rsidR="00A247EB" w:rsidRPr="00A247EB">
        <w:rPr>
          <w:rFonts w:ascii="Arial" w:hAnsi="Arial" w:cs="Arial"/>
          <w:sz w:val="24"/>
          <w:szCs w:val="24"/>
        </w:rPr>
        <w:t>nazivom „Na kavici – grupa za podršku i osnaživanje mladih“. Cilj programa je pružiti podršku mladima kroz savjetovanje i aktivnosti za mlade. Ovim programom pruža se sigurno okruženje za razvoj socijalnih vještina, potiče se osobni rast i zajedništvo među mladim ljudima</w:t>
      </w:r>
      <w:r w:rsidR="00A247EB" w:rsidRPr="00933990">
        <w:rPr>
          <w:rFonts w:ascii="Arial" w:hAnsi="Arial" w:cs="Arial"/>
          <w:color w:val="EE0000"/>
          <w:sz w:val="24"/>
          <w:szCs w:val="24"/>
        </w:rPr>
        <w:t>.</w:t>
      </w:r>
      <w:r w:rsidR="004279C0" w:rsidRPr="00933990">
        <w:rPr>
          <w:rFonts w:ascii="Arial" w:hAnsi="Arial" w:cs="Arial"/>
          <w:color w:val="EE0000"/>
          <w:sz w:val="24"/>
          <w:szCs w:val="24"/>
        </w:rPr>
        <w:t xml:space="preserve"> </w:t>
      </w:r>
      <w:r w:rsidR="004279C0" w:rsidRPr="00362D95">
        <w:rPr>
          <w:rFonts w:ascii="Arial" w:hAnsi="Arial" w:cs="Arial"/>
          <w:sz w:val="24"/>
          <w:szCs w:val="24"/>
        </w:rPr>
        <w:t>Program se odvija dva puta mjesečno,</w:t>
      </w:r>
      <w:r w:rsidR="00802815" w:rsidRPr="00362D95">
        <w:rPr>
          <w:rFonts w:ascii="Arial" w:hAnsi="Arial" w:cs="Arial"/>
          <w:sz w:val="24"/>
          <w:szCs w:val="24"/>
        </w:rPr>
        <w:t xml:space="preserve"> okuplja 15-tak članova,</w:t>
      </w:r>
      <w:r w:rsidR="004279C0" w:rsidRPr="00362D95">
        <w:rPr>
          <w:rFonts w:ascii="Arial" w:hAnsi="Arial" w:cs="Arial"/>
          <w:sz w:val="24"/>
          <w:szCs w:val="24"/>
        </w:rPr>
        <w:t xml:space="preserve"> a sastanke moderira Dora Kolar. </w:t>
      </w:r>
      <w:r w:rsidR="00794D30" w:rsidRPr="00362D95">
        <w:rPr>
          <w:rFonts w:ascii="Arial" w:hAnsi="Arial" w:cs="Arial"/>
          <w:sz w:val="24"/>
          <w:szCs w:val="24"/>
        </w:rPr>
        <w:t>Kroz 2025. godinu sastanci su se održali 17 puta</w:t>
      </w:r>
      <w:r w:rsidR="00C45645" w:rsidRPr="00362D95">
        <w:rPr>
          <w:rFonts w:ascii="Arial" w:hAnsi="Arial" w:cs="Arial"/>
          <w:sz w:val="24"/>
          <w:szCs w:val="24"/>
        </w:rPr>
        <w:t xml:space="preserve">, a članovi su sudjelovali i u raznim drugim događanjima u organizaciji Učilišta ili Muzeja grada Pregrade. Tako su članovi grupe </w:t>
      </w:r>
      <w:r w:rsidR="00953961" w:rsidRPr="00362D95">
        <w:rPr>
          <w:rFonts w:ascii="Arial" w:hAnsi="Arial" w:cs="Arial"/>
          <w:sz w:val="24"/>
          <w:szCs w:val="24"/>
        </w:rPr>
        <w:t xml:space="preserve">sudjelovali </w:t>
      </w:r>
      <w:r w:rsidR="00F01E43" w:rsidRPr="00362D95">
        <w:rPr>
          <w:rFonts w:ascii="Arial" w:hAnsi="Arial" w:cs="Arial"/>
          <w:sz w:val="24"/>
          <w:szCs w:val="24"/>
        </w:rPr>
        <w:t>u raznim događanjima tijekom godine u organizaciji POU Pregrada i Muzeja grada</w:t>
      </w:r>
      <w:r w:rsidR="00653B96" w:rsidRPr="00362D95">
        <w:rPr>
          <w:rFonts w:ascii="Arial" w:hAnsi="Arial" w:cs="Arial"/>
          <w:sz w:val="24"/>
          <w:szCs w:val="24"/>
        </w:rPr>
        <w:t xml:space="preserve"> Pregrade</w:t>
      </w:r>
      <w:r w:rsidR="00F01E43" w:rsidRPr="00362D95">
        <w:rPr>
          <w:rFonts w:ascii="Arial" w:hAnsi="Arial" w:cs="Arial"/>
          <w:sz w:val="24"/>
          <w:szCs w:val="24"/>
        </w:rPr>
        <w:t xml:space="preserve">: </w:t>
      </w:r>
      <w:r w:rsidR="00653B96" w:rsidRPr="00362D95">
        <w:rPr>
          <w:rFonts w:ascii="Arial" w:hAnsi="Arial" w:cs="Arial"/>
          <w:sz w:val="24"/>
          <w:szCs w:val="24"/>
        </w:rPr>
        <w:t>„</w:t>
      </w:r>
      <w:r w:rsidR="00F01E43" w:rsidRPr="00362D95">
        <w:rPr>
          <w:rFonts w:ascii="Arial" w:hAnsi="Arial" w:cs="Arial"/>
          <w:sz w:val="24"/>
          <w:szCs w:val="24"/>
        </w:rPr>
        <w:t>Noć muzeja ’25.</w:t>
      </w:r>
      <w:r w:rsidR="00653B96" w:rsidRPr="00362D95">
        <w:rPr>
          <w:rFonts w:ascii="Arial" w:hAnsi="Arial" w:cs="Arial"/>
          <w:sz w:val="24"/>
          <w:szCs w:val="24"/>
        </w:rPr>
        <w:t>“</w:t>
      </w:r>
      <w:r w:rsidR="00F01E43" w:rsidRPr="00362D95">
        <w:rPr>
          <w:rFonts w:ascii="Arial" w:hAnsi="Arial" w:cs="Arial"/>
          <w:sz w:val="24"/>
          <w:szCs w:val="24"/>
        </w:rPr>
        <w:t xml:space="preserve">, </w:t>
      </w:r>
      <w:r w:rsidR="00653B96" w:rsidRPr="00362D95">
        <w:rPr>
          <w:rFonts w:ascii="Arial" w:hAnsi="Arial" w:cs="Arial"/>
          <w:sz w:val="24"/>
          <w:szCs w:val="24"/>
        </w:rPr>
        <w:t>„</w:t>
      </w:r>
      <w:r w:rsidR="00F01E43" w:rsidRPr="00362D95">
        <w:rPr>
          <w:rFonts w:ascii="Arial" w:hAnsi="Arial" w:cs="Arial"/>
          <w:sz w:val="24"/>
          <w:szCs w:val="24"/>
        </w:rPr>
        <w:t>Kuhinja bez granica</w:t>
      </w:r>
      <w:r w:rsidR="00653B96" w:rsidRPr="00362D95">
        <w:rPr>
          <w:rFonts w:ascii="Arial" w:hAnsi="Arial" w:cs="Arial"/>
          <w:sz w:val="24"/>
          <w:szCs w:val="24"/>
        </w:rPr>
        <w:t>“</w:t>
      </w:r>
      <w:r w:rsidR="00F01E43" w:rsidRPr="00362D95">
        <w:rPr>
          <w:rFonts w:ascii="Arial" w:hAnsi="Arial" w:cs="Arial"/>
          <w:sz w:val="24"/>
          <w:szCs w:val="24"/>
        </w:rPr>
        <w:t>, ukrašavanje prostora ispred zgrade Muzeja i Knjižnice,</w:t>
      </w:r>
      <w:r w:rsidR="00653B96" w:rsidRPr="00362D95">
        <w:rPr>
          <w:rFonts w:ascii="Arial" w:hAnsi="Arial" w:cs="Arial"/>
          <w:sz w:val="24"/>
          <w:szCs w:val="24"/>
        </w:rPr>
        <w:t xml:space="preserve"> </w:t>
      </w:r>
      <w:r w:rsidR="00F01E43" w:rsidRPr="00362D95">
        <w:rPr>
          <w:rFonts w:ascii="Arial" w:hAnsi="Arial" w:cs="Arial"/>
          <w:sz w:val="24"/>
          <w:szCs w:val="24"/>
        </w:rPr>
        <w:t xml:space="preserve">radionica participativnog proračuna za mlade u sklopu projekta „Uzmi pare i napravi nešto za mlade“ – projekt „Chillinka“ koji je odabran za financiranje, Humanitarna glazbena večer „D'ružiona“, </w:t>
      </w:r>
      <w:r w:rsidR="00653B96" w:rsidRPr="00362D95">
        <w:rPr>
          <w:rFonts w:ascii="Arial" w:hAnsi="Arial" w:cs="Arial"/>
          <w:sz w:val="24"/>
          <w:szCs w:val="24"/>
        </w:rPr>
        <w:t>„</w:t>
      </w:r>
      <w:r w:rsidR="00F01E43" w:rsidRPr="00362D95">
        <w:rPr>
          <w:rFonts w:ascii="Arial" w:hAnsi="Arial" w:cs="Arial"/>
          <w:sz w:val="24"/>
          <w:szCs w:val="24"/>
        </w:rPr>
        <w:t>Moto-alka</w:t>
      </w:r>
      <w:r w:rsidR="00653B96" w:rsidRPr="00362D95">
        <w:rPr>
          <w:rFonts w:ascii="Arial" w:hAnsi="Arial" w:cs="Arial"/>
          <w:sz w:val="24"/>
          <w:szCs w:val="24"/>
        </w:rPr>
        <w:t>“</w:t>
      </w:r>
      <w:r w:rsidR="00362D95" w:rsidRPr="00362D95">
        <w:rPr>
          <w:rFonts w:ascii="Arial" w:hAnsi="Arial" w:cs="Arial"/>
          <w:sz w:val="24"/>
          <w:szCs w:val="24"/>
        </w:rPr>
        <w:t xml:space="preserve"> u sklopu manifestacije Branje grojzdja</w:t>
      </w:r>
      <w:r w:rsidR="00F01E43" w:rsidRPr="00362D95">
        <w:rPr>
          <w:rFonts w:ascii="Arial" w:hAnsi="Arial" w:cs="Arial"/>
          <w:sz w:val="24"/>
          <w:szCs w:val="24"/>
        </w:rPr>
        <w:t>, trening u sklopu Erasmus+ projekta Hrvatskog debatnog društva pod nazivom „Naši šoldi, naš glas“ gdje je bio predstavljen rad članova skupine ka</w:t>
      </w:r>
      <w:r w:rsidR="00362D95" w:rsidRPr="00362D95">
        <w:rPr>
          <w:rFonts w:ascii="Arial" w:hAnsi="Arial" w:cs="Arial"/>
          <w:sz w:val="24"/>
          <w:szCs w:val="24"/>
        </w:rPr>
        <w:t>o</w:t>
      </w:r>
      <w:r w:rsidR="00F01E43" w:rsidRPr="00362D95">
        <w:rPr>
          <w:rFonts w:ascii="Arial" w:hAnsi="Arial" w:cs="Arial"/>
          <w:sz w:val="24"/>
          <w:szCs w:val="24"/>
        </w:rPr>
        <w:t xml:space="preserve"> primjer dobre prakse</w:t>
      </w:r>
      <w:r w:rsidR="00362D95" w:rsidRPr="00362D95">
        <w:rPr>
          <w:rFonts w:ascii="Arial" w:hAnsi="Arial" w:cs="Arial"/>
          <w:sz w:val="24"/>
          <w:szCs w:val="24"/>
        </w:rPr>
        <w:t xml:space="preserve"> te</w:t>
      </w:r>
      <w:r w:rsidR="00F01E43" w:rsidRPr="00362D95">
        <w:rPr>
          <w:rFonts w:ascii="Arial" w:hAnsi="Arial" w:cs="Arial"/>
          <w:sz w:val="24"/>
          <w:szCs w:val="24"/>
        </w:rPr>
        <w:t xml:space="preserve"> osmišljavanje društvene igre „Among us-uživo“</w:t>
      </w:r>
      <w:r w:rsidR="00362D95" w:rsidRPr="00362D95">
        <w:rPr>
          <w:rFonts w:ascii="Arial" w:hAnsi="Arial" w:cs="Arial"/>
          <w:sz w:val="24"/>
          <w:szCs w:val="24"/>
        </w:rPr>
        <w:t xml:space="preserve">. </w:t>
      </w:r>
      <w:r w:rsidR="00AA715C">
        <w:rPr>
          <w:rFonts w:ascii="Arial" w:hAnsi="Arial" w:cs="Arial"/>
          <w:sz w:val="24"/>
          <w:szCs w:val="24"/>
        </w:rPr>
        <w:t xml:space="preserve">Na </w:t>
      </w:r>
      <w:r w:rsidR="001849E6">
        <w:rPr>
          <w:rFonts w:ascii="Arial" w:hAnsi="Arial" w:cs="Arial"/>
          <w:sz w:val="24"/>
          <w:szCs w:val="24"/>
        </w:rPr>
        <w:t>sastancima</w:t>
      </w:r>
      <w:r w:rsidR="00AA715C">
        <w:rPr>
          <w:rFonts w:ascii="Arial" w:hAnsi="Arial" w:cs="Arial"/>
          <w:sz w:val="24"/>
          <w:szCs w:val="24"/>
        </w:rPr>
        <w:t xml:space="preserve"> su razgovarali o raznim temama, a članovi grupe postaju aktivni članovi zajednice koji </w:t>
      </w:r>
      <w:r w:rsidR="00FE257E">
        <w:rPr>
          <w:rFonts w:ascii="Arial" w:hAnsi="Arial" w:cs="Arial"/>
          <w:sz w:val="24"/>
          <w:szCs w:val="24"/>
        </w:rPr>
        <w:t xml:space="preserve">detektiraju probleme mladih, jasno ih </w:t>
      </w:r>
      <w:r w:rsidR="001849E6">
        <w:rPr>
          <w:rFonts w:ascii="Arial" w:hAnsi="Arial" w:cs="Arial"/>
          <w:sz w:val="24"/>
          <w:szCs w:val="24"/>
        </w:rPr>
        <w:t xml:space="preserve">izlažu te pokušavaju pronalaziti rješenja. </w:t>
      </w:r>
    </w:p>
    <w:p w14:paraId="55F8D9B5" w14:textId="7B0BF61D" w:rsidR="001C5D83" w:rsidRDefault="00A43240" w:rsidP="00B776D0">
      <w:pPr>
        <w:spacing w:line="360" w:lineRule="auto"/>
        <w:ind w:firstLine="708"/>
        <w:jc w:val="both"/>
        <w:rPr>
          <w:rFonts w:ascii="Arial" w:hAnsi="Arial" w:cs="Arial"/>
          <w:sz w:val="24"/>
          <w:szCs w:val="24"/>
        </w:rPr>
      </w:pPr>
      <w:r w:rsidRPr="00235A86">
        <w:rPr>
          <w:rFonts w:ascii="Arial" w:hAnsi="Arial" w:cs="Arial"/>
          <w:sz w:val="24"/>
          <w:szCs w:val="24"/>
        </w:rPr>
        <w:t xml:space="preserve">Učilište je </w:t>
      </w:r>
      <w:r w:rsidR="007953DF" w:rsidRPr="00235A86">
        <w:rPr>
          <w:rFonts w:ascii="Arial" w:hAnsi="Arial" w:cs="Arial"/>
          <w:sz w:val="24"/>
          <w:szCs w:val="24"/>
        </w:rPr>
        <w:t xml:space="preserve">kroz godinu </w:t>
      </w:r>
      <w:r w:rsidRPr="00235A86">
        <w:rPr>
          <w:rFonts w:ascii="Arial" w:hAnsi="Arial" w:cs="Arial"/>
          <w:sz w:val="24"/>
          <w:szCs w:val="24"/>
        </w:rPr>
        <w:t xml:space="preserve">provodilo </w:t>
      </w:r>
      <w:r w:rsidR="007953DF" w:rsidRPr="00235A86">
        <w:rPr>
          <w:rFonts w:ascii="Arial" w:hAnsi="Arial" w:cs="Arial"/>
          <w:sz w:val="24"/>
          <w:szCs w:val="24"/>
        </w:rPr>
        <w:t xml:space="preserve">i </w:t>
      </w:r>
      <w:r w:rsidRPr="00235A86">
        <w:rPr>
          <w:rFonts w:ascii="Arial" w:hAnsi="Arial" w:cs="Arial"/>
          <w:sz w:val="24"/>
          <w:szCs w:val="24"/>
        </w:rPr>
        <w:t>razne radionice, predavanj</w:t>
      </w:r>
      <w:r w:rsidR="00D5524D">
        <w:rPr>
          <w:rFonts w:ascii="Arial" w:hAnsi="Arial" w:cs="Arial"/>
          <w:sz w:val="24"/>
          <w:szCs w:val="24"/>
        </w:rPr>
        <w:t>a</w:t>
      </w:r>
      <w:r w:rsidRPr="00235A86">
        <w:rPr>
          <w:rFonts w:ascii="Arial" w:hAnsi="Arial" w:cs="Arial"/>
          <w:sz w:val="24"/>
          <w:szCs w:val="24"/>
        </w:rPr>
        <w:t xml:space="preserve"> </w:t>
      </w:r>
      <w:r w:rsidR="007953DF" w:rsidRPr="00235A86">
        <w:rPr>
          <w:rFonts w:ascii="Arial" w:hAnsi="Arial" w:cs="Arial"/>
          <w:sz w:val="24"/>
          <w:szCs w:val="24"/>
        </w:rPr>
        <w:t>te</w:t>
      </w:r>
      <w:r w:rsidRPr="00235A86">
        <w:rPr>
          <w:rFonts w:ascii="Arial" w:hAnsi="Arial" w:cs="Arial"/>
          <w:sz w:val="24"/>
          <w:szCs w:val="24"/>
        </w:rPr>
        <w:t xml:space="preserve"> </w:t>
      </w:r>
      <w:r w:rsidR="007953DF" w:rsidRPr="00235A86">
        <w:rPr>
          <w:rFonts w:ascii="Arial" w:hAnsi="Arial" w:cs="Arial"/>
          <w:sz w:val="24"/>
          <w:szCs w:val="24"/>
        </w:rPr>
        <w:t xml:space="preserve">kulturna događanja. </w:t>
      </w:r>
      <w:r w:rsidR="009208EB" w:rsidRPr="009208EB">
        <w:rPr>
          <w:rFonts w:ascii="Arial" w:hAnsi="Arial" w:cs="Arial"/>
          <w:sz w:val="24"/>
          <w:szCs w:val="24"/>
        </w:rPr>
        <w:t>POU Pregrada je u 202</w:t>
      </w:r>
      <w:r w:rsidR="002B6BD2">
        <w:rPr>
          <w:rFonts w:ascii="Arial" w:hAnsi="Arial" w:cs="Arial"/>
          <w:sz w:val="24"/>
          <w:szCs w:val="24"/>
        </w:rPr>
        <w:t>5</w:t>
      </w:r>
      <w:r w:rsidR="009208EB" w:rsidRPr="009208EB">
        <w:rPr>
          <w:rFonts w:ascii="Arial" w:hAnsi="Arial" w:cs="Arial"/>
          <w:sz w:val="24"/>
          <w:szCs w:val="24"/>
        </w:rPr>
        <w:t xml:space="preserve">. godini </w:t>
      </w:r>
      <w:r w:rsidR="002B6BD2">
        <w:rPr>
          <w:rFonts w:ascii="Arial" w:hAnsi="Arial" w:cs="Arial"/>
          <w:sz w:val="24"/>
          <w:szCs w:val="24"/>
        </w:rPr>
        <w:t>ponovo bilo</w:t>
      </w:r>
      <w:r w:rsidR="009208EB" w:rsidRPr="009208EB">
        <w:rPr>
          <w:rFonts w:ascii="Arial" w:hAnsi="Arial" w:cs="Arial"/>
          <w:sz w:val="24"/>
          <w:szCs w:val="24"/>
        </w:rPr>
        <w:t xml:space="preserve"> zaduženo za organizaciju Pregračkog fašnika. Fašnik je održan u organizaciji Učilišta i Grada Pregrade na Trgu Gospe Kunagorske u nedjelju, </w:t>
      </w:r>
      <w:r w:rsidR="002B6BD2">
        <w:rPr>
          <w:rFonts w:ascii="Arial" w:hAnsi="Arial" w:cs="Arial"/>
          <w:sz w:val="24"/>
          <w:szCs w:val="24"/>
        </w:rPr>
        <w:t>2</w:t>
      </w:r>
      <w:r w:rsidR="009208EB" w:rsidRPr="009208EB">
        <w:rPr>
          <w:rFonts w:ascii="Arial" w:hAnsi="Arial" w:cs="Arial"/>
          <w:sz w:val="24"/>
          <w:szCs w:val="24"/>
        </w:rPr>
        <w:t xml:space="preserve">. </w:t>
      </w:r>
      <w:r w:rsidR="002B6BD2">
        <w:rPr>
          <w:rFonts w:ascii="Arial" w:hAnsi="Arial" w:cs="Arial"/>
          <w:sz w:val="24"/>
          <w:szCs w:val="24"/>
        </w:rPr>
        <w:t>ožujk</w:t>
      </w:r>
      <w:r w:rsidR="001C5D83">
        <w:rPr>
          <w:rFonts w:ascii="Arial" w:hAnsi="Arial" w:cs="Arial"/>
          <w:sz w:val="24"/>
          <w:szCs w:val="24"/>
        </w:rPr>
        <w:t xml:space="preserve">a </w:t>
      </w:r>
      <w:r w:rsidR="009208EB" w:rsidRPr="009208EB">
        <w:rPr>
          <w:rFonts w:ascii="Arial" w:hAnsi="Arial" w:cs="Arial"/>
          <w:sz w:val="24"/>
          <w:szCs w:val="24"/>
        </w:rPr>
        <w:t>202</w:t>
      </w:r>
      <w:r w:rsidR="001C5D83">
        <w:rPr>
          <w:rFonts w:ascii="Arial" w:hAnsi="Arial" w:cs="Arial"/>
          <w:sz w:val="24"/>
          <w:szCs w:val="24"/>
        </w:rPr>
        <w:t>5</w:t>
      </w:r>
      <w:r w:rsidR="009208EB" w:rsidRPr="009208EB">
        <w:rPr>
          <w:rFonts w:ascii="Arial" w:hAnsi="Arial" w:cs="Arial"/>
          <w:sz w:val="24"/>
          <w:szCs w:val="24"/>
        </w:rPr>
        <w:t xml:space="preserve">. te je okupio mnoge maskirane sudionike i posjetitelje. </w:t>
      </w:r>
      <w:r w:rsidR="00C61290">
        <w:rPr>
          <w:rFonts w:ascii="Arial" w:hAnsi="Arial" w:cs="Arial"/>
          <w:sz w:val="24"/>
          <w:szCs w:val="24"/>
        </w:rPr>
        <w:t xml:space="preserve">Posjetiteljima </w:t>
      </w:r>
      <w:r w:rsidR="00C61290">
        <w:rPr>
          <w:rFonts w:ascii="Arial" w:hAnsi="Arial" w:cs="Arial"/>
          <w:sz w:val="24"/>
          <w:szCs w:val="24"/>
        </w:rPr>
        <w:lastRenderedPageBreak/>
        <w:t>su podijeljene besplatne krafne, a z</w:t>
      </w:r>
      <w:r w:rsidR="009208EB" w:rsidRPr="009208EB">
        <w:rPr>
          <w:rFonts w:ascii="Arial" w:hAnsi="Arial" w:cs="Arial"/>
          <w:sz w:val="24"/>
          <w:szCs w:val="24"/>
        </w:rPr>
        <w:t>ahvaljujući donacijama privatnih tvrtki, društava i obrta dodijeljene su vrijedne novčane nagrade za male i velike maskirane skupine</w:t>
      </w:r>
      <w:r w:rsidR="001C5D83">
        <w:rPr>
          <w:rFonts w:ascii="Arial" w:hAnsi="Arial" w:cs="Arial"/>
          <w:sz w:val="24"/>
          <w:szCs w:val="24"/>
        </w:rPr>
        <w:t xml:space="preserve">. </w:t>
      </w:r>
    </w:p>
    <w:p w14:paraId="4DAA3DE8" w14:textId="103804C2" w:rsidR="00B776D0" w:rsidRPr="00235A86" w:rsidRDefault="00B776D0" w:rsidP="00B776D0">
      <w:pPr>
        <w:spacing w:line="360" w:lineRule="auto"/>
        <w:ind w:firstLine="708"/>
        <w:jc w:val="both"/>
        <w:rPr>
          <w:rFonts w:ascii="Arial" w:hAnsi="Arial" w:cs="Arial"/>
          <w:sz w:val="24"/>
          <w:szCs w:val="24"/>
        </w:rPr>
      </w:pPr>
      <w:r w:rsidRPr="00235A86">
        <w:rPr>
          <w:rFonts w:ascii="Arial" w:hAnsi="Arial" w:cs="Arial"/>
          <w:sz w:val="24"/>
          <w:szCs w:val="24"/>
        </w:rPr>
        <w:t xml:space="preserve">U </w:t>
      </w:r>
      <w:r w:rsidR="001842AB">
        <w:rPr>
          <w:rFonts w:ascii="Arial" w:hAnsi="Arial" w:cs="Arial"/>
          <w:sz w:val="24"/>
          <w:szCs w:val="24"/>
        </w:rPr>
        <w:t>ožujku je</w:t>
      </w:r>
      <w:r w:rsidRPr="00235A86">
        <w:rPr>
          <w:rFonts w:ascii="Arial" w:hAnsi="Arial" w:cs="Arial"/>
          <w:sz w:val="24"/>
          <w:szCs w:val="24"/>
        </w:rPr>
        <w:t xml:space="preserve"> u suradnji s </w:t>
      </w:r>
      <w:r w:rsidR="00501412">
        <w:rPr>
          <w:rFonts w:ascii="Arial" w:hAnsi="Arial" w:cs="Arial"/>
          <w:sz w:val="24"/>
          <w:szCs w:val="24"/>
        </w:rPr>
        <w:t xml:space="preserve">Hrvatskim zavodom za zapošljavanje </w:t>
      </w:r>
      <w:r w:rsidR="00FC30D5" w:rsidRPr="00FC30D5">
        <w:rPr>
          <w:rFonts w:ascii="Arial" w:hAnsi="Arial" w:cs="Arial"/>
          <w:sz w:val="24"/>
          <w:szCs w:val="24"/>
        </w:rPr>
        <w:t>Područni ured Krapina</w:t>
      </w:r>
      <w:r w:rsidR="00501412">
        <w:rPr>
          <w:rFonts w:ascii="Arial" w:hAnsi="Arial" w:cs="Arial"/>
          <w:sz w:val="24"/>
          <w:szCs w:val="24"/>
        </w:rPr>
        <w:t xml:space="preserve">, </w:t>
      </w:r>
      <w:r w:rsidR="00FC30D5" w:rsidRPr="00FC30D5">
        <w:rPr>
          <w:rFonts w:ascii="Arial" w:hAnsi="Arial" w:cs="Arial"/>
          <w:sz w:val="24"/>
          <w:szCs w:val="24"/>
        </w:rPr>
        <w:t>Obrtničkom komorom Krapinsko-zagorske županije Udruženjem obrtnika Pregrada, Hum na Sutli, Desinić, HAMAG BICRO-om te Mjesnim odborom Pregrada organizira</w:t>
      </w:r>
      <w:r w:rsidR="00501412">
        <w:rPr>
          <w:rFonts w:ascii="Arial" w:hAnsi="Arial" w:cs="Arial"/>
          <w:sz w:val="24"/>
          <w:szCs w:val="24"/>
        </w:rPr>
        <w:t>na</w:t>
      </w:r>
      <w:r w:rsidR="00FC30D5" w:rsidRPr="00FC30D5">
        <w:rPr>
          <w:rFonts w:ascii="Arial" w:hAnsi="Arial" w:cs="Arial"/>
          <w:sz w:val="24"/>
          <w:szCs w:val="24"/>
        </w:rPr>
        <w:t xml:space="preserve"> promocij</w:t>
      </w:r>
      <w:r w:rsidR="00501412">
        <w:rPr>
          <w:rFonts w:ascii="Arial" w:hAnsi="Arial" w:cs="Arial"/>
          <w:sz w:val="24"/>
          <w:szCs w:val="24"/>
        </w:rPr>
        <w:t>a</w:t>
      </w:r>
      <w:r w:rsidR="00FC30D5" w:rsidRPr="00FC30D5">
        <w:rPr>
          <w:rFonts w:ascii="Arial" w:hAnsi="Arial" w:cs="Arial"/>
          <w:sz w:val="24"/>
          <w:szCs w:val="24"/>
        </w:rPr>
        <w:t xml:space="preserve"> uvjeta i načina korištenja mjera aktivne politike zapošljavanja za 2025.godinu. </w:t>
      </w:r>
      <w:r w:rsidR="006C7B0E">
        <w:rPr>
          <w:rFonts w:ascii="Arial" w:hAnsi="Arial" w:cs="Arial"/>
          <w:sz w:val="24"/>
          <w:szCs w:val="24"/>
        </w:rPr>
        <w:t>Predstavljene su</w:t>
      </w:r>
      <w:r w:rsidR="006C7B0E" w:rsidRPr="006C7B0E">
        <w:rPr>
          <w:rFonts w:ascii="Arial" w:hAnsi="Arial" w:cs="Arial"/>
          <w:sz w:val="24"/>
          <w:szCs w:val="24"/>
        </w:rPr>
        <w:t xml:space="preserve"> financijske prilike za poduzetnike koje su  </w:t>
      </w:r>
      <w:r w:rsidR="006C7B0E">
        <w:rPr>
          <w:rFonts w:ascii="Arial" w:hAnsi="Arial" w:cs="Arial"/>
          <w:sz w:val="24"/>
          <w:szCs w:val="24"/>
        </w:rPr>
        <w:t xml:space="preserve">bile </w:t>
      </w:r>
      <w:r w:rsidR="006C7B0E" w:rsidRPr="006C7B0E">
        <w:rPr>
          <w:rFonts w:ascii="Arial" w:hAnsi="Arial" w:cs="Arial"/>
          <w:sz w:val="24"/>
          <w:szCs w:val="24"/>
        </w:rPr>
        <w:t>na raspolaganju u 2025.godini. Poslodavc</w:t>
      </w:r>
      <w:r w:rsidR="00632451">
        <w:rPr>
          <w:rFonts w:ascii="Arial" w:hAnsi="Arial" w:cs="Arial"/>
          <w:sz w:val="24"/>
          <w:szCs w:val="24"/>
        </w:rPr>
        <w:t>i</w:t>
      </w:r>
      <w:r w:rsidR="006C7B0E" w:rsidRPr="006C7B0E">
        <w:rPr>
          <w:rFonts w:ascii="Arial" w:hAnsi="Arial" w:cs="Arial"/>
          <w:sz w:val="24"/>
          <w:szCs w:val="24"/>
        </w:rPr>
        <w:t xml:space="preserve"> </w:t>
      </w:r>
      <w:r w:rsidR="00A81E2D">
        <w:rPr>
          <w:rFonts w:ascii="Arial" w:hAnsi="Arial" w:cs="Arial"/>
          <w:sz w:val="24"/>
          <w:szCs w:val="24"/>
        </w:rPr>
        <w:t>su bili</w:t>
      </w:r>
      <w:r w:rsidR="006C7B0E" w:rsidRPr="006C7B0E">
        <w:rPr>
          <w:rFonts w:ascii="Arial" w:hAnsi="Arial" w:cs="Arial"/>
          <w:sz w:val="24"/>
          <w:szCs w:val="24"/>
        </w:rPr>
        <w:t xml:space="preserve"> upoznati s financijskim okvirima i bespovratnim potporama te njihovim uvjetima.</w:t>
      </w:r>
    </w:p>
    <w:p w14:paraId="4F0BBFCD" w14:textId="027E9AD6" w:rsidR="00A0669B" w:rsidRPr="00235A86" w:rsidRDefault="00D43C21" w:rsidP="00A0669B">
      <w:pPr>
        <w:spacing w:line="360" w:lineRule="auto"/>
        <w:ind w:firstLine="708"/>
        <w:jc w:val="both"/>
        <w:rPr>
          <w:rFonts w:ascii="Arial" w:hAnsi="Arial" w:cs="Arial"/>
          <w:sz w:val="24"/>
          <w:szCs w:val="24"/>
        </w:rPr>
      </w:pPr>
      <w:r w:rsidRPr="00235A86">
        <w:rPr>
          <w:rFonts w:ascii="Arial" w:hAnsi="Arial" w:cs="Arial"/>
          <w:sz w:val="24"/>
          <w:szCs w:val="24"/>
        </w:rPr>
        <w:t>U</w:t>
      </w:r>
      <w:r w:rsidR="006D08EF" w:rsidRPr="00235A86">
        <w:rPr>
          <w:rFonts w:ascii="Arial" w:hAnsi="Arial" w:cs="Arial"/>
          <w:sz w:val="24"/>
          <w:szCs w:val="24"/>
        </w:rPr>
        <w:t xml:space="preserve"> </w:t>
      </w:r>
      <w:r w:rsidR="008C5004">
        <w:rPr>
          <w:rFonts w:ascii="Arial" w:hAnsi="Arial" w:cs="Arial"/>
          <w:sz w:val="24"/>
          <w:szCs w:val="24"/>
        </w:rPr>
        <w:t>sklopu „Proljeća u Pregradi“ u travnju je</w:t>
      </w:r>
      <w:r w:rsidRPr="00235A86">
        <w:rPr>
          <w:rFonts w:ascii="Arial" w:hAnsi="Arial" w:cs="Arial"/>
          <w:sz w:val="24"/>
          <w:szCs w:val="24"/>
        </w:rPr>
        <w:t xml:space="preserve"> </w:t>
      </w:r>
      <w:r w:rsidR="006D08EF" w:rsidRPr="00235A86">
        <w:rPr>
          <w:rFonts w:ascii="Arial" w:hAnsi="Arial" w:cs="Arial"/>
          <w:sz w:val="24"/>
          <w:szCs w:val="24"/>
        </w:rPr>
        <w:t>održano predavanje pod nazivom „</w:t>
      </w:r>
      <w:r w:rsidR="00630A93">
        <w:rPr>
          <w:rFonts w:ascii="Arial" w:hAnsi="Arial" w:cs="Arial"/>
          <w:sz w:val="24"/>
          <w:szCs w:val="24"/>
        </w:rPr>
        <w:t>Glazbene karakteristike baroka</w:t>
      </w:r>
      <w:r w:rsidR="006D08EF" w:rsidRPr="00235A86">
        <w:rPr>
          <w:rFonts w:ascii="Arial" w:hAnsi="Arial" w:cs="Arial"/>
          <w:sz w:val="24"/>
          <w:szCs w:val="24"/>
        </w:rPr>
        <w:t xml:space="preserve">“ koje je održala </w:t>
      </w:r>
      <w:r w:rsidR="00110BBD" w:rsidRPr="00110BBD">
        <w:rPr>
          <w:rFonts w:ascii="Arial" w:hAnsi="Arial" w:cs="Arial"/>
          <w:sz w:val="24"/>
          <w:szCs w:val="24"/>
        </w:rPr>
        <w:t>Nine Šale, prof. muzikologije</w:t>
      </w:r>
      <w:r w:rsidR="00110BBD">
        <w:rPr>
          <w:rFonts w:ascii="Arial" w:hAnsi="Arial" w:cs="Arial"/>
          <w:sz w:val="24"/>
          <w:szCs w:val="24"/>
        </w:rPr>
        <w:t>, a organizatori događanja bili su Glazbe</w:t>
      </w:r>
      <w:r w:rsidR="006A273C">
        <w:rPr>
          <w:rFonts w:ascii="Arial" w:hAnsi="Arial" w:cs="Arial"/>
          <w:sz w:val="24"/>
          <w:szCs w:val="24"/>
        </w:rPr>
        <w:t>na</w:t>
      </w:r>
      <w:r w:rsidR="00110BBD">
        <w:rPr>
          <w:rFonts w:ascii="Arial" w:hAnsi="Arial" w:cs="Arial"/>
          <w:sz w:val="24"/>
          <w:szCs w:val="24"/>
        </w:rPr>
        <w:t xml:space="preserve"> škola Pregrada i Učilište</w:t>
      </w:r>
      <w:r w:rsidR="00F925F3">
        <w:rPr>
          <w:rFonts w:ascii="Arial" w:hAnsi="Arial" w:cs="Arial"/>
          <w:sz w:val="24"/>
          <w:szCs w:val="24"/>
        </w:rPr>
        <w:t xml:space="preserve">. </w:t>
      </w:r>
      <w:r w:rsidR="00110BBD" w:rsidRPr="00110BBD">
        <w:rPr>
          <w:rFonts w:ascii="Arial" w:hAnsi="Arial" w:cs="Arial"/>
          <w:sz w:val="24"/>
          <w:szCs w:val="24"/>
        </w:rPr>
        <w:t xml:space="preserve"> </w:t>
      </w:r>
    </w:p>
    <w:p w14:paraId="2A5F0E65" w14:textId="122C374B" w:rsidR="00AA5ED3" w:rsidRPr="001D0ABB" w:rsidRDefault="001261D7" w:rsidP="002C21F4">
      <w:pPr>
        <w:spacing w:line="360" w:lineRule="auto"/>
        <w:ind w:firstLine="708"/>
        <w:jc w:val="both"/>
        <w:rPr>
          <w:rFonts w:ascii="Arial" w:hAnsi="Arial" w:cs="Arial"/>
          <w:sz w:val="24"/>
          <w:szCs w:val="24"/>
        </w:rPr>
      </w:pPr>
      <w:r w:rsidRPr="001D0ABB">
        <w:rPr>
          <w:rFonts w:ascii="Arial" w:hAnsi="Arial" w:cs="Arial"/>
          <w:sz w:val="24"/>
          <w:szCs w:val="24"/>
        </w:rPr>
        <w:t xml:space="preserve">U </w:t>
      </w:r>
      <w:r w:rsidR="00AC3AAA">
        <w:rPr>
          <w:rFonts w:ascii="Arial" w:hAnsi="Arial" w:cs="Arial"/>
          <w:sz w:val="24"/>
          <w:szCs w:val="24"/>
        </w:rPr>
        <w:t xml:space="preserve">svibnju je </w:t>
      </w:r>
      <w:r w:rsidR="00444036">
        <w:rPr>
          <w:rFonts w:ascii="Arial" w:hAnsi="Arial" w:cs="Arial"/>
          <w:sz w:val="24"/>
          <w:szCs w:val="24"/>
        </w:rPr>
        <w:t xml:space="preserve">u Valentinovom </w:t>
      </w:r>
      <w:r w:rsidR="002C21F4">
        <w:rPr>
          <w:rFonts w:ascii="Arial" w:hAnsi="Arial" w:cs="Arial"/>
          <w:sz w:val="24"/>
          <w:szCs w:val="24"/>
        </w:rPr>
        <w:t>održana „</w:t>
      </w:r>
      <w:r w:rsidR="002C21F4" w:rsidRPr="002C21F4">
        <w:rPr>
          <w:rFonts w:ascii="Arial" w:hAnsi="Arial" w:cs="Arial"/>
          <w:sz w:val="24"/>
          <w:szCs w:val="24"/>
        </w:rPr>
        <w:t>Leskovarova večer</w:t>
      </w:r>
      <w:r w:rsidR="002C21F4">
        <w:rPr>
          <w:rFonts w:ascii="Arial" w:hAnsi="Arial" w:cs="Arial"/>
          <w:sz w:val="24"/>
          <w:szCs w:val="24"/>
        </w:rPr>
        <w:t>“</w:t>
      </w:r>
      <w:r w:rsidR="002C21F4" w:rsidRPr="002C21F4">
        <w:rPr>
          <w:rFonts w:ascii="Arial" w:hAnsi="Arial" w:cs="Arial"/>
          <w:sz w:val="24"/>
          <w:szCs w:val="24"/>
        </w:rPr>
        <w:t>, glazbeno-literarno događanje povodom dovršetka obnove Kuće Janka Leskovara.</w:t>
      </w:r>
      <w:r w:rsidR="002C21F4">
        <w:rPr>
          <w:rFonts w:ascii="Arial" w:hAnsi="Arial" w:cs="Arial"/>
          <w:sz w:val="24"/>
          <w:szCs w:val="24"/>
        </w:rPr>
        <w:t xml:space="preserve"> </w:t>
      </w:r>
      <w:r w:rsidR="002C21F4" w:rsidRPr="002C21F4">
        <w:rPr>
          <w:rFonts w:ascii="Arial" w:hAnsi="Arial" w:cs="Arial"/>
          <w:sz w:val="24"/>
          <w:szCs w:val="24"/>
        </w:rPr>
        <w:t>Kuća je to najpoznatijeg pregradskog književnika, koji je svoje mjesto našao i na književnoj karti Hrvatske kao jedan od utemeljitelja hrvatske moderne. Obnova Kuće i uređenje Parka književnika od velikog su značaja za grad Pregradu jer se, osim očuvanja baštine, stvorila i nova turistička destinacija.</w:t>
      </w:r>
      <w:r w:rsidR="005938FA">
        <w:rPr>
          <w:rFonts w:ascii="Arial" w:hAnsi="Arial" w:cs="Arial"/>
          <w:sz w:val="24"/>
          <w:szCs w:val="24"/>
        </w:rPr>
        <w:t xml:space="preserve"> </w:t>
      </w:r>
      <w:r w:rsidR="002C21F4" w:rsidRPr="002C21F4">
        <w:rPr>
          <w:rFonts w:ascii="Arial" w:hAnsi="Arial" w:cs="Arial"/>
          <w:sz w:val="24"/>
          <w:szCs w:val="24"/>
        </w:rPr>
        <w:t xml:space="preserve">Program događanja vodio je dr. sc. Davor Špoljar, ravnatelj POU Pregrada, a o važnosti ovog projekta govorili su Marko Vešligaj, </w:t>
      </w:r>
      <w:r w:rsidR="002C21F4">
        <w:rPr>
          <w:rFonts w:ascii="Arial" w:hAnsi="Arial" w:cs="Arial"/>
          <w:sz w:val="24"/>
          <w:szCs w:val="24"/>
        </w:rPr>
        <w:t xml:space="preserve">tadašnji </w:t>
      </w:r>
      <w:r w:rsidR="002C21F4" w:rsidRPr="002C21F4">
        <w:rPr>
          <w:rFonts w:ascii="Arial" w:hAnsi="Arial" w:cs="Arial"/>
          <w:sz w:val="24"/>
          <w:szCs w:val="24"/>
        </w:rPr>
        <w:t xml:space="preserve">gradonačelnik grada Pregrade, mr. sc. Jasna Petek, zamjenica župana i Mladen Pavić, državni tajnik Ministarstva kulture i medija kao izaslanik ministrice dr. sc. Nine Obuljen Koržinek, a programu je prisustvovao i Željko Kolar, župan Krapinsko-zagorske županije </w:t>
      </w:r>
      <w:r w:rsidR="002C21F4">
        <w:rPr>
          <w:rFonts w:ascii="Arial" w:hAnsi="Arial" w:cs="Arial"/>
          <w:sz w:val="24"/>
          <w:szCs w:val="24"/>
        </w:rPr>
        <w:t>te</w:t>
      </w:r>
      <w:r w:rsidR="002C21F4" w:rsidRPr="002C21F4">
        <w:rPr>
          <w:rFonts w:ascii="Arial" w:hAnsi="Arial" w:cs="Arial"/>
          <w:sz w:val="24"/>
          <w:szCs w:val="24"/>
        </w:rPr>
        <w:t xml:space="preserve"> mnogobrojni drugi uzvanici.</w:t>
      </w:r>
      <w:r w:rsidR="002C21F4">
        <w:rPr>
          <w:rFonts w:ascii="Arial" w:hAnsi="Arial" w:cs="Arial"/>
          <w:sz w:val="24"/>
          <w:szCs w:val="24"/>
        </w:rPr>
        <w:t xml:space="preserve"> </w:t>
      </w:r>
      <w:r w:rsidR="002C21F4" w:rsidRPr="002C21F4">
        <w:rPr>
          <w:rFonts w:ascii="Arial" w:hAnsi="Arial" w:cs="Arial"/>
          <w:sz w:val="24"/>
          <w:szCs w:val="24"/>
        </w:rPr>
        <w:t>U prvom dijelu programa otkrivena je bista Janka Leskovara koju je otkrila književnikova praunuka Zdenka Kralj. Bista je rad akademskog kipara Krešimira Roda.</w:t>
      </w:r>
      <w:r w:rsidR="002C21F4">
        <w:rPr>
          <w:rFonts w:ascii="Arial" w:hAnsi="Arial" w:cs="Arial"/>
          <w:sz w:val="24"/>
          <w:szCs w:val="24"/>
        </w:rPr>
        <w:t xml:space="preserve"> </w:t>
      </w:r>
      <w:r w:rsidR="002C21F4" w:rsidRPr="002C21F4">
        <w:rPr>
          <w:rFonts w:ascii="Arial" w:hAnsi="Arial" w:cs="Arial"/>
          <w:sz w:val="24"/>
          <w:szCs w:val="24"/>
        </w:rPr>
        <w:t>U drugom, glazbeno-literarnom dijelu programa nastupio je sastav Sandra Halužan trio (Halužan/Šantek/Profeta), a Božidar Brezinščak Bagola i Tomica Kolar čitali su dijelove vlastitih stvaralačkog opusa.</w:t>
      </w:r>
    </w:p>
    <w:p w14:paraId="0733A93B" w14:textId="77777777" w:rsidR="005A1EE3" w:rsidRDefault="001C543B" w:rsidP="005A1EE3">
      <w:pPr>
        <w:spacing w:line="360" w:lineRule="auto"/>
        <w:ind w:firstLine="708"/>
        <w:jc w:val="both"/>
        <w:rPr>
          <w:rFonts w:ascii="Arial" w:hAnsi="Arial" w:cs="Arial"/>
          <w:sz w:val="24"/>
          <w:szCs w:val="24"/>
        </w:rPr>
      </w:pPr>
      <w:r w:rsidRPr="005F09B4">
        <w:rPr>
          <w:rFonts w:ascii="Arial" w:hAnsi="Arial" w:cs="Arial"/>
          <w:sz w:val="24"/>
          <w:szCs w:val="24"/>
        </w:rPr>
        <w:t>Ka</w:t>
      </w:r>
      <w:r w:rsidR="005F09B4" w:rsidRPr="005F09B4">
        <w:rPr>
          <w:rFonts w:ascii="Arial" w:hAnsi="Arial" w:cs="Arial"/>
          <w:sz w:val="24"/>
          <w:szCs w:val="24"/>
        </w:rPr>
        <w:t>o</w:t>
      </w:r>
      <w:r w:rsidRPr="005F09B4">
        <w:rPr>
          <w:rFonts w:ascii="Arial" w:hAnsi="Arial" w:cs="Arial"/>
          <w:sz w:val="24"/>
          <w:szCs w:val="24"/>
        </w:rPr>
        <w:t xml:space="preserve"> što je već ranije spomenuto u </w:t>
      </w:r>
      <w:r w:rsidR="00FD2E53" w:rsidRPr="005F09B4">
        <w:rPr>
          <w:rFonts w:ascii="Arial" w:hAnsi="Arial" w:cs="Arial"/>
          <w:sz w:val="24"/>
          <w:szCs w:val="24"/>
        </w:rPr>
        <w:t>lipnju je održano događanje Kuhinja bez granica</w:t>
      </w:r>
      <w:r w:rsidR="006C1580" w:rsidRPr="005F09B4">
        <w:rPr>
          <w:rFonts w:ascii="Arial" w:hAnsi="Arial" w:cs="Arial"/>
          <w:sz w:val="24"/>
          <w:szCs w:val="24"/>
        </w:rPr>
        <w:t>,</w:t>
      </w:r>
      <w:r w:rsidR="006C1580">
        <w:rPr>
          <w:rFonts w:ascii="Arial" w:hAnsi="Arial" w:cs="Arial"/>
          <w:sz w:val="24"/>
          <w:szCs w:val="24"/>
        </w:rPr>
        <w:t xml:space="preserve"> a u </w:t>
      </w:r>
      <w:r w:rsidR="00DA3817" w:rsidRPr="000A0C2D">
        <w:rPr>
          <w:rFonts w:ascii="Arial" w:hAnsi="Arial" w:cs="Arial"/>
          <w:sz w:val="24"/>
          <w:szCs w:val="24"/>
        </w:rPr>
        <w:t xml:space="preserve">sklopu „Ljeta u Pregradi“ u organizaciji Učilišta </w:t>
      </w:r>
      <w:r w:rsidR="00CA4E04" w:rsidRPr="000A0C2D">
        <w:rPr>
          <w:rFonts w:ascii="Arial" w:hAnsi="Arial" w:cs="Arial"/>
          <w:sz w:val="24"/>
          <w:szCs w:val="24"/>
        </w:rPr>
        <w:t xml:space="preserve">u srpnju je uslijedilo i ljetno izdanje GFUK-a koje se održalo </w:t>
      </w:r>
      <w:r w:rsidR="005F09B4">
        <w:rPr>
          <w:rFonts w:ascii="Arial" w:hAnsi="Arial" w:cs="Arial"/>
          <w:sz w:val="24"/>
          <w:szCs w:val="24"/>
        </w:rPr>
        <w:t>u auli Osnovne škole Janka Leskovara</w:t>
      </w:r>
      <w:r w:rsidR="00CA4E04" w:rsidRPr="000A0C2D">
        <w:rPr>
          <w:rFonts w:ascii="Arial" w:hAnsi="Arial" w:cs="Arial"/>
          <w:sz w:val="24"/>
          <w:szCs w:val="24"/>
        </w:rPr>
        <w:t xml:space="preserve"> gdje je publika mogla pogledati predstavu „</w:t>
      </w:r>
      <w:r w:rsidR="005F09B4">
        <w:rPr>
          <w:rFonts w:ascii="Arial" w:hAnsi="Arial" w:cs="Arial"/>
          <w:sz w:val="24"/>
          <w:szCs w:val="24"/>
        </w:rPr>
        <w:t>Suparnice</w:t>
      </w:r>
      <w:r w:rsidR="00CA4E04" w:rsidRPr="000A0C2D">
        <w:rPr>
          <w:rFonts w:ascii="Arial" w:hAnsi="Arial" w:cs="Arial"/>
          <w:sz w:val="24"/>
          <w:szCs w:val="24"/>
        </w:rPr>
        <w:t xml:space="preserve">“. </w:t>
      </w:r>
      <w:r w:rsidR="005F09B4">
        <w:rPr>
          <w:rFonts w:ascii="Arial" w:hAnsi="Arial" w:cs="Arial"/>
          <w:sz w:val="24"/>
          <w:szCs w:val="24"/>
        </w:rPr>
        <w:t xml:space="preserve">U kolovozu je </w:t>
      </w:r>
      <w:r w:rsidR="00C56558">
        <w:rPr>
          <w:rFonts w:ascii="Arial" w:hAnsi="Arial" w:cs="Arial"/>
          <w:sz w:val="24"/>
          <w:szCs w:val="24"/>
        </w:rPr>
        <w:t>Učilište sudjelovalo u organizaciji p</w:t>
      </w:r>
      <w:r w:rsidR="00C56558" w:rsidRPr="00C56558">
        <w:rPr>
          <w:rFonts w:ascii="Arial" w:hAnsi="Arial" w:cs="Arial"/>
          <w:sz w:val="24"/>
          <w:szCs w:val="24"/>
        </w:rPr>
        <w:t>rograma povodom 30. godišnjice vojno-redarstvene akcije "Oluja" te Dana pobjede i domovinske zahvalnosti i Dana hrvatskih branitelja</w:t>
      </w:r>
      <w:r w:rsidR="00E2491F">
        <w:rPr>
          <w:rFonts w:ascii="Arial" w:hAnsi="Arial" w:cs="Arial"/>
          <w:sz w:val="24"/>
          <w:szCs w:val="24"/>
        </w:rPr>
        <w:t xml:space="preserve">. </w:t>
      </w:r>
      <w:r w:rsidR="008634C1">
        <w:rPr>
          <w:rFonts w:ascii="Arial" w:hAnsi="Arial" w:cs="Arial"/>
          <w:sz w:val="24"/>
          <w:szCs w:val="24"/>
        </w:rPr>
        <w:t xml:space="preserve">Događanje je objedinilo </w:t>
      </w:r>
      <w:r w:rsidR="00991D43">
        <w:rPr>
          <w:rFonts w:ascii="Arial" w:hAnsi="Arial" w:cs="Arial"/>
          <w:sz w:val="24"/>
          <w:szCs w:val="24"/>
        </w:rPr>
        <w:t>p</w:t>
      </w:r>
      <w:r w:rsidR="00991D43" w:rsidRPr="00991D43">
        <w:rPr>
          <w:rFonts w:ascii="Arial" w:hAnsi="Arial" w:cs="Arial"/>
          <w:sz w:val="24"/>
          <w:szCs w:val="24"/>
        </w:rPr>
        <w:t>rojekcij</w:t>
      </w:r>
      <w:r w:rsidR="00991D43">
        <w:rPr>
          <w:rFonts w:ascii="Arial" w:hAnsi="Arial" w:cs="Arial"/>
          <w:sz w:val="24"/>
          <w:szCs w:val="24"/>
        </w:rPr>
        <w:t>u</w:t>
      </w:r>
      <w:r w:rsidR="00991D43" w:rsidRPr="00991D43">
        <w:rPr>
          <w:rFonts w:ascii="Arial" w:hAnsi="Arial" w:cs="Arial"/>
          <w:sz w:val="24"/>
          <w:szCs w:val="24"/>
        </w:rPr>
        <w:t xml:space="preserve"> dokumentarnog filma „Tigrovi </w:t>
      </w:r>
      <w:r w:rsidR="00991D43" w:rsidRPr="00991D43">
        <w:rPr>
          <w:rFonts w:ascii="Arial" w:hAnsi="Arial" w:cs="Arial"/>
          <w:sz w:val="24"/>
          <w:szCs w:val="24"/>
        </w:rPr>
        <w:lastRenderedPageBreak/>
        <w:t>Zagorja</w:t>
      </w:r>
      <w:r w:rsidR="00991D43">
        <w:rPr>
          <w:rFonts w:ascii="Arial" w:hAnsi="Arial" w:cs="Arial"/>
          <w:sz w:val="24"/>
          <w:szCs w:val="24"/>
        </w:rPr>
        <w:t xml:space="preserve">“ u župnoj crkvi i polaganje vijenaca </w:t>
      </w:r>
      <w:r w:rsidR="008269E6">
        <w:rPr>
          <w:rFonts w:ascii="Arial" w:hAnsi="Arial" w:cs="Arial"/>
          <w:sz w:val="24"/>
          <w:szCs w:val="24"/>
        </w:rPr>
        <w:t xml:space="preserve">te </w:t>
      </w:r>
      <w:r w:rsidR="008269E6" w:rsidRPr="008269E6">
        <w:rPr>
          <w:rFonts w:ascii="Arial" w:hAnsi="Arial" w:cs="Arial"/>
          <w:sz w:val="24"/>
          <w:szCs w:val="24"/>
        </w:rPr>
        <w:t>paljenje svijeća kod Spomenika braniteljima</w:t>
      </w:r>
      <w:r w:rsidR="008F7082">
        <w:rPr>
          <w:rFonts w:ascii="Arial" w:hAnsi="Arial" w:cs="Arial"/>
          <w:sz w:val="24"/>
          <w:szCs w:val="24"/>
        </w:rPr>
        <w:t xml:space="preserve"> kraj zgrade gradske uprave. </w:t>
      </w:r>
    </w:p>
    <w:p w14:paraId="5EFF7A30" w14:textId="32819BE0" w:rsidR="009A5323" w:rsidRPr="000A0C2D" w:rsidRDefault="000A0C2D" w:rsidP="005A1EE3">
      <w:pPr>
        <w:spacing w:line="360" w:lineRule="auto"/>
        <w:ind w:firstLine="708"/>
        <w:jc w:val="both"/>
        <w:rPr>
          <w:rFonts w:ascii="Arial" w:hAnsi="Arial" w:cs="Arial"/>
          <w:sz w:val="24"/>
          <w:szCs w:val="24"/>
        </w:rPr>
      </w:pPr>
      <w:r w:rsidRPr="000A0C2D">
        <w:rPr>
          <w:rFonts w:ascii="Arial" w:hAnsi="Arial" w:cs="Arial"/>
          <w:sz w:val="24"/>
          <w:szCs w:val="24"/>
        </w:rPr>
        <w:t xml:space="preserve">U </w:t>
      </w:r>
      <w:r w:rsidR="009A5323" w:rsidRPr="000A0C2D">
        <w:rPr>
          <w:rFonts w:ascii="Arial" w:hAnsi="Arial" w:cs="Arial"/>
          <w:sz w:val="24"/>
          <w:szCs w:val="24"/>
        </w:rPr>
        <w:t xml:space="preserve">sklopu </w:t>
      </w:r>
      <w:r w:rsidRPr="000A0C2D">
        <w:rPr>
          <w:rFonts w:ascii="Arial" w:hAnsi="Arial" w:cs="Arial"/>
          <w:sz w:val="24"/>
          <w:szCs w:val="24"/>
        </w:rPr>
        <w:t xml:space="preserve">najveće gradske manifestacije </w:t>
      </w:r>
      <w:r w:rsidR="009A5323" w:rsidRPr="000A0C2D">
        <w:rPr>
          <w:rFonts w:ascii="Arial" w:hAnsi="Arial" w:cs="Arial"/>
          <w:sz w:val="24"/>
          <w:szCs w:val="24"/>
        </w:rPr>
        <w:t xml:space="preserve">„Branja grojzdja“ u organizaciji POU Pregrada </w:t>
      </w:r>
      <w:r w:rsidR="005A1EE3">
        <w:rPr>
          <w:rFonts w:ascii="Arial" w:hAnsi="Arial" w:cs="Arial"/>
          <w:sz w:val="24"/>
          <w:szCs w:val="24"/>
        </w:rPr>
        <w:t>održana je „Moto-alka“</w:t>
      </w:r>
      <w:r w:rsidR="00CF1828">
        <w:rPr>
          <w:rFonts w:ascii="Arial" w:hAnsi="Arial" w:cs="Arial"/>
          <w:sz w:val="24"/>
          <w:szCs w:val="24"/>
        </w:rPr>
        <w:t xml:space="preserve">. </w:t>
      </w:r>
      <w:r w:rsidR="00407BF3">
        <w:rPr>
          <w:rFonts w:ascii="Arial" w:hAnsi="Arial" w:cs="Arial"/>
          <w:sz w:val="24"/>
          <w:szCs w:val="24"/>
        </w:rPr>
        <w:t>U</w:t>
      </w:r>
      <w:r w:rsidR="00E6654F">
        <w:rPr>
          <w:rFonts w:ascii="Arial" w:hAnsi="Arial" w:cs="Arial"/>
          <w:sz w:val="24"/>
          <w:szCs w:val="24"/>
        </w:rPr>
        <w:t xml:space="preserve"> </w:t>
      </w:r>
      <w:r w:rsidR="00407BF3">
        <w:rPr>
          <w:rFonts w:ascii="Arial" w:hAnsi="Arial" w:cs="Arial"/>
          <w:sz w:val="24"/>
          <w:szCs w:val="24"/>
        </w:rPr>
        <w:t xml:space="preserve">organizaciji ovog događanja velika pomoć bili su članovi </w:t>
      </w:r>
      <w:r w:rsidR="00E6654F">
        <w:rPr>
          <w:rFonts w:ascii="Arial" w:hAnsi="Arial" w:cs="Arial"/>
          <w:sz w:val="24"/>
          <w:szCs w:val="24"/>
        </w:rPr>
        <w:t>skupine „Na kavici“</w:t>
      </w:r>
      <w:r w:rsidR="009A5323" w:rsidRPr="000A0C2D">
        <w:rPr>
          <w:rFonts w:ascii="Arial" w:hAnsi="Arial" w:cs="Arial"/>
          <w:sz w:val="24"/>
          <w:szCs w:val="24"/>
        </w:rPr>
        <w:t xml:space="preserve"> </w:t>
      </w:r>
      <w:r w:rsidR="00E6654F">
        <w:rPr>
          <w:rFonts w:ascii="Arial" w:hAnsi="Arial" w:cs="Arial"/>
          <w:sz w:val="24"/>
          <w:szCs w:val="24"/>
        </w:rPr>
        <w:t>bez kojih Učilište ne bi imalo dovoljno ljudi kako bi se sigurno i us</w:t>
      </w:r>
      <w:r w:rsidR="001A0454">
        <w:rPr>
          <w:rFonts w:ascii="Arial" w:hAnsi="Arial" w:cs="Arial"/>
          <w:sz w:val="24"/>
          <w:szCs w:val="24"/>
        </w:rPr>
        <w:t xml:space="preserve">pješno odvijala „Moto-alka“. Također, djelatnici Učilišta organizirali su i </w:t>
      </w:r>
      <w:r w:rsidR="00A95EA5">
        <w:rPr>
          <w:rFonts w:ascii="Arial" w:hAnsi="Arial" w:cs="Arial"/>
          <w:sz w:val="24"/>
          <w:szCs w:val="24"/>
        </w:rPr>
        <w:t>održali</w:t>
      </w:r>
      <w:r w:rsidR="001A0454">
        <w:rPr>
          <w:rFonts w:ascii="Arial" w:hAnsi="Arial" w:cs="Arial"/>
          <w:sz w:val="24"/>
          <w:szCs w:val="24"/>
        </w:rPr>
        <w:t xml:space="preserve"> sve programe </w:t>
      </w:r>
      <w:r w:rsidR="00A95EA5">
        <w:rPr>
          <w:rFonts w:ascii="Arial" w:hAnsi="Arial" w:cs="Arial"/>
          <w:sz w:val="24"/>
          <w:szCs w:val="24"/>
        </w:rPr>
        <w:t xml:space="preserve">Muzeja grada Pregrade zbog nedostatka zaposlenih osoba u Muzeju. </w:t>
      </w:r>
    </w:p>
    <w:p w14:paraId="533C3C91" w14:textId="6D4784A1" w:rsidR="000F0733" w:rsidRPr="000F0733" w:rsidRDefault="002B0935" w:rsidP="000F0733">
      <w:pPr>
        <w:spacing w:line="360" w:lineRule="auto"/>
        <w:ind w:firstLine="708"/>
        <w:jc w:val="both"/>
        <w:rPr>
          <w:rFonts w:ascii="Arial" w:hAnsi="Arial" w:cs="Arial"/>
          <w:sz w:val="24"/>
          <w:szCs w:val="24"/>
        </w:rPr>
      </w:pPr>
      <w:r>
        <w:rPr>
          <w:rFonts w:ascii="Arial" w:hAnsi="Arial" w:cs="Arial"/>
          <w:sz w:val="24"/>
          <w:szCs w:val="24"/>
        </w:rPr>
        <w:t>U listopadu je</w:t>
      </w:r>
      <w:r w:rsidRPr="002B0935">
        <w:rPr>
          <w:rFonts w:ascii="Arial" w:hAnsi="Arial" w:cs="Arial"/>
          <w:sz w:val="24"/>
          <w:szCs w:val="24"/>
        </w:rPr>
        <w:t xml:space="preserve"> održan solistički recital maestra Oresta Shourgota.</w:t>
      </w:r>
      <w:r>
        <w:rPr>
          <w:rFonts w:ascii="Arial" w:hAnsi="Arial" w:cs="Arial"/>
          <w:sz w:val="24"/>
          <w:szCs w:val="24"/>
        </w:rPr>
        <w:t xml:space="preserve"> </w:t>
      </w:r>
      <w:r w:rsidRPr="002B0935">
        <w:rPr>
          <w:rFonts w:ascii="Arial" w:hAnsi="Arial" w:cs="Arial"/>
          <w:sz w:val="24"/>
          <w:szCs w:val="24"/>
        </w:rPr>
        <w:t>Publika je imala priliku uživati u remek-djelima za violinu solo, u vrhunskoj interpretaciji maestra Shourgota koji je ovaj koncert poklonio gradu Pregradi.</w:t>
      </w:r>
      <w:r>
        <w:rPr>
          <w:rFonts w:ascii="Arial" w:hAnsi="Arial" w:cs="Arial"/>
          <w:sz w:val="24"/>
          <w:szCs w:val="24"/>
        </w:rPr>
        <w:t xml:space="preserve"> </w:t>
      </w:r>
      <w:r w:rsidRPr="002B0935">
        <w:rPr>
          <w:rFonts w:ascii="Arial" w:hAnsi="Arial" w:cs="Arial"/>
          <w:sz w:val="24"/>
          <w:szCs w:val="24"/>
        </w:rPr>
        <w:t>Uz koncert, posjetitelji su mogli razgledati i malu izložbu radova autorice Tetiane Pozdnjakove-Lukomske.</w:t>
      </w:r>
      <w:r>
        <w:rPr>
          <w:rFonts w:ascii="Arial" w:hAnsi="Arial" w:cs="Arial"/>
          <w:sz w:val="24"/>
          <w:szCs w:val="24"/>
        </w:rPr>
        <w:t xml:space="preserve"> </w:t>
      </w:r>
      <w:r w:rsidR="00AE7D4D">
        <w:rPr>
          <w:rFonts w:ascii="Arial" w:hAnsi="Arial" w:cs="Arial"/>
          <w:sz w:val="24"/>
          <w:szCs w:val="24"/>
        </w:rPr>
        <w:t xml:space="preserve">U listopadu je </w:t>
      </w:r>
      <w:r w:rsidR="00BF311B">
        <w:rPr>
          <w:rFonts w:ascii="Arial" w:hAnsi="Arial" w:cs="Arial"/>
          <w:sz w:val="24"/>
          <w:szCs w:val="24"/>
        </w:rPr>
        <w:t xml:space="preserve">Učilište u suradnji s Institutom za filozofiju </w:t>
      </w:r>
      <w:r w:rsidR="0055560A">
        <w:rPr>
          <w:rFonts w:ascii="Arial" w:hAnsi="Arial" w:cs="Arial"/>
          <w:sz w:val="24"/>
          <w:szCs w:val="24"/>
        </w:rPr>
        <w:t xml:space="preserve">Zagreb </w:t>
      </w:r>
      <w:r w:rsidR="00BF311B">
        <w:rPr>
          <w:rFonts w:ascii="Arial" w:hAnsi="Arial" w:cs="Arial"/>
          <w:sz w:val="24"/>
          <w:szCs w:val="24"/>
        </w:rPr>
        <w:t>organiziralo</w:t>
      </w:r>
      <w:r w:rsidR="00AE7D4D">
        <w:rPr>
          <w:rFonts w:ascii="Arial" w:hAnsi="Arial" w:cs="Arial"/>
          <w:sz w:val="24"/>
          <w:szCs w:val="24"/>
        </w:rPr>
        <w:t xml:space="preserve"> </w:t>
      </w:r>
      <w:r w:rsidR="007673DC" w:rsidRPr="007673DC">
        <w:rPr>
          <w:rFonts w:ascii="Arial" w:hAnsi="Arial" w:cs="Arial"/>
          <w:sz w:val="24"/>
          <w:szCs w:val="24"/>
        </w:rPr>
        <w:t>predavanje „Albert Bazala o filozofiji i psihologiji Wilhelma Wundta“</w:t>
      </w:r>
      <w:r w:rsidR="007673DC">
        <w:rPr>
          <w:rFonts w:ascii="Arial" w:hAnsi="Arial" w:cs="Arial"/>
          <w:sz w:val="24"/>
          <w:szCs w:val="24"/>
        </w:rPr>
        <w:t xml:space="preserve"> </w:t>
      </w:r>
      <w:r w:rsidR="00BF311B">
        <w:rPr>
          <w:rFonts w:ascii="Arial" w:hAnsi="Arial" w:cs="Arial"/>
          <w:sz w:val="24"/>
          <w:szCs w:val="24"/>
        </w:rPr>
        <w:t>koje je</w:t>
      </w:r>
      <w:r w:rsidR="0055560A">
        <w:rPr>
          <w:rFonts w:ascii="Arial" w:hAnsi="Arial" w:cs="Arial"/>
          <w:sz w:val="24"/>
          <w:szCs w:val="24"/>
        </w:rPr>
        <w:t xml:space="preserve"> održao Bernard Hostić</w:t>
      </w:r>
      <w:r w:rsidR="00AB2223">
        <w:rPr>
          <w:rFonts w:ascii="Arial" w:hAnsi="Arial" w:cs="Arial"/>
          <w:sz w:val="24"/>
          <w:szCs w:val="24"/>
        </w:rPr>
        <w:t xml:space="preserve">, a u studenom </w:t>
      </w:r>
      <w:r w:rsidR="008E4D5A">
        <w:rPr>
          <w:rFonts w:ascii="Arial" w:hAnsi="Arial" w:cs="Arial"/>
          <w:sz w:val="24"/>
          <w:szCs w:val="24"/>
        </w:rPr>
        <w:t xml:space="preserve">je održano predavanje „Pričajmo o mentalnom zdravlju“ </w:t>
      </w:r>
      <w:r w:rsidR="000F0733">
        <w:rPr>
          <w:rFonts w:ascii="Arial" w:hAnsi="Arial" w:cs="Arial"/>
          <w:sz w:val="24"/>
          <w:szCs w:val="24"/>
        </w:rPr>
        <w:t xml:space="preserve">gdje je publika mogla </w:t>
      </w:r>
      <w:r w:rsidR="003B26BD">
        <w:rPr>
          <w:rFonts w:ascii="Arial" w:hAnsi="Arial" w:cs="Arial"/>
          <w:sz w:val="24"/>
          <w:szCs w:val="24"/>
        </w:rPr>
        <w:t xml:space="preserve">saznati više o toj temi od </w:t>
      </w:r>
      <w:r w:rsidR="000F0733" w:rsidRPr="000F0733">
        <w:rPr>
          <w:rFonts w:ascii="Arial" w:hAnsi="Arial" w:cs="Arial"/>
          <w:sz w:val="24"/>
          <w:szCs w:val="24"/>
        </w:rPr>
        <w:t>Loren</w:t>
      </w:r>
      <w:r w:rsidR="003B26BD">
        <w:rPr>
          <w:rFonts w:ascii="Arial" w:hAnsi="Arial" w:cs="Arial"/>
          <w:sz w:val="24"/>
          <w:szCs w:val="24"/>
        </w:rPr>
        <w:t>e</w:t>
      </w:r>
      <w:r w:rsidR="000F0733" w:rsidRPr="000F0733">
        <w:rPr>
          <w:rFonts w:ascii="Arial" w:hAnsi="Arial" w:cs="Arial"/>
          <w:sz w:val="24"/>
          <w:szCs w:val="24"/>
        </w:rPr>
        <w:t xml:space="preserve"> Leskovar, mag. paed. soc., spec. rehab. educ, specijalizantic</w:t>
      </w:r>
      <w:r w:rsidR="003B26BD">
        <w:rPr>
          <w:rFonts w:ascii="Arial" w:hAnsi="Arial" w:cs="Arial"/>
          <w:sz w:val="24"/>
          <w:szCs w:val="24"/>
        </w:rPr>
        <w:t>e</w:t>
      </w:r>
      <w:r w:rsidR="000F0733" w:rsidRPr="000F0733">
        <w:rPr>
          <w:rFonts w:ascii="Arial" w:hAnsi="Arial" w:cs="Arial"/>
          <w:sz w:val="24"/>
          <w:szCs w:val="24"/>
        </w:rPr>
        <w:t xml:space="preserve"> transakcijske analize I edukantic</w:t>
      </w:r>
      <w:r w:rsidR="003B26BD">
        <w:rPr>
          <w:rFonts w:ascii="Arial" w:hAnsi="Arial" w:cs="Arial"/>
          <w:sz w:val="24"/>
          <w:szCs w:val="24"/>
        </w:rPr>
        <w:t>e</w:t>
      </w:r>
      <w:r w:rsidR="000F0733" w:rsidRPr="000F0733">
        <w:rPr>
          <w:rFonts w:ascii="Arial" w:hAnsi="Arial" w:cs="Arial"/>
          <w:sz w:val="24"/>
          <w:szCs w:val="24"/>
        </w:rPr>
        <w:t xml:space="preserve"> dječje integrativne psihoterapije u superviziji.</w:t>
      </w:r>
    </w:p>
    <w:p w14:paraId="6A24E725" w14:textId="029573D0" w:rsidR="00874828" w:rsidRPr="00874828" w:rsidRDefault="00874828" w:rsidP="00874828">
      <w:pPr>
        <w:spacing w:line="360" w:lineRule="auto"/>
        <w:ind w:firstLine="708"/>
        <w:jc w:val="both"/>
        <w:rPr>
          <w:rFonts w:ascii="Arial" w:hAnsi="Arial" w:cs="Arial"/>
          <w:sz w:val="24"/>
          <w:szCs w:val="24"/>
        </w:rPr>
      </w:pPr>
      <w:r>
        <w:rPr>
          <w:rFonts w:ascii="Arial" w:hAnsi="Arial" w:cs="Arial"/>
          <w:sz w:val="24"/>
          <w:szCs w:val="24"/>
        </w:rPr>
        <w:t xml:space="preserve">Još jedno predavanje </w:t>
      </w:r>
      <w:r w:rsidRPr="00874828">
        <w:rPr>
          <w:rFonts w:ascii="Arial" w:hAnsi="Arial" w:cs="Arial"/>
          <w:sz w:val="24"/>
          <w:szCs w:val="24"/>
        </w:rPr>
        <w:t xml:space="preserve">namijenjeno poduzetnicima, obrtnicima, vlasnicima OPG-ova </w:t>
      </w:r>
      <w:r>
        <w:rPr>
          <w:rFonts w:ascii="Arial" w:hAnsi="Arial" w:cs="Arial"/>
          <w:sz w:val="24"/>
          <w:szCs w:val="24"/>
        </w:rPr>
        <w:t>održano je u studenom</w:t>
      </w:r>
      <w:r w:rsidR="007F75F8">
        <w:rPr>
          <w:rFonts w:ascii="Arial" w:hAnsi="Arial" w:cs="Arial"/>
          <w:sz w:val="24"/>
          <w:szCs w:val="24"/>
        </w:rPr>
        <w:t>.</w:t>
      </w:r>
      <w:r>
        <w:rPr>
          <w:rFonts w:ascii="Arial" w:hAnsi="Arial" w:cs="Arial"/>
          <w:sz w:val="24"/>
          <w:szCs w:val="24"/>
        </w:rPr>
        <w:t xml:space="preserve"> </w:t>
      </w:r>
      <w:r w:rsidRPr="00874828">
        <w:rPr>
          <w:rFonts w:ascii="Arial" w:hAnsi="Arial" w:cs="Arial"/>
          <w:sz w:val="24"/>
          <w:szCs w:val="24"/>
        </w:rPr>
        <w:t xml:space="preserve">Pučko otvoreno učilište Pregrada i Hrvatska agencija za malo gospodarstvo, inovacije i investicije </w:t>
      </w:r>
      <w:r w:rsidR="007F75F8">
        <w:rPr>
          <w:rFonts w:ascii="Arial" w:hAnsi="Arial" w:cs="Arial"/>
          <w:sz w:val="24"/>
          <w:szCs w:val="24"/>
        </w:rPr>
        <w:t>bili su organizatori predavanja</w:t>
      </w:r>
      <w:r w:rsidRPr="00874828">
        <w:rPr>
          <w:rFonts w:ascii="Arial" w:hAnsi="Arial" w:cs="Arial"/>
          <w:sz w:val="24"/>
          <w:szCs w:val="24"/>
        </w:rPr>
        <w:t xml:space="preserve"> “Mogućnosti i prilike za investicije” koje </w:t>
      </w:r>
      <w:r w:rsidR="002B1D88">
        <w:rPr>
          <w:rFonts w:ascii="Arial" w:hAnsi="Arial" w:cs="Arial"/>
          <w:sz w:val="24"/>
          <w:szCs w:val="24"/>
        </w:rPr>
        <w:t>je</w:t>
      </w:r>
      <w:r w:rsidRPr="00874828">
        <w:rPr>
          <w:rFonts w:ascii="Arial" w:hAnsi="Arial" w:cs="Arial"/>
          <w:sz w:val="24"/>
          <w:szCs w:val="24"/>
        </w:rPr>
        <w:t xml:space="preserve"> održa</w:t>
      </w:r>
      <w:r w:rsidR="007F75F8">
        <w:rPr>
          <w:rFonts w:ascii="Arial" w:hAnsi="Arial" w:cs="Arial"/>
          <w:sz w:val="24"/>
          <w:szCs w:val="24"/>
        </w:rPr>
        <w:t>o</w:t>
      </w:r>
      <w:r w:rsidRPr="00874828">
        <w:rPr>
          <w:rFonts w:ascii="Arial" w:hAnsi="Arial" w:cs="Arial"/>
          <w:sz w:val="24"/>
          <w:szCs w:val="24"/>
        </w:rPr>
        <w:t xml:space="preserve"> Dalibor Hržica, dipl. oec., voditelj Ispostave HAMAG-BICRO-a u Krapinsko-zagorskoj županiji.</w:t>
      </w:r>
    </w:p>
    <w:p w14:paraId="7BB29A11" w14:textId="77777777" w:rsidR="001D699E" w:rsidRDefault="00EF401C" w:rsidP="001D699E">
      <w:pPr>
        <w:spacing w:line="360" w:lineRule="auto"/>
        <w:ind w:firstLine="708"/>
        <w:jc w:val="both"/>
        <w:rPr>
          <w:rFonts w:ascii="Arial" w:hAnsi="Arial" w:cs="Arial"/>
          <w:sz w:val="24"/>
          <w:szCs w:val="24"/>
        </w:rPr>
      </w:pPr>
      <w:r>
        <w:rPr>
          <w:rFonts w:ascii="Arial" w:hAnsi="Arial" w:cs="Arial"/>
          <w:sz w:val="24"/>
          <w:szCs w:val="24"/>
        </w:rPr>
        <w:t>U prosincu 2025. je u</w:t>
      </w:r>
      <w:r w:rsidRPr="00EF401C">
        <w:rPr>
          <w:rFonts w:ascii="Arial" w:hAnsi="Arial" w:cs="Arial"/>
          <w:sz w:val="24"/>
          <w:szCs w:val="24"/>
        </w:rPr>
        <w:t xml:space="preserve"> Kući Janka Leskovara u Pregradi održano</w:t>
      </w:r>
      <w:r>
        <w:rPr>
          <w:rFonts w:ascii="Arial" w:hAnsi="Arial" w:cs="Arial"/>
          <w:sz w:val="24"/>
          <w:szCs w:val="24"/>
        </w:rPr>
        <w:t xml:space="preserve"> </w:t>
      </w:r>
      <w:r w:rsidRPr="00EF401C">
        <w:rPr>
          <w:rFonts w:ascii="Arial" w:hAnsi="Arial" w:cs="Arial"/>
          <w:sz w:val="24"/>
          <w:szCs w:val="24"/>
        </w:rPr>
        <w:t>svečano predstavljanje romana „Traganje za samim sobom“ autora Božidara Brezinščaka Bagole. Ovaj kulturni događaj ujedno je bio i prvi takav događaj u prostoru koji nakon obnove ponovno otvara vrata javnosti.</w:t>
      </w:r>
      <w:r>
        <w:rPr>
          <w:rFonts w:ascii="Arial" w:hAnsi="Arial" w:cs="Arial"/>
          <w:sz w:val="24"/>
          <w:szCs w:val="24"/>
        </w:rPr>
        <w:t xml:space="preserve"> </w:t>
      </w:r>
      <w:r w:rsidRPr="00EF401C">
        <w:rPr>
          <w:rFonts w:ascii="Arial" w:hAnsi="Arial" w:cs="Arial"/>
          <w:sz w:val="24"/>
          <w:szCs w:val="24"/>
        </w:rPr>
        <w:t>Publika je imala priliku čuti inspirativno izlaganje autora te saznati više o nastanku romana, njegovim temama i porukama. Program je moderirao dr. sc. Davor Špoljar, a o romanu je uz Bagolu govorila i profesorica Vlasta Horvatić-Gmaz, književna kritičarka. U popratnom dijelu programa Mila Cesarec, učenica OŠ Janka Leskovara Pregrada, pročitala je svoj sastavak, a u glazbenom dijelu nastupile su Lucija Vrhovski i Dora Kolar, članice KUD-a Pregrada i VS Strune.</w:t>
      </w:r>
    </w:p>
    <w:p w14:paraId="552A3D47" w14:textId="2800AE08" w:rsidR="000E76B8" w:rsidRPr="00F132B6" w:rsidRDefault="008D0924" w:rsidP="00136942">
      <w:pPr>
        <w:spacing w:line="360" w:lineRule="auto"/>
        <w:ind w:firstLine="708"/>
        <w:jc w:val="both"/>
        <w:rPr>
          <w:rFonts w:ascii="Arial" w:hAnsi="Arial" w:cs="Arial"/>
          <w:sz w:val="24"/>
          <w:szCs w:val="24"/>
        </w:rPr>
      </w:pPr>
      <w:r>
        <w:rPr>
          <w:rFonts w:ascii="Arial" w:hAnsi="Arial" w:cs="Arial"/>
          <w:sz w:val="24"/>
          <w:szCs w:val="24"/>
        </w:rPr>
        <w:lastRenderedPageBreak/>
        <w:t xml:space="preserve">Posljednje događanje u 2025. godini </w:t>
      </w:r>
      <w:r w:rsidR="00136942">
        <w:rPr>
          <w:rFonts w:ascii="Arial" w:hAnsi="Arial" w:cs="Arial"/>
          <w:sz w:val="24"/>
          <w:szCs w:val="24"/>
        </w:rPr>
        <w:t xml:space="preserve">za Učilište </w:t>
      </w:r>
      <w:r>
        <w:rPr>
          <w:rFonts w:ascii="Arial" w:hAnsi="Arial" w:cs="Arial"/>
          <w:sz w:val="24"/>
          <w:szCs w:val="24"/>
        </w:rPr>
        <w:t>bio je Božićni sajam u Pregradi</w:t>
      </w:r>
      <w:r w:rsidR="0094219B">
        <w:rPr>
          <w:rFonts w:ascii="Arial" w:hAnsi="Arial" w:cs="Arial"/>
          <w:sz w:val="24"/>
          <w:szCs w:val="24"/>
        </w:rPr>
        <w:t xml:space="preserve"> koji je organiziran u suradnji s Gradom Pregrada. Sajam se održao na četvrtu adventsku nedjelju te je okupio brojne izlagače. </w:t>
      </w:r>
    </w:p>
    <w:p w14:paraId="48B65E64" w14:textId="72BBEEA0" w:rsidR="006C30BB" w:rsidRDefault="0094219B" w:rsidP="002647B2">
      <w:pPr>
        <w:spacing w:line="360" w:lineRule="auto"/>
        <w:ind w:firstLine="708"/>
        <w:jc w:val="both"/>
        <w:rPr>
          <w:rFonts w:ascii="Arial" w:hAnsi="Arial" w:cs="Arial"/>
          <w:sz w:val="24"/>
          <w:szCs w:val="24"/>
        </w:rPr>
      </w:pPr>
      <w:r>
        <w:rPr>
          <w:rFonts w:ascii="Arial" w:hAnsi="Arial" w:cs="Arial"/>
          <w:sz w:val="24"/>
          <w:szCs w:val="24"/>
        </w:rPr>
        <w:t>Tijekom cijele 2025. godine n</w:t>
      </w:r>
      <w:r w:rsidR="00255AE9">
        <w:rPr>
          <w:rFonts w:ascii="Arial" w:hAnsi="Arial" w:cs="Arial"/>
          <w:sz w:val="24"/>
          <w:szCs w:val="24"/>
        </w:rPr>
        <w:t>astav</w:t>
      </w:r>
      <w:r w:rsidR="007A7A7F">
        <w:rPr>
          <w:rFonts w:ascii="Arial" w:hAnsi="Arial" w:cs="Arial"/>
          <w:sz w:val="24"/>
          <w:szCs w:val="24"/>
        </w:rPr>
        <w:t>ljene su i aktivnosti u sklopu inicijative</w:t>
      </w:r>
      <w:r w:rsidR="006C30BB" w:rsidRPr="006C30BB">
        <w:rPr>
          <w:rFonts w:ascii="Arial" w:hAnsi="Arial" w:cs="Arial"/>
          <w:sz w:val="24"/>
          <w:szCs w:val="24"/>
        </w:rPr>
        <w:t xml:space="preserve"> „Vitrin</w:t>
      </w:r>
      <w:r w:rsidR="00F164EB">
        <w:rPr>
          <w:rFonts w:ascii="Arial" w:hAnsi="Arial" w:cs="Arial"/>
          <w:sz w:val="24"/>
          <w:szCs w:val="24"/>
        </w:rPr>
        <w:t>a</w:t>
      </w:r>
      <w:r w:rsidR="006C30BB" w:rsidRPr="006C30BB">
        <w:rPr>
          <w:rFonts w:ascii="Arial" w:hAnsi="Arial" w:cs="Arial"/>
          <w:sz w:val="24"/>
          <w:szCs w:val="24"/>
        </w:rPr>
        <w:t xml:space="preserve"> mjeseca“, koju Učilište provodi u suradnji s Gradskom knjižnicom Pregrada i Muzejom grada Pregrade, </w:t>
      </w:r>
      <w:r w:rsidR="00D1524F">
        <w:rPr>
          <w:rFonts w:ascii="Arial" w:hAnsi="Arial" w:cs="Arial"/>
          <w:sz w:val="24"/>
          <w:szCs w:val="24"/>
        </w:rPr>
        <w:t xml:space="preserve">a </w:t>
      </w:r>
      <w:r w:rsidR="006C30BB" w:rsidRPr="006C30BB">
        <w:rPr>
          <w:rFonts w:ascii="Arial" w:hAnsi="Arial" w:cs="Arial"/>
          <w:sz w:val="24"/>
          <w:szCs w:val="24"/>
        </w:rPr>
        <w:t>osmišljen</w:t>
      </w:r>
      <w:r w:rsidR="00282C6B">
        <w:rPr>
          <w:rFonts w:ascii="Arial" w:hAnsi="Arial" w:cs="Arial"/>
          <w:sz w:val="24"/>
          <w:szCs w:val="24"/>
        </w:rPr>
        <w:t>a</w:t>
      </w:r>
      <w:r w:rsidR="00D1524F">
        <w:rPr>
          <w:rFonts w:ascii="Arial" w:hAnsi="Arial" w:cs="Arial"/>
          <w:sz w:val="24"/>
          <w:szCs w:val="24"/>
        </w:rPr>
        <w:t xml:space="preserve"> je</w:t>
      </w:r>
      <w:r w:rsidR="006C30BB" w:rsidRPr="006C30BB">
        <w:rPr>
          <w:rFonts w:ascii="Arial" w:hAnsi="Arial" w:cs="Arial"/>
          <w:sz w:val="24"/>
          <w:szCs w:val="24"/>
        </w:rPr>
        <w:t xml:space="preserve"> s ciljem promocije lokalnih umjetnica/-ka s područja grada Pregrade. U vitrini smještenoj u predvorju zgrade lokalni umjetnici imaju priliku izložiti svoje radove kako bi ih korisnici i posjetitelji pregradskih ustanova smještenih u zgradi stare škole imali priliku razgledati te radove uživo. </w:t>
      </w:r>
      <w:r w:rsidR="00282C6B">
        <w:rPr>
          <w:rFonts w:ascii="Arial" w:hAnsi="Arial" w:cs="Arial"/>
          <w:sz w:val="24"/>
          <w:szCs w:val="24"/>
        </w:rPr>
        <w:t>U 202</w:t>
      </w:r>
      <w:r w:rsidR="00956E50">
        <w:rPr>
          <w:rFonts w:ascii="Arial" w:hAnsi="Arial" w:cs="Arial"/>
          <w:sz w:val="24"/>
          <w:szCs w:val="24"/>
        </w:rPr>
        <w:t>5</w:t>
      </w:r>
      <w:r w:rsidR="00282C6B">
        <w:rPr>
          <w:rFonts w:ascii="Arial" w:hAnsi="Arial" w:cs="Arial"/>
          <w:sz w:val="24"/>
          <w:szCs w:val="24"/>
        </w:rPr>
        <w:t>. godini</w:t>
      </w:r>
      <w:r w:rsidR="006C30BB" w:rsidRPr="006C30BB">
        <w:rPr>
          <w:rFonts w:ascii="Arial" w:hAnsi="Arial" w:cs="Arial"/>
          <w:sz w:val="24"/>
          <w:szCs w:val="24"/>
        </w:rPr>
        <w:t xml:space="preserve"> vitrinu su naselili sljedeći obrtnici/umjetnici: </w:t>
      </w:r>
      <w:r w:rsidR="001D47F8">
        <w:rPr>
          <w:rFonts w:ascii="Arial" w:hAnsi="Arial" w:cs="Arial"/>
          <w:sz w:val="24"/>
          <w:szCs w:val="24"/>
        </w:rPr>
        <w:t xml:space="preserve">Dragica </w:t>
      </w:r>
      <w:r w:rsidR="002647B2">
        <w:rPr>
          <w:rFonts w:ascii="Arial" w:hAnsi="Arial" w:cs="Arial"/>
          <w:sz w:val="24"/>
          <w:szCs w:val="24"/>
        </w:rPr>
        <w:t>K</w:t>
      </w:r>
      <w:r w:rsidR="001D47F8">
        <w:rPr>
          <w:rFonts w:ascii="Arial" w:hAnsi="Arial" w:cs="Arial"/>
          <w:sz w:val="24"/>
          <w:szCs w:val="24"/>
        </w:rPr>
        <w:t>antoci</w:t>
      </w:r>
      <w:r w:rsidR="00FB0B94">
        <w:rPr>
          <w:rFonts w:ascii="Arial" w:hAnsi="Arial" w:cs="Arial"/>
          <w:sz w:val="24"/>
          <w:szCs w:val="24"/>
        </w:rPr>
        <w:t xml:space="preserve"> i </w:t>
      </w:r>
      <w:r w:rsidR="00D0562D">
        <w:rPr>
          <w:rFonts w:ascii="Arial" w:hAnsi="Arial" w:cs="Arial"/>
          <w:sz w:val="24"/>
          <w:szCs w:val="24"/>
        </w:rPr>
        <w:t>njezin</w:t>
      </w:r>
      <w:r w:rsidR="001D47F8">
        <w:rPr>
          <w:rFonts w:ascii="Arial" w:hAnsi="Arial" w:cs="Arial"/>
          <w:sz w:val="24"/>
          <w:szCs w:val="24"/>
        </w:rPr>
        <w:t xml:space="preserve"> obrt „Dra'n'guli</w:t>
      </w:r>
      <w:r w:rsidR="0099785C">
        <w:rPr>
          <w:rFonts w:ascii="Arial" w:hAnsi="Arial" w:cs="Arial"/>
          <w:sz w:val="24"/>
          <w:szCs w:val="24"/>
        </w:rPr>
        <w:t>e“</w:t>
      </w:r>
      <w:r w:rsidR="006C30BB" w:rsidRPr="006C30BB">
        <w:rPr>
          <w:rFonts w:ascii="Arial" w:hAnsi="Arial" w:cs="Arial"/>
          <w:sz w:val="24"/>
          <w:szCs w:val="24"/>
        </w:rPr>
        <w:t>,</w:t>
      </w:r>
      <w:r w:rsidR="00F164EB">
        <w:rPr>
          <w:rFonts w:ascii="Arial" w:hAnsi="Arial" w:cs="Arial"/>
          <w:sz w:val="24"/>
          <w:szCs w:val="24"/>
        </w:rPr>
        <w:t xml:space="preserve"> </w:t>
      </w:r>
      <w:r w:rsidR="00065ACD">
        <w:rPr>
          <w:rFonts w:ascii="Arial" w:hAnsi="Arial" w:cs="Arial"/>
          <w:sz w:val="24"/>
          <w:szCs w:val="24"/>
        </w:rPr>
        <w:t>Jasna Turčin i njezin obrt „Meraki Art“</w:t>
      </w:r>
      <w:r w:rsidR="008F6932">
        <w:rPr>
          <w:rFonts w:ascii="Arial" w:hAnsi="Arial" w:cs="Arial"/>
          <w:sz w:val="24"/>
          <w:szCs w:val="24"/>
        </w:rPr>
        <w:t>, „Lusimi Candels“ i Mihaela Bele</w:t>
      </w:r>
      <w:r w:rsidR="005947CC">
        <w:rPr>
          <w:rFonts w:ascii="Arial" w:hAnsi="Arial" w:cs="Arial"/>
          <w:sz w:val="24"/>
          <w:szCs w:val="24"/>
        </w:rPr>
        <w:t>, Zdenko Kolar i njegove ručno rađene tradicijske igračke</w:t>
      </w:r>
      <w:r w:rsidR="006C570A">
        <w:rPr>
          <w:rFonts w:ascii="Arial" w:hAnsi="Arial" w:cs="Arial"/>
          <w:sz w:val="24"/>
          <w:szCs w:val="24"/>
        </w:rPr>
        <w:t xml:space="preserve"> te Nevenka </w:t>
      </w:r>
      <w:r w:rsidR="00D0562D">
        <w:rPr>
          <w:rFonts w:ascii="Arial" w:hAnsi="Arial" w:cs="Arial"/>
          <w:sz w:val="24"/>
          <w:szCs w:val="24"/>
        </w:rPr>
        <w:t>B</w:t>
      </w:r>
      <w:r w:rsidR="006C570A">
        <w:rPr>
          <w:rFonts w:ascii="Arial" w:hAnsi="Arial" w:cs="Arial"/>
          <w:sz w:val="24"/>
          <w:szCs w:val="24"/>
        </w:rPr>
        <w:t xml:space="preserve">elančić i </w:t>
      </w:r>
      <w:r w:rsidR="00D0562D">
        <w:rPr>
          <w:rFonts w:ascii="Arial" w:hAnsi="Arial" w:cs="Arial"/>
          <w:sz w:val="24"/>
          <w:szCs w:val="24"/>
        </w:rPr>
        <w:t xml:space="preserve">njezine rukotvorine ovoga puta u božićnom ruhu. </w:t>
      </w:r>
      <w:r w:rsidR="00065ACD">
        <w:rPr>
          <w:rFonts w:ascii="Arial" w:hAnsi="Arial" w:cs="Arial"/>
          <w:sz w:val="24"/>
          <w:szCs w:val="24"/>
        </w:rPr>
        <w:t xml:space="preserve"> </w:t>
      </w:r>
    </w:p>
    <w:p w14:paraId="58C5F0D5" w14:textId="77777777" w:rsidR="002647B2" w:rsidRPr="006C30BB" w:rsidRDefault="002647B2" w:rsidP="002647B2">
      <w:pPr>
        <w:spacing w:line="360" w:lineRule="auto"/>
        <w:ind w:firstLine="708"/>
        <w:jc w:val="both"/>
        <w:rPr>
          <w:rFonts w:ascii="Arial" w:hAnsi="Arial" w:cs="Arial"/>
          <w:sz w:val="24"/>
          <w:szCs w:val="24"/>
        </w:rPr>
      </w:pPr>
    </w:p>
    <w:p w14:paraId="174FFAE5" w14:textId="77777777" w:rsidR="006C30BB" w:rsidRPr="006C30BB" w:rsidRDefault="006C30BB" w:rsidP="006C30BB">
      <w:pPr>
        <w:spacing w:line="360" w:lineRule="auto"/>
        <w:jc w:val="both"/>
        <w:rPr>
          <w:rFonts w:ascii="Arial" w:hAnsi="Arial" w:cs="Arial"/>
          <w:b/>
          <w:bCs/>
          <w:sz w:val="24"/>
          <w:szCs w:val="24"/>
        </w:rPr>
      </w:pPr>
      <w:r w:rsidRPr="008E7A4F">
        <w:rPr>
          <w:rFonts w:ascii="Arial" w:hAnsi="Arial" w:cs="Arial"/>
          <w:b/>
          <w:bCs/>
          <w:sz w:val="24"/>
          <w:szCs w:val="24"/>
        </w:rPr>
        <w:t>Prijave na javne pozive</w:t>
      </w:r>
    </w:p>
    <w:p w14:paraId="09819590" w14:textId="39B6267D" w:rsidR="006C30BB" w:rsidRDefault="006C30BB" w:rsidP="00EC21D5">
      <w:pPr>
        <w:spacing w:line="360" w:lineRule="auto"/>
        <w:jc w:val="both"/>
        <w:rPr>
          <w:rFonts w:ascii="Arial" w:hAnsi="Arial" w:cs="Arial"/>
          <w:sz w:val="24"/>
          <w:szCs w:val="24"/>
        </w:rPr>
      </w:pPr>
      <w:r w:rsidRPr="006C30BB">
        <w:rPr>
          <w:rFonts w:ascii="Arial" w:hAnsi="Arial" w:cs="Arial"/>
          <w:sz w:val="24"/>
          <w:szCs w:val="24"/>
        </w:rPr>
        <w:tab/>
        <w:t xml:space="preserve"> Krajem 202</w:t>
      </w:r>
      <w:r w:rsidR="00006CFD">
        <w:rPr>
          <w:rFonts w:ascii="Arial" w:hAnsi="Arial" w:cs="Arial"/>
          <w:sz w:val="24"/>
          <w:szCs w:val="24"/>
        </w:rPr>
        <w:t>4</w:t>
      </w:r>
      <w:r w:rsidRPr="006C30BB">
        <w:rPr>
          <w:rFonts w:ascii="Arial" w:hAnsi="Arial" w:cs="Arial"/>
          <w:sz w:val="24"/>
          <w:szCs w:val="24"/>
        </w:rPr>
        <w:t>. godine ravnatelj Učilišta podnio je prijavu za sufinanciranje projektnog prijedloga pod nazivom „</w:t>
      </w:r>
      <w:r w:rsidR="000651DD" w:rsidRPr="000651DD">
        <w:rPr>
          <w:rFonts w:ascii="Arial" w:hAnsi="Arial" w:cs="Arial"/>
          <w:sz w:val="24"/>
          <w:szCs w:val="24"/>
        </w:rPr>
        <w:t>Opremanje POU Pregrada opremom za kulturna događanja</w:t>
      </w:r>
      <w:r w:rsidRPr="006C30BB">
        <w:rPr>
          <w:rFonts w:ascii="Arial" w:hAnsi="Arial" w:cs="Arial"/>
          <w:sz w:val="24"/>
          <w:szCs w:val="24"/>
        </w:rPr>
        <w:t>“ putem Javnog poziva za predlaganje programa investicija Ministarstva kulture i medija za 202</w:t>
      </w:r>
      <w:r w:rsidR="000651DD">
        <w:rPr>
          <w:rFonts w:ascii="Arial" w:hAnsi="Arial" w:cs="Arial"/>
          <w:sz w:val="24"/>
          <w:szCs w:val="24"/>
        </w:rPr>
        <w:t>5</w:t>
      </w:r>
      <w:r w:rsidRPr="006C30BB">
        <w:rPr>
          <w:rFonts w:ascii="Arial" w:hAnsi="Arial" w:cs="Arial"/>
          <w:sz w:val="24"/>
          <w:szCs w:val="24"/>
        </w:rPr>
        <w:t xml:space="preserve">. godinu. Ukupna vrijednost projektnog prijedloga iznosila je </w:t>
      </w:r>
      <w:r w:rsidR="00EB32AA">
        <w:rPr>
          <w:rFonts w:ascii="Arial" w:hAnsi="Arial" w:cs="Arial"/>
          <w:sz w:val="24"/>
          <w:szCs w:val="24"/>
        </w:rPr>
        <w:t>2.779,50</w:t>
      </w:r>
      <w:r w:rsidRPr="006C30BB">
        <w:rPr>
          <w:rFonts w:ascii="Arial" w:hAnsi="Arial" w:cs="Arial"/>
          <w:sz w:val="24"/>
          <w:szCs w:val="24"/>
        </w:rPr>
        <w:t xml:space="preserve"> eura. U sklopu ovoga prijavljenog programa planirana je nabava </w:t>
      </w:r>
      <w:r w:rsidR="00F35A20" w:rsidRPr="00F35A20">
        <w:rPr>
          <w:rFonts w:ascii="Arial" w:hAnsi="Arial" w:cs="Arial"/>
          <w:sz w:val="24"/>
          <w:szCs w:val="24"/>
        </w:rPr>
        <w:t>opreme za potrebe realizacije</w:t>
      </w:r>
      <w:r w:rsidR="001E3CA9">
        <w:rPr>
          <w:rFonts w:ascii="Arial" w:hAnsi="Arial" w:cs="Arial"/>
          <w:sz w:val="24"/>
          <w:szCs w:val="24"/>
        </w:rPr>
        <w:t xml:space="preserve"> </w:t>
      </w:r>
      <w:r w:rsidR="00F35A20" w:rsidRPr="00F35A20">
        <w:rPr>
          <w:rFonts w:ascii="Arial" w:hAnsi="Arial" w:cs="Arial"/>
          <w:sz w:val="24"/>
          <w:szCs w:val="24"/>
        </w:rPr>
        <w:t>kulturnih događanja na području grada Pregrade, kao što su to kazališne predstave, koncerti, predavanja i druge aktivnosti kroz godinu. Nabava opreme uključuje nabavu razglasnog sustava (sustava ozvučenja), rasvjetnih tijela i reflektora te druge opreme.</w:t>
      </w:r>
      <w:r w:rsidR="00F35A20">
        <w:rPr>
          <w:rFonts w:ascii="Arial" w:hAnsi="Arial" w:cs="Arial"/>
          <w:sz w:val="24"/>
          <w:szCs w:val="24"/>
        </w:rPr>
        <w:t xml:space="preserve"> R</w:t>
      </w:r>
      <w:r w:rsidRPr="006C30BB">
        <w:rPr>
          <w:rFonts w:ascii="Arial" w:hAnsi="Arial" w:cs="Arial"/>
          <w:sz w:val="24"/>
          <w:szCs w:val="24"/>
        </w:rPr>
        <w:t xml:space="preserve">ezultati poziva </w:t>
      </w:r>
      <w:r w:rsidR="00A87467">
        <w:rPr>
          <w:rFonts w:ascii="Arial" w:hAnsi="Arial" w:cs="Arial"/>
          <w:sz w:val="24"/>
          <w:szCs w:val="24"/>
        </w:rPr>
        <w:t>objavljeni su od strane Ministarstva kulture i medija u veljači</w:t>
      </w:r>
      <w:r w:rsidRPr="006C30BB">
        <w:rPr>
          <w:rFonts w:ascii="Arial" w:hAnsi="Arial" w:cs="Arial"/>
          <w:sz w:val="24"/>
          <w:szCs w:val="24"/>
        </w:rPr>
        <w:t xml:space="preserve"> 202</w:t>
      </w:r>
      <w:r w:rsidR="00F35A20">
        <w:rPr>
          <w:rFonts w:ascii="Arial" w:hAnsi="Arial" w:cs="Arial"/>
          <w:sz w:val="24"/>
          <w:szCs w:val="24"/>
        </w:rPr>
        <w:t>5</w:t>
      </w:r>
      <w:r w:rsidRPr="006C30BB">
        <w:rPr>
          <w:rFonts w:ascii="Arial" w:hAnsi="Arial" w:cs="Arial"/>
          <w:sz w:val="24"/>
          <w:szCs w:val="24"/>
        </w:rPr>
        <w:t>. godine</w:t>
      </w:r>
      <w:r w:rsidR="000D162F">
        <w:rPr>
          <w:rFonts w:ascii="Arial" w:hAnsi="Arial" w:cs="Arial"/>
          <w:sz w:val="24"/>
          <w:szCs w:val="24"/>
        </w:rPr>
        <w:t xml:space="preserve"> te je projektni prijedlog odbijen.</w:t>
      </w:r>
    </w:p>
    <w:p w14:paraId="468F04A6" w14:textId="73C41508" w:rsidR="0005256B" w:rsidRPr="005403A1" w:rsidRDefault="00B12256" w:rsidP="0005256B">
      <w:pPr>
        <w:spacing w:line="360" w:lineRule="auto"/>
        <w:ind w:firstLine="708"/>
        <w:jc w:val="both"/>
        <w:rPr>
          <w:rFonts w:ascii="Arial" w:hAnsi="Arial" w:cs="Arial"/>
          <w:sz w:val="24"/>
          <w:szCs w:val="24"/>
        </w:rPr>
      </w:pPr>
      <w:r>
        <w:rPr>
          <w:rFonts w:ascii="Arial" w:hAnsi="Arial" w:cs="Arial"/>
          <w:sz w:val="24"/>
          <w:szCs w:val="24"/>
        </w:rPr>
        <w:t xml:space="preserve">Također, Učilište je </w:t>
      </w:r>
      <w:r w:rsidR="000E780B">
        <w:rPr>
          <w:rFonts w:ascii="Arial" w:hAnsi="Arial" w:cs="Arial"/>
          <w:sz w:val="24"/>
          <w:szCs w:val="24"/>
        </w:rPr>
        <w:t xml:space="preserve">krajem </w:t>
      </w:r>
      <w:r w:rsidR="005403A1">
        <w:rPr>
          <w:rFonts w:ascii="Arial" w:hAnsi="Arial" w:cs="Arial"/>
          <w:sz w:val="24"/>
          <w:szCs w:val="24"/>
        </w:rPr>
        <w:t>studenog 2024. godine na J</w:t>
      </w:r>
      <w:r w:rsidR="005403A1" w:rsidRPr="005403A1">
        <w:rPr>
          <w:rFonts w:ascii="Arial" w:hAnsi="Arial" w:cs="Arial"/>
          <w:sz w:val="24"/>
          <w:szCs w:val="24"/>
        </w:rPr>
        <w:t>avni poziv</w:t>
      </w:r>
      <w:r w:rsidR="005403A1">
        <w:rPr>
          <w:rFonts w:ascii="Arial" w:hAnsi="Arial" w:cs="Arial"/>
          <w:sz w:val="24"/>
          <w:szCs w:val="24"/>
        </w:rPr>
        <w:t xml:space="preserve"> </w:t>
      </w:r>
      <w:r w:rsidR="005403A1" w:rsidRPr="005403A1">
        <w:rPr>
          <w:rFonts w:ascii="Arial" w:hAnsi="Arial" w:cs="Arial"/>
          <w:sz w:val="24"/>
          <w:szCs w:val="24"/>
        </w:rPr>
        <w:t xml:space="preserve">za financiranje javnih potreba u kulturi Krapinsko-zagorske županije u 2025. godini </w:t>
      </w:r>
      <w:r w:rsidR="00612771">
        <w:rPr>
          <w:rFonts w:ascii="Arial" w:hAnsi="Arial" w:cs="Arial"/>
          <w:sz w:val="24"/>
          <w:szCs w:val="24"/>
        </w:rPr>
        <w:t xml:space="preserve">prijavilo projekt pod nazivom </w:t>
      </w:r>
      <w:r w:rsidR="00211143">
        <w:rPr>
          <w:rFonts w:ascii="Arial" w:hAnsi="Arial" w:cs="Arial"/>
          <w:sz w:val="24"/>
          <w:szCs w:val="24"/>
        </w:rPr>
        <w:t>„</w:t>
      </w:r>
      <w:r w:rsidR="00211143" w:rsidRPr="00211143">
        <w:rPr>
          <w:rFonts w:ascii="Arial" w:hAnsi="Arial" w:cs="Arial"/>
          <w:sz w:val="24"/>
          <w:szCs w:val="24"/>
        </w:rPr>
        <w:t>Programi urbane kulture u Pregradi u 2025. godini</w:t>
      </w:r>
      <w:r w:rsidR="00211143">
        <w:rPr>
          <w:rFonts w:ascii="Arial" w:hAnsi="Arial" w:cs="Arial"/>
          <w:sz w:val="24"/>
          <w:szCs w:val="24"/>
        </w:rPr>
        <w:t>“</w:t>
      </w:r>
      <w:r w:rsidR="00E11BDF">
        <w:rPr>
          <w:rFonts w:ascii="Arial" w:hAnsi="Arial" w:cs="Arial"/>
          <w:sz w:val="24"/>
          <w:szCs w:val="24"/>
        </w:rPr>
        <w:t xml:space="preserve">. </w:t>
      </w:r>
      <w:r w:rsidR="00E11BDF" w:rsidRPr="00E11BDF">
        <w:rPr>
          <w:rFonts w:ascii="Arial" w:hAnsi="Arial" w:cs="Arial"/>
          <w:sz w:val="24"/>
          <w:szCs w:val="24"/>
        </w:rPr>
        <w:t xml:space="preserve">Programom </w:t>
      </w:r>
      <w:r w:rsidR="00E11BDF">
        <w:rPr>
          <w:rFonts w:ascii="Arial" w:hAnsi="Arial" w:cs="Arial"/>
          <w:sz w:val="24"/>
          <w:szCs w:val="24"/>
        </w:rPr>
        <w:t>je</w:t>
      </w:r>
      <w:r w:rsidR="00E11BDF" w:rsidRPr="00E11BDF">
        <w:rPr>
          <w:rFonts w:ascii="Arial" w:hAnsi="Arial" w:cs="Arial"/>
          <w:sz w:val="24"/>
          <w:szCs w:val="24"/>
        </w:rPr>
        <w:t xml:space="preserve"> zamišljeno održavanje barem dva koncerta urbanih izvođača, odnosno koncerata koji bi bili usmjereni na mlade te realizaciju kulturno-umjetničkog događanja s ciljem poboljšanja kulturne ponude na području grada Pregrade, a samim time i Krapinsko-zagorske županije. Osim koncerata </w:t>
      </w:r>
      <w:r w:rsidR="00E11BDF" w:rsidRPr="00E11BDF">
        <w:rPr>
          <w:rFonts w:ascii="Arial" w:hAnsi="Arial" w:cs="Arial"/>
          <w:sz w:val="24"/>
          <w:szCs w:val="24"/>
        </w:rPr>
        <w:lastRenderedPageBreak/>
        <w:t>i događanja iz područja likovnih i vizualnih umjetnosti (street art) ovim projektom planirana je nabava razglasnog sustava i rasvjetnih tijela za potrebe održavanja kulturnih događanja u organizaciji Pučkog otvorenog učilišta Pregrada.</w:t>
      </w:r>
      <w:r w:rsidR="003D302D">
        <w:rPr>
          <w:rFonts w:ascii="Arial" w:hAnsi="Arial" w:cs="Arial"/>
          <w:sz w:val="24"/>
          <w:szCs w:val="24"/>
        </w:rPr>
        <w:t xml:space="preserve"> </w:t>
      </w:r>
      <w:r w:rsidR="0005256B" w:rsidRPr="0005256B">
        <w:rPr>
          <w:rFonts w:ascii="Arial" w:hAnsi="Arial" w:cs="Arial"/>
          <w:sz w:val="24"/>
          <w:szCs w:val="24"/>
        </w:rPr>
        <w:t xml:space="preserve">Krapinsko-zagorska županija odobrila je </w:t>
      </w:r>
      <w:r w:rsidR="0054565B">
        <w:rPr>
          <w:rFonts w:ascii="Arial" w:hAnsi="Arial" w:cs="Arial"/>
          <w:sz w:val="24"/>
          <w:szCs w:val="24"/>
        </w:rPr>
        <w:t>Učilištu</w:t>
      </w:r>
      <w:r w:rsidR="0005256B" w:rsidRPr="0005256B">
        <w:rPr>
          <w:rFonts w:ascii="Arial" w:hAnsi="Arial" w:cs="Arial"/>
          <w:sz w:val="24"/>
          <w:szCs w:val="24"/>
        </w:rPr>
        <w:t xml:space="preserve"> sredstva u iznosu od 2.000,00 EUR</w:t>
      </w:r>
      <w:r w:rsidR="0054565B">
        <w:rPr>
          <w:rFonts w:ascii="Arial" w:hAnsi="Arial" w:cs="Arial"/>
          <w:sz w:val="24"/>
          <w:szCs w:val="24"/>
        </w:rPr>
        <w:t xml:space="preserve">. </w:t>
      </w:r>
      <w:r w:rsidR="0005256B" w:rsidRPr="0005256B">
        <w:rPr>
          <w:rFonts w:ascii="Arial" w:hAnsi="Arial" w:cs="Arial"/>
          <w:sz w:val="24"/>
          <w:szCs w:val="24"/>
        </w:rPr>
        <w:t xml:space="preserve">U sklopu projekta </w:t>
      </w:r>
      <w:r w:rsidR="0054565B">
        <w:rPr>
          <w:rFonts w:ascii="Arial" w:hAnsi="Arial" w:cs="Arial"/>
          <w:sz w:val="24"/>
          <w:szCs w:val="24"/>
        </w:rPr>
        <w:t>nabavljena su r</w:t>
      </w:r>
      <w:r w:rsidR="0005256B" w:rsidRPr="0005256B">
        <w:rPr>
          <w:rFonts w:ascii="Arial" w:hAnsi="Arial" w:cs="Arial"/>
          <w:sz w:val="24"/>
          <w:szCs w:val="24"/>
        </w:rPr>
        <w:t>asvjetna tijela, a koncert je održao Sandra Halužan trio</w:t>
      </w:r>
      <w:r w:rsidR="00FE0212">
        <w:rPr>
          <w:rFonts w:ascii="Arial" w:hAnsi="Arial" w:cs="Arial"/>
          <w:sz w:val="24"/>
          <w:szCs w:val="24"/>
        </w:rPr>
        <w:t xml:space="preserve"> (Halužan/Profeta/Šantek)</w:t>
      </w:r>
      <w:r w:rsidR="0005256B" w:rsidRPr="0005256B">
        <w:rPr>
          <w:rFonts w:ascii="Arial" w:hAnsi="Arial" w:cs="Arial"/>
          <w:sz w:val="24"/>
          <w:szCs w:val="24"/>
        </w:rPr>
        <w:t>.</w:t>
      </w:r>
    </w:p>
    <w:p w14:paraId="64181CB1" w14:textId="26744BC8" w:rsidR="00F35A20" w:rsidRPr="006C30BB" w:rsidRDefault="00F35A20" w:rsidP="006C30BB">
      <w:pPr>
        <w:spacing w:line="360" w:lineRule="auto"/>
        <w:ind w:firstLine="708"/>
        <w:jc w:val="both"/>
        <w:rPr>
          <w:rFonts w:ascii="Arial" w:hAnsi="Arial" w:cs="Arial"/>
          <w:sz w:val="24"/>
          <w:szCs w:val="24"/>
        </w:rPr>
      </w:pPr>
    </w:p>
    <w:p w14:paraId="4B537A05" w14:textId="77777777" w:rsidR="006C30BB" w:rsidRPr="006C30BB" w:rsidRDefault="006C30BB" w:rsidP="006C30BB">
      <w:pPr>
        <w:spacing w:line="360" w:lineRule="auto"/>
        <w:jc w:val="both"/>
        <w:rPr>
          <w:rFonts w:ascii="Arial" w:hAnsi="Arial" w:cs="Arial"/>
          <w:sz w:val="24"/>
          <w:szCs w:val="24"/>
        </w:rPr>
      </w:pPr>
      <w:r w:rsidRPr="003C748D">
        <w:rPr>
          <w:rFonts w:ascii="Arial" w:hAnsi="Arial" w:cs="Arial"/>
          <w:b/>
          <w:bCs/>
          <w:sz w:val="24"/>
          <w:szCs w:val="24"/>
        </w:rPr>
        <w:t>Financije</w:t>
      </w:r>
    </w:p>
    <w:p w14:paraId="5C7D014F" w14:textId="07B44867" w:rsidR="006C30BB" w:rsidRPr="006C30BB" w:rsidRDefault="006C30BB" w:rsidP="006C30BB">
      <w:pPr>
        <w:spacing w:line="360" w:lineRule="auto"/>
        <w:ind w:firstLine="708"/>
        <w:jc w:val="both"/>
        <w:rPr>
          <w:rFonts w:ascii="Arial" w:hAnsi="Arial" w:cs="Arial"/>
          <w:sz w:val="24"/>
          <w:szCs w:val="24"/>
        </w:rPr>
      </w:pPr>
      <w:r w:rsidRPr="006C30BB">
        <w:rPr>
          <w:rFonts w:ascii="Arial" w:hAnsi="Arial" w:cs="Arial"/>
          <w:sz w:val="24"/>
          <w:szCs w:val="24"/>
        </w:rPr>
        <w:t>Financijskim planom (II. izmjenama Financijskog plana) Učilišta za 202</w:t>
      </w:r>
      <w:r w:rsidR="00D276FC">
        <w:rPr>
          <w:rFonts w:ascii="Arial" w:hAnsi="Arial" w:cs="Arial"/>
          <w:sz w:val="24"/>
          <w:szCs w:val="24"/>
        </w:rPr>
        <w:t>5</w:t>
      </w:r>
      <w:r w:rsidRPr="006C30BB">
        <w:rPr>
          <w:rFonts w:ascii="Arial" w:hAnsi="Arial" w:cs="Arial"/>
          <w:sz w:val="24"/>
          <w:szCs w:val="24"/>
        </w:rPr>
        <w:t>. godinu, sveukupni prihodi Učilišta planirani su u iznosu od</w:t>
      </w:r>
      <w:r w:rsidR="00C40996">
        <w:rPr>
          <w:rFonts w:ascii="Arial" w:hAnsi="Arial" w:cs="Arial"/>
          <w:sz w:val="24"/>
          <w:szCs w:val="24"/>
        </w:rPr>
        <w:t xml:space="preserve"> 155.201,</w:t>
      </w:r>
      <w:r w:rsidR="00697A13">
        <w:rPr>
          <w:rFonts w:ascii="Arial" w:hAnsi="Arial" w:cs="Arial"/>
          <w:sz w:val="24"/>
          <w:szCs w:val="24"/>
        </w:rPr>
        <w:t>67</w:t>
      </w:r>
      <w:r w:rsidRPr="006C30BB">
        <w:rPr>
          <w:rFonts w:ascii="Arial" w:hAnsi="Arial" w:cs="Arial"/>
          <w:sz w:val="24"/>
          <w:szCs w:val="24"/>
        </w:rPr>
        <w:t xml:space="preserve"> eura, a Izvršenjem Financijskog plana, sveukupni prihodi Učilišta u 202</w:t>
      </w:r>
      <w:r w:rsidR="00D276FC">
        <w:rPr>
          <w:rFonts w:ascii="Arial" w:hAnsi="Arial" w:cs="Arial"/>
          <w:sz w:val="24"/>
          <w:szCs w:val="24"/>
        </w:rPr>
        <w:t>5</w:t>
      </w:r>
      <w:r w:rsidRPr="006C30BB">
        <w:rPr>
          <w:rFonts w:ascii="Arial" w:hAnsi="Arial" w:cs="Arial"/>
          <w:sz w:val="24"/>
          <w:szCs w:val="24"/>
        </w:rPr>
        <w:t xml:space="preserve">. godini realizirani su u iznosu od </w:t>
      </w:r>
      <w:r w:rsidR="002120A8" w:rsidRPr="007B24AD">
        <w:rPr>
          <w:rFonts w:ascii="Arial" w:hAnsi="Arial" w:cs="Arial"/>
          <w:sz w:val="24"/>
          <w:szCs w:val="24"/>
        </w:rPr>
        <w:t>1</w:t>
      </w:r>
      <w:r w:rsidR="00697A13">
        <w:rPr>
          <w:rFonts w:ascii="Arial" w:hAnsi="Arial" w:cs="Arial"/>
          <w:sz w:val="24"/>
          <w:szCs w:val="24"/>
        </w:rPr>
        <w:t>39</w:t>
      </w:r>
      <w:r w:rsidR="002120A8" w:rsidRPr="007B24AD">
        <w:rPr>
          <w:rFonts w:ascii="Arial" w:hAnsi="Arial" w:cs="Arial"/>
          <w:sz w:val="24"/>
          <w:szCs w:val="24"/>
        </w:rPr>
        <w:t>.</w:t>
      </w:r>
      <w:r w:rsidR="00697A13">
        <w:rPr>
          <w:rFonts w:ascii="Arial" w:hAnsi="Arial" w:cs="Arial"/>
          <w:sz w:val="24"/>
          <w:szCs w:val="24"/>
        </w:rPr>
        <w:t>609</w:t>
      </w:r>
      <w:r w:rsidR="007B24AD" w:rsidRPr="007B24AD">
        <w:rPr>
          <w:rFonts w:ascii="Arial" w:hAnsi="Arial" w:cs="Arial"/>
          <w:sz w:val="24"/>
          <w:szCs w:val="24"/>
        </w:rPr>
        <w:t>,</w:t>
      </w:r>
      <w:r w:rsidR="00697A13">
        <w:rPr>
          <w:rFonts w:ascii="Arial" w:hAnsi="Arial" w:cs="Arial"/>
          <w:sz w:val="24"/>
          <w:szCs w:val="24"/>
        </w:rPr>
        <w:t>49</w:t>
      </w:r>
      <w:r w:rsidRPr="007B24AD">
        <w:rPr>
          <w:rFonts w:ascii="Arial" w:hAnsi="Arial" w:cs="Arial"/>
          <w:sz w:val="24"/>
          <w:szCs w:val="24"/>
        </w:rPr>
        <w:t xml:space="preserve"> eura, što predstavlja </w:t>
      </w:r>
      <w:r w:rsidR="00697A13">
        <w:rPr>
          <w:rFonts w:ascii="Arial" w:hAnsi="Arial" w:cs="Arial"/>
          <w:sz w:val="24"/>
          <w:szCs w:val="24"/>
        </w:rPr>
        <w:t>89</w:t>
      </w:r>
      <w:r w:rsidR="007B24AD" w:rsidRPr="007B24AD">
        <w:rPr>
          <w:rFonts w:ascii="Arial" w:hAnsi="Arial" w:cs="Arial"/>
          <w:sz w:val="24"/>
          <w:szCs w:val="24"/>
        </w:rPr>
        <w:t>,</w:t>
      </w:r>
      <w:r w:rsidR="00697A13">
        <w:rPr>
          <w:rFonts w:ascii="Arial" w:hAnsi="Arial" w:cs="Arial"/>
          <w:sz w:val="24"/>
          <w:szCs w:val="24"/>
        </w:rPr>
        <w:t>95</w:t>
      </w:r>
      <w:r w:rsidRPr="007B24AD">
        <w:rPr>
          <w:rFonts w:ascii="Arial" w:hAnsi="Arial" w:cs="Arial"/>
          <w:sz w:val="24"/>
          <w:szCs w:val="24"/>
        </w:rPr>
        <w:t>% planiranoga</w:t>
      </w:r>
      <w:r w:rsidRPr="006C30BB">
        <w:rPr>
          <w:rFonts w:ascii="Arial" w:hAnsi="Arial" w:cs="Arial"/>
          <w:sz w:val="24"/>
          <w:szCs w:val="24"/>
        </w:rPr>
        <w:t xml:space="preserve">. </w:t>
      </w:r>
    </w:p>
    <w:p w14:paraId="42A81854" w14:textId="0FF7817C" w:rsidR="006C30BB" w:rsidRPr="006C30BB" w:rsidRDefault="006C30BB" w:rsidP="006C30BB">
      <w:pPr>
        <w:spacing w:line="360" w:lineRule="auto"/>
        <w:ind w:firstLine="708"/>
        <w:jc w:val="both"/>
        <w:rPr>
          <w:rFonts w:ascii="Arial" w:hAnsi="Arial" w:cs="Arial"/>
          <w:sz w:val="24"/>
          <w:szCs w:val="24"/>
        </w:rPr>
      </w:pPr>
      <w:r w:rsidRPr="006C30BB">
        <w:rPr>
          <w:rFonts w:ascii="Arial" w:hAnsi="Arial" w:cs="Arial"/>
          <w:sz w:val="24"/>
          <w:szCs w:val="24"/>
        </w:rPr>
        <w:t xml:space="preserve">Među realiziranim prihodima, </w:t>
      </w:r>
      <w:r w:rsidR="008625E6">
        <w:rPr>
          <w:rFonts w:ascii="Arial" w:hAnsi="Arial" w:cs="Arial"/>
          <w:sz w:val="24"/>
          <w:szCs w:val="24"/>
        </w:rPr>
        <w:t>133.429,46</w:t>
      </w:r>
      <w:r w:rsidRPr="006C30BB">
        <w:rPr>
          <w:rFonts w:ascii="Arial" w:hAnsi="Arial" w:cs="Arial"/>
          <w:sz w:val="24"/>
          <w:szCs w:val="24"/>
        </w:rPr>
        <w:t xml:space="preserve"> eura je od Općih prihoda i primitaka koje je za djelovanje Učilišta namijenio Grad Pregrada, a </w:t>
      </w:r>
      <w:r w:rsidR="008625E6">
        <w:rPr>
          <w:rFonts w:ascii="Arial" w:hAnsi="Arial" w:cs="Arial"/>
          <w:sz w:val="24"/>
          <w:szCs w:val="24"/>
        </w:rPr>
        <w:t>2.</w:t>
      </w:r>
      <w:r w:rsidR="005E59AD">
        <w:rPr>
          <w:rFonts w:ascii="Arial" w:hAnsi="Arial" w:cs="Arial"/>
          <w:sz w:val="24"/>
          <w:szCs w:val="24"/>
        </w:rPr>
        <w:t>359,68</w:t>
      </w:r>
      <w:r w:rsidRPr="006C30BB">
        <w:rPr>
          <w:rFonts w:ascii="Arial" w:hAnsi="Arial" w:cs="Arial"/>
          <w:sz w:val="24"/>
          <w:szCs w:val="24"/>
        </w:rPr>
        <w:t xml:space="preserve"> eura je od Vlastitih prihoda, dok je</w:t>
      </w:r>
      <w:r w:rsidR="005E59AD">
        <w:rPr>
          <w:rFonts w:ascii="Arial" w:hAnsi="Arial" w:cs="Arial"/>
          <w:sz w:val="24"/>
          <w:szCs w:val="24"/>
        </w:rPr>
        <w:t xml:space="preserve"> 2.110,35</w:t>
      </w:r>
      <w:r w:rsidRPr="006C30BB">
        <w:rPr>
          <w:rFonts w:ascii="Arial" w:hAnsi="Arial" w:cs="Arial"/>
          <w:sz w:val="24"/>
          <w:szCs w:val="24"/>
        </w:rPr>
        <w:t xml:space="preserve"> eura od Pomoći, a predstavljaju sredstva </w:t>
      </w:r>
      <w:r w:rsidR="00EB621F">
        <w:rPr>
          <w:rFonts w:ascii="Arial" w:hAnsi="Arial" w:cs="Arial"/>
          <w:sz w:val="24"/>
          <w:szCs w:val="24"/>
        </w:rPr>
        <w:t>Krapinsko-zagorske županije</w:t>
      </w:r>
      <w:r w:rsidRPr="006C30BB">
        <w:rPr>
          <w:rFonts w:ascii="Arial" w:hAnsi="Arial" w:cs="Arial"/>
          <w:sz w:val="24"/>
          <w:szCs w:val="24"/>
        </w:rPr>
        <w:t xml:space="preserve"> ostvarena temeljem javnog poziva za sufinanciranje javnih potreba u kulturi u 202</w:t>
      </w:r>
      <w:r w:rsidR="00780ACC">
        <w:rPr>
          <w:rFonts w:ascii="Arial" w:hAnsi="Arial" w:cs="Arial"/>
          <w:sz w:val="24"/>
          <w:szCs w:val="24"/>
        </w:rPr>
        <w:t>5</w:t>
      </w:r>
      <w:r w:rsidRPr="006C30BB">
        <w:rPr>
          <w:rFonts w:ascii="Arial" w:hAnsi="Arial" w:cs="Arial"/>
          <w:sz w:val="24"/>
          <w:szCs w:val="24"/>
        </w:rPr>
        <w:t>. godini</w:t>
      </w:r>
      <w:r w:rsidR="00780ACC">
        <w:rPr>
          <w:rFonts w:ascii="Arial" w:hAnsi="Arial" w:cs="Arial"/>
          <w:sz w:val="24"/>
          <w:szCs w:val="24"/>
        </w:rPr>
        <w:t xml:space="preserve"> te sredstva </w:t>
      </w:r>
      <w:r w:rsidR="00831035" w:rsidRPr="005D7BD6">
        <w:rPr>
          <w:rFonts w:ascii="Arial" w:hAnsi="Arial" w:cs="Arial"/>
          <w:sz w:val="24"/>
          <w:szCs w:val="24"/>
        </w:rPr>
        <w:t>dodijeljena od strane Agencije za mobilnost i programe Europske unije.</w:t>
      </w:r>
      <w:r w:rsidRPr="006C30BB">
        <w:rPr>
          <w:rFonts w:ascii="Arial" w:hAnsi="Arial" w:cs="Arial"/>
          <w:sz w:val="24"/>
          <w:szCs w:val="24"/>
        </w:rPr>
        <w:t xml:space="preserve"> </w:t>
      </w:r>
      <w:r w:rsidR="005E59AD">
        <w:rPr>
          <w:rFonts w:ascii="Arial" w:hAnsi="Arial" w:cs="Arial"/>
          <w:sz w:val="24"/>
          <w:szCs w:val="24"/>
        </w:rPr>
        <w:t>Također, 1.170</w:t>
      </w:r>
      <w:r w:rsidR="00083E72">
        <w:rPr>
          <w:rFonts w:ascii="Arial" w:hAnsi="Arial" w:cs="Arial"/>
          <w:sz w:val="24"/>
          <w:szCs w:val="24"/>
        </w:rPr>
        <w:t>,00 eura prikupljeno je Donacijama, a riječ je o donacijama privatnih tvrtki i obrta za potrebe organizacije Pregračkog fašnika ’26.</w:t>
      </w:r>
    </w:p>
    <w:p w14:paraId="45BA262F" w14:textId="6BB6AD7A" w:rsidR="006C30BB" w:rsidRPr="006C30BB" w:rsidRDefault="006C30BB" w:rsidP="006C30BB">
      <w:pPr>
        <w:spacing w:line="360" w:lineRule="auto"/>
        <w:ind w:firstLine="708"/>
        <w:jc w:val="both"/>
        <w:rPr>
          <w:rFonts w:ascii="Arial" w:hAnsi="Arial" w:cs="Arial"/>
          <w:sz w:val="24"/>
          <w:szCs w:val="24"/>
        </w:rPr>
      </w:pPr>
      <w:r w:rsidRPr="006C30BB">
        <w:rPr>
          <w:rFonts w:ascii="Arial" w:hAnsi="Arial" w:cs="Arial"/>
          <w:sz w:val="24"/>
          <w:szCs w:val="24"/>
        </w:rPr>
        <w:t>Sveukupni rashodi Učilišta u 202</w:t>
      </w:r>
      <w:r w:rsidR="00EB621F">
        <w:rPr>
          <w:rFonts w:ascii="Arial" w:hAnsi="Arial" w:cs="Arial"/>
          <w:sz w:val="24"/>
          <w:szCs w:val="24"/>
        </w:rPr>
        <w:t>5</w:t>
      </w:r>
      <w:r w:rsidRPr="006C30BB">
        <w:rPr>
          <w:rFonts w:ascii="Arial" w:hAnsi="Arial" w:cs="Arial"/>
          <w:sz w:val="24"/>
          <w:szCs w:val="24"/>
        </w:rPr>
        <w:t xml:space="preserve">. godini planirani su u iznosu od </w:t>
      </w:r>
      <w:r w:rsidR="003C748D">
        <w:rPr>
          <w:rFonts w:ascii="Arial" w:hAnsi="Arial" w:cs="Arial"/>
          <w:sz w:val="24"/>
          <w:szCs w:val="24"/>
        </w:rPr>
        <w:t>155.201,67</w:t>
      </w:r>
      <w:r w:rsidR="00AA7816" w:rsidRPr="00AA7816">
        <w:rPr>
          <w:rFonts w:ascii="Arial" w:hAnsi="Arial" w:cs="Arial"/>
          <w:sz w:val="24"/>
          <w:szCs w:val="24"/>
        </w:rPr>
        <w:t xml:space="preserve"> </w:t>
      </w:r>
      <w:r w:rsidRPr="006C30BB">
        <w:rPr>
          <w:rFonts w:ascii="Arial" w:hAnsi="Arial" w:cs="Arial"/>
          <w:sz w:val="24"/>
          <w:szCs w:val="24"/>
        </w:rPr>
        <w:t xml:space="preserve">eura, a realizirani su u iznosu od </w:t>
      </w:r>
      <w:r w:rsidR="003C748D">
        <w:rPr>
          <w:rFonts w:ascii="Arial" w:hAnsi="Arial" w:cs="Arial"/>
          <w:sz w:val="24"/>
          <w:szCs w:val="24"/>
        </w:rPr>
        <w:t>139.608,72</w:t>
      </w:r>
      <w:r w:rsidRPr="006C30BB">
        <w:rPr>
          <w:rFonts w:ascii="Arial" w:hAnsi="Arial" w:cs="Arial"/>
          <w:sz w:val="24"/>
          <w:szCs w:val="24"/>
        </w:rPr>
        <w:t xml:space="preserve"> eura. Detaljniji podatci o Izvršenju Financijskog plana za 202</w:t>
      </w:r>
      <w:r w:rsidR="00EB621F">
        <w:rPr>
          <w:rFonts w:ascii="Arial" w:hAnsi="Arial" w:cs="Arial"/>
          <w:sz w:val="24"/>
          <w:szCs w:val="24"/>
        </w:rPr>
        <w:t>5</w:t>
      </w:r>
      <w:r w:rsidRPr="006C30BB">
        <w:rPr>
          <w:rFonts w:ascii="Arial" w:hAnsi="Arial" w:cs="Arial"/>
          <w:sz w:val="24"/>
          <w:szCs w:val="24"/>
        </w:rPr>
        <w:t>. godinu dostupni su u dokumentu koji se prilaže uz ovo izvješće.</w:t>
      </w:r>
    </w:p>
    <w:p w14:paraId="1157A07C" w14:textId="386C13C6" w:rsidR="006C30BB" w:rsidRPr="006C30BB" w:rsidRDefault="006C30BB" w:rsidP="006C30BB">
      <w:pPr>
        <w:spacing w:line="360" w:lineRule="auto"/>
        <w:ind w:firstLine="708"/>
        <w:jc w:val="both"/>
        <w:rPr>
          <w:rFonts w:ascii="Arial" w:hAnsi="Arial" w:cs="Arial"/>
          <w:sz w:val="24"/>
          <w:szCs w:val="24"/>
        </w:rPr>
      </w:pPr>
      <w:r w:rsidRPr="006C30BB">
        <w:rPr>
          <w:rFonts w:ascii="Arial" w:hAnsi="Arial" w:cs="Arial"/>
          <w:sz w:val="24"/>
          <w:szCs w:val="24"/>
        </w:rPr>
        <w:t>Rashodi Učilišta odnose se uglavnom na rashode za plaće za redovan rad, doprinose i ostale rashode za zaposlene</w:t>
      </w:r>
      <w:r w:rsidR="003E4A4B" w:rsidRPr="005D7BD6">
        <w:rPr>
          <w:rFonts w:ascii="Arial" w:hAnsi="Arial" w:cs="Arial"/>
          <w:sz w:val="24"/>
          <w:szCs w:val="24"/>
        </w:rPr>
        <w:t>,</w:t>
      </w:r>
      <w:r w:rsidR="005D7BD6">
        <w:rPr>
          <w:rFonts w:ascii="Arial" w:hAnsi="Arial" w:cs="Arial"/>
          <w:sz w:val="24"/>
          <w:szCs w:val="24"/>
        </w:rPr>
        <w:t xml:space="preserve"> materijalne rashode,</w:t>
      </w:r>
      <w:r w:rsidR="003E4A4B" w:rsidRPr="005D7BD6">
        <w:rPr>
          <w:rFonts w:ascii="Arial" w:hAnsi="Arial" w:cs="Arial"/>
          <w:sz w:val="24"/>
          <w:szCs w:val="24"/>
        </w:rPr>
        <w:t xml:space="preserve"> na usluge tekućeg i investicijskog održavanja</w:t>
      </w:r>
      <w:r w:rsidR="00C53A17" w:rsidRPr="005D7BD6">
        <w:rPr>
          <w:rFonts w:ascii="Arial" w:hAnsi="Arial" w:cs="Arial"/>
          <w:sz w:val="24"/>
          <w:szCs w:val="24"/>
        </w:rPr>
        <w:t>, na uredsku opremu i namještaj</w:t>
      </w:r>
      <w:r w:rsidRPr="006C30BB">
        <w:rPr>
          <w:rFonts w:ascii="Arial" w:hAnsi="Arial" w:cs="Arial"/>
          <w:sz w:val="24"/>
          <w:szCs w:val="24"/>
        </w:rPr>
        <w:t xml:space="preserve"> te na ostale usluge, koje se uglavnom odnose na ugovore s vanjskim suradnicima za provođenje programa.</w:t>
      </w:r>
    </w:p>
    <w:p w14:paraId="69B46C7E" w14:textId="3A100D1E" w:rsidR="006C30BB" w:rsidRDefault="006C30BB" w:rsidP="006C30BB">
      <w:pPr>
        <w:spacing w:line="360" w:lineRule="auto"/>
        <w:ind w:firstLine="708"/>
        <w:jc w:val="both"/>
        <w:rPr>
          <w:rFonts w:ascii="Arial" w:hAnsi="Arial" w:cs="Arial"/>
          <w:sz w:val="24"/>
          <w:szCs w:val="24"/>
        </w:rPr>
      </w:pPr>
      <w:r w:rsidRPr="006C30BB">
        <w:rPr>
          <w:rFonts w:ascii="Arial" w:hAnsi="Arial" w:cs="Arial"/>
          <w:sz w:val="24"/>
          <w:szCs w:val="24"/>
        </w:rPr>
        <w:t xml:space="preserve">U Učilištu je od 15. rujna 2022. godine temeljem ugovora o radu na određeno vrijeme zaposlen ravnatelj, na mandatno razdoblje od četiri godine. Od 1. prosinca 2023. godine u Učilištu je temeljem ugovora o radu na neodređeno vrijeme zaposlena viša stručna suradnica, a </w:t>
      </w:r>
      <w:r w:rsidR="00EB621F">
        <w:rPr>
          <w:rFonts w:ascii="Arial" w:hAnsi="Arial" w:cs="Arial"/>
          <w:sz w:val="24"/>
          <w:szCs w:val="24"/>
        </w:rPr>
        <w:t xml:space="preserve">stručna suradnica zaposlena je </w:t>
      </w:r>
      <w:r w:rsidRPr="006C30BB">
        <w:rPr>
          <w:rFonts w:ascii="Arial" w:hAnsi="Arial" w:cs="Arial"/>
          <w:sz w:val="24"/>
          <w:szCs w:val="24"/>
        </w:rPr>
        <w:t xml:space="preserve">temeljem ugovora o radu na </w:t>
      </w:r>
      <w:r w:rsidR="00EB621F">
        <w:rPr>
          <w:rFonts w:ascii="Arial" w:hAnsi="Arial" w:cs="Arial"/>
          <w:sz w:val="24"/>
          <w:szCs w:val="24"/>
        </w:rPr>
        <w:t>ne</w:t>
      </w:r>
      <w:r w:rsidRPr="006C30BB">
        <w:rPr>
          <w:rFonts w:ascii="Arial" w:hAnsi="Arial" w:cs="Arial"/>
          <w:sz w:val="24"/>
          <w:szCs w:val="24"/>
        </w:rPr>
        <w:t xml:space="preserve">određeno vrijeme </w:t>
      </w:r>
      <w:r w:rsidR="006D3BF7">
        <w:rPr>
          <w:rFonts w:ascii="Arial" w:hAnsi="Arial" w:cs="Arial"/>
          <w:sz w:val="24"/>
          <w:szCs w:val="24"/>
        </w:rPr>
        <w:t>od 29. siječnja 2025</w:t>
      </w:r>
      <w:r w:rsidRPr="006C30BB">
        <w:rPr>
          <w:rFonts w:ascii="Arial" w:hAnsi="Arial" w:cs="Arial"/>
          <w:sz w:val="24"/>
          <w:szCs w:val="24"/>
        </w:rPr>
        <w:t>.</w:t>
      </w:r>
      <w:r w:rsidR="00B809C9">
        <w:rPr>
          <w:rFonts w:ascii="Arial" w:hAnsi="Arial" w:cs="Arial"/>
          <w:sz w:val="24"/>
          <w:szCs w:val="24"/>
        </w:rPr>
        <w:t xml:space="preserve"> </w:t>
      </w:r>
    </w:p>
    <w:p w14:paraId="74337849" w14:textId="77777777" w:rsidR="006C30BB" w:rsidRPr="006C30BB" w:rsidRDefault="006C30BB" w:rsidP="006C30BB">
      <w:pPr>
        <w:spacing w:line="360" w:lineRule="auto"/>
        <w:jc w:val="both"/>
        <w:rPr>
          <w:rFonts w:ascii="Arial" w:hAnsi="Arial" w:cs="Arial"/>
          <w:b/>
          <w:bCs/>
          <w:sz w:val="24"/>
          <w:szCs w:val="24"/>
        </w:rPr>
      </w:pPr>
      <w:r w:rsidRPr="006C30BB">
        <w:rPr>
          <w:rFonts w:ascii="Arial" w:hAnsi="Arial" w:cs="Arial"/>
          <w:b/>
          <w:bCs/>
          <w:sz w:val="24"/>
          <w:szCs w:val="24"/>
        </w:rPr>
        <w:lastRenderedPageBreak/>
        <w:t>Zaključak</w:t>
      </w:r>
    </w:p>
    <w:p w14:paraId="45B824BA" w14:textId="76AA7B40" w:rsidR="006C30BB" w:rsidRPr="006C30BB" w:rsidRDefault="003B4177" w:rsidP="006C7065">
      <w:pPr>
        <w:spacing w:line="360" w:lineRule="auto"/>
        <w:ind w:firstLine="708"/>
        <w:jc w:val="both"/>
        <w:rPr>
          <w:rFonts w:ascii="Arial" w:hAnsi="Arial" w:cs="Arial"/>
          <w:sz w:val="24"/>
          <w:szCs w:val="24"/>
        </w:rPr>
      </w:pPr>
      <w:r>
        <w:rPr>
          <w:rFonts w:ascii="Arial" w:hAnsi="Arial" w:cs="Arial"/>
          <w:sz w:val="24"/>
          <w:szCs w:val="24"/>
        </w:rPr>
        <w:t>Tijekom 202</w:t>
      </w:r>
      <w:r w:rsidR="006D3BF7">
        <w:rPr>
          <w:rFonts w:ascii="Arial" w:hAnsi="Arial" w:cs="Arial"/>
          <w:sz w:val="24"/>
          <w:szCs w:val="24"/>
        </w:rPr>
        <w:t>5</w:t>
      </w:r>
      <w:r>
        <w:rPr>
          <w:rFonts w:ascii="Arial" w:hAnsi="Arial" w:cs="Arial"/>
          <w:sz w:val="24"/>
          <w:szCs w:val="24"/>
        </w:rPr>
        <w:t xml:space="preserve">. godine povećan </w:t>
      </w:r>
      <w:r w:rsidR="006D3BF7">
        <w:rPr>
          <w:rFonts w:ascii="Arial" w:hAnsi="Arial" w:cs="Arial"/>
          <w:sz w:val="24"/>
          <w:szCs w:val="24"/>
        </w:rPr>
        <w:t xml:space="preserve">je </w:t>
      </w:r>
      <w:r>
        <w:rPr>
          <w:rFonts w:ascii="Arial" w:hAnsi="Arial" w:cs="Arial"/>
          <w:sz w:val="24"/>
          <w:szCs w:val="24"/>
        </w:rPr>
        <w:t>broj aktivnosti Učilišta u odnosu na 202</w:t>
      </w:r>
      <w:r w:rsidR="006D3BF7">
        <w:rPr>
          <w:rFonts w:ascii="Arial" w:hAnsi="Arial" w:cs="Arial"/>
          <w:sz w:val="24"/>
          <w:szCs w:val="24"/>
        </w:rPr>
        <w:t>4</w:t>
      </w:r>
      <w:r>
        <w:rPr>
          <w:rFonts w:ascii="Arial" w:hAnsi="Arial" w:cs="Arial"/>
          <w:sz w:val="24"/>
          <w:szCs w:val="24"/>
        </w:rPr>
        <w:t xml:space="preserve">. godinu. </w:t>
      </w:r>
      <w:r w:rsidR="006C30BB" w:rsidRPr="006C30BB">
        <w:rPr>
          <w:rFonts w:ascii="Arial" w:hAnsi="Arial" w:cs="Arial"/>
          <w:sz w:val="24"/>
          <w:szCs w:val="24"/>
        </w:rPr>
        <w:t>U 202</w:t>
      </w:r>
      <w:r w:rsidR="006D3BF7">
        <w:rPr>
          <w:rFonts w:ascii="Arial" w:hAnsi="Arial" w:cs="Arial"/>
          <w:sz w:val="24"/>
          <w:szCs w:val="24"/>
        </w:rPr>
        <w:t>5</w:t>
      </w:r>
      <w:r w:rsidR="006C30BB" w:rsidRPr="006C30BB">
        <w:rPr>
          <w:rFonts w:ascii="Arial" w:hAnsi="Arial" w:cs="Arial"/>
          <w:sz w:val="24"/>
          <w:szCs w:val="24"/>
        </w:rPr>
        <w:t>. godin</w:t>
      </w:r>
      <w:r w:rsidR="006C7065">
        <w:rPr>
          <w:rFonts w:ascii="Arial" w:hAnsi="Arial" w:cs="Arial"/>
          <w:sz w:val="24"/>
          <w:szCs w:val="24"/>
        </w:rPr>
        <w:t>i</w:t>
      </w:r>
      <w:r w:rsidR="006C30BB" w:rsidRPr="006C30BB">
        <w:rPr>
          <w:rFonts w:ascii="Arial" w:hAnsi="Arial" w:cs="Arial"/>
          <w:sz w:val="24"/>
          <w:szCs w:val="24"/>
        </w:rPr>
        <w:t xml:space="preserve"> redovito su održavane sjednice Upravnog vijeća Učilišta, bilo u fizičkom, bilo u hibridnom, odnosno elektroničkom obliku, na kojima su raspravljana sva važna pitanja za funkcioniranje Učilišta te na kojima su usvajani potrebni opći akti ustanove.</w:t>
      </w:r>
    </w:p>
    <w:p w14:paraId="4465DB0C" w14:textId="112790BE" w:rsidR="006C30BB" w:rsidRPr="006C30BB" w:rsidRDefault="006C30BB" w:rsidP="006C30BB">
      <w:pPr>
        <w:spacing w:line="360" w:lineRule="auto"/>
        <w:ind w:firstLine="708"/>
        <w:jc w:val="both"/>
        <w:rPr>
          <w:rFonts w:ascii="Arial" w:hAnsi="Arial" w:cs="Arial"/>
          <w:sz w:val="24"/>
          <w:szCs w:val="24"/>
        </w:rPr>
      </w:pPr>
      <w:r w:rsidRPr="006C30BB">
        <w:rPr>
          <w:rFonts w:ascii="Arial" w:hAnsi="Arial" w:cs="Arial"/>
          <w:sz w:val="24"/>
          <w:szCs w:val="24"/>
        </w:rPr>
        <w:t>Tijekom 202</w:t>
      </w:r>
      <w:r w:rsidR="006D3BF7">
        <w:rPr>
          <w:rFonts w:ascii="Arial" w:hAnsi="Arial" w:cs="Arial"/>
          <w:sz w:val="24"/>
          <w:szCs w:val="24"/>
        </w:rPr>
        <w:t>5</w:t>
      </w:r>
      <w:r w:rsidRPr="006C30BB">
        <w:rPr>
          <w:rFonts w:ascii="Arial" w:hAnsi="Arial" w:cs="Arial"/>
          <w:sz w:val="24"/>
          <w:szCs w:val="24"/>
        </w:rPr>
        <w:t>. godine Učilište je realizira</w:t>
      </w:r>
      <w:r w:rsidR="00570D13">
        <w:rPr>
          <w:rFonts w:ascii="Arial" w:hAnsi="Arial" w:cs="Arial"/>
          <w:sz w:val="24"/>
          <w:szCs w:val="24"/>
        </w:rPr>
        <w:t>lo</w:t>
      </w:r>
      <w:r w:rsidRPr="006C30BB">
        <w:rPr>
          <w:rFonts w:ascii="Arial" w:hAnsi="Arial" w:cs="Arial"/>
          <w:sz w:val="24"/>
          <w:szCs w:val="24"/>
        </w:rPr>
        <w:t xml:space="preserve"> značajan broj obrazovnih i kulturnih programa, poput različitih radionica, predavanja, koncerata, kazališnih predstava, predstavljanja knjiga, izložbi i drugih aktivnosti. </w:t>
      </w:r>
      <w:r w:rsidR="002409DF">
        <w:rPr>
          <w:rFonts w:ascii="Arial" w:hAnsi="Arial" w:cs="Arial"/>
          <w:sz w:val="24"/>
          <w:szCs w:val="24"/>
        </w:rPr>
        <w:t>Nastavljeno je s provođenjem</w:t>
      </w:r>
      <w:r w:rsidR="003D1ED3">
        <w:rPr>
          <w:rFonts w:ascii="Arial" w:hAnsi="Arial" w:cs="Arial"/>
          <w:sz w:val="24"/>
          <w:szCs w:val="24"/>
        </w:rPr>
        <w:t xml:space="preserve"> neformaln</w:t>
      </w:r>
      <w:r w:rsidR="002409DF">
        <w:rPr>
          <w:rFonts w:ascii="Arial" w:hAnsi="Arial" w:cs="Arial"/>
          <w:sz w:val="24"/>
          <w:szCs w:val="24"/>
        </w:rPr>
        <w:t>ih</w:t>
      </w:r>
      <w:r w:rsidR="003D1ED3">
        <w:rPr>
          <w:rFonts w:ascii="Arial" w:hAnsi="Arial" w:cs="Arial"/>
          <w:sz w:val="24"/>
          <w:szCs w:val="24"/>
        </w:rPr>
        <w:t xml:space="preserve"> programa. </w:t>
      </w:r>
      <w:r w:rsidRPr="006C30BB">
        <w:rPr>
          <w:rFonts w:ascii="Arial" w:hAnsi="Arial" w:cs="Arial"/>
          <w:sz w:val="24"/>
          <w:szCs w:val="24"/>
        </w:rPr>
        <w:t>Većinu aktivnosti Učilište je samostalno organiziralo i realiziralo, a dio aktivnosti realiziran je u suradnji s drugim srodnim ustanovama, poput npr. Muzeja grada Pregrade ili Gradske knjižnice Pregrada.</w:t>
      </w:r>
    </w:p>
    <w:p w14:paraId="12912F48" w14:textId="7BC9F9D6" w:rsidR="006C30BB" w:rsidRPr="006C30BB" w:rsidRDefault="00364DF8" w:rsidP="006C30BB">
      <w:pPr>
        <w:spacing w:line="360" w:lineRule="auto"/>
        <w:ind w:firstLine="708"/>
        <w:jc w:val="both"/>
        <w:rPr>
          <w:rFonts w:ascii="Arial" w:hAnsi="Arial" w:cs="Arial"/>
          <w:sz w:val="24"/>
          <w:szCs w:val="24"/>
        </w:rPr>
      </w:pPr>
      <w:r w:rsidRPr="00020299">
        <w:rPr>
          <w:rFonts w:ascii="Arial" w:hAnsi="Arial" w:cs="Arial"/>
          <w:sz w:val="24"/>
          <w:szCs w:val="24"/>
        </w:rPr>
        <w:t>U Učilištu je</w:t>
      </w:r>
      <w:r w:rsidR="00AB1441" w:rsidRPr="00020299">
        <w:rPr>
          <w:rFonts w:ascii="Arial" w:hAnsi="Arial" w:cs="Arial"/>
          <w:sz w:val="24"/>
          <w:szCs w:val="24"/>
        </w:rPr>
        <w:t xml:space="preserve"> </w:t>
      </w:r>
      <w:r w:rsidRPr="00020299">
        <w:rPr>
          <w:rFonts w:ascii="Arial" w:hAnsi="Arial" w:cs="Arial"/>
          <w:sz w:val="24"/>
          <w:szCs w:val="24"/>
        </w:rPr>
        <w:t xml:space="preserve">zaposleno troje djelatnika: </w:t>
      </w:r>
      <w:r w:rsidR="00020299">
        <w:rPr>
          <w:rFonts w:ascii="Arial" w:hAnsi="Arial" w:cs="Arial"/>
          <w:sz w:val="24"/>
          <w:szCs w:val="24"/>
        </w:rPr>
        <w:t xml:space="preserve">od 15. rujna 2022. zaposlen je </w:t>
      </w:r>
      <w:r w:rsidR="006C30BB" w:rsidRPr="00020299">
        <w:rPr>
          <w:rFonts w:ascii="Arial" w:hAnsi="Arial" w:cs="Arial"/>
          <w:sz w:val="24"/>
          <w:szCs w:val="24"/>
        </w:rPr>
        <w:t>ravnatelj</w:t>
      </w:r>
      <w:r w:rsidR="00B746A9">
        <w:rPr>
          <w:rFonts w:ascii="Arial" w:hAnsi="Arial" w:cs="Arial"/>
          <w:sz w:val="24"/>
          <w:szCs w:val="24"/>
        </w:rPr>
        <w:t xml:space="preserve"> temeljem ugovora na određeno vrijeme (na mandat)</w:t>
      </w:r>
      <w:r w:rsidR="006C30BB" w:rsidRPr="00020299">
        <w:rPr>
          <w:rFonts w:ascii="Arial" w:hAnsi="Arial" w:cs="Arial"/>
          <w:sz w:val="24"/>
          <w:szCs w:val="24"/>
        </w:rPr>
        <w:t xml:space="preserve">, koji uz posao ravnatelja Učilišta obavlja još i posao vršitelja dužnosti ravnatelja Muzeja grada Pregrade, </w:t>
      </w:r>
      <w:r w:rsidR="00020299">
        <w:rPr>
          <w:rFonts w:ascii="Arial" w:hAnsi="Arial" w:cs="Arial"/>
          <w:sz w:val="24"/>
          <w:szCs w:val="24"/>
        </w:rPr>
        <w:t xml:space="preserve">od 1. prosinaca 2023. zaposlena je </w:t>
      </w:r>
      <w:r w:rsidR="006C30BB" w:rsidRPr="00020299">
        <w:rPr>
          <w:rFonts w:ascii="Arial" w:hAnsi="Arial" w:cs="Arial"/>
          <w:sz w:val="24"/>
          <w:szCs w:val="24"/>
        </w:rPr>
        <w:t>viš</w:t>
      </w:r>
      <w:r w:rsidRPr="00020299">
        <w:rPr>
          <w:rFonts w:ascii="Arial" w:hAnsi="Arial" w:cs="Arial"/>
          <w:sz w:val="24"/>
          <w:szCs w:val="24"/>
        </w:rPr>
        <w:t>a</w:t>
      </w:r>
      <w:r w:rsidR="006C30BB" w:rsidRPr="00020299">
        <w:rPr>
          <w:rFonts w:ascii="Arial" w:hAnsi="Arial" w:cs="Arial"/>
          <w:sz w:val="24"/>
          <w:szCs w:val="24"/>
        </w:rPr>
        <w:t xml:space="preserve"> stručn</w:t>
      </w:r>
      <w:r w:rsidRPr="00020299">
        <w:rPr>
          <w:rFonts w:ascii="Arial" w:hAnsi="Arial" w:cs="Arial"/>
          <w:sz w:val="24"/>
          <w:szCs w:val="24"/>
        </w:rPr>
        <w:t>a</w:t>
      </w:r>
      <w:r w:rsidR="006C30BB" w:rsidRPr="00020299">
        <w:rPr>
          <w:rFonts w:ascii="Arial" w:hAnsi="Arial" w:cs="Arial"/>
          <w:sz w:val="24"/>
          <w:szCs w:val="24"/>
        </w:rPr>
        <w:t xml:space="preserve"> suradnic</w:t>
      </w:r>
      <w:r w:rsidRPr="00020299">
        <w:rPr>
          <w:rFonts w:ascii="Arial" w:hAnsi="Arial" w:cs="Arial"/>
          <w:sz w:val="24"/>
          <w:szCs w:val="24"/>
        </w:rPr>
        <w:t>a</w:t>
      </w:r>
      <w:r w:rsidR="006C30BB" w:rsidRPr="00020299">
        <w:rPr>
          <w:rFonts w:ascii="Arial" w:hAnsi="Arial" w:cs="Arial"/>
          <w:sz w:val="24"/>
          <w:szCs w:val="24"/>
        </w:rPr>
        <w:t xml:space="preserve"> temeljem ugovora o radu na neodređeno vrijeme</w:t>
      </w:r>
      <w:r w:rsidR="00C869E2">
        <w:rPr>
          <w:rFonts w:ascii="Arial" w:hAnsi="Arial" w:cs="Arial"/>
          <w:sz w:val="24"/>
          <w:szCs w:val="24"/>
        </w:rPr>
        <w:t>, a sa</w:t>
      </w:r>
      <w:r w:rsidR="00AB1441" w:rsidRPr="00020299">
        <w:rPr>
          <w:rFonts w:ascii="Arial" w:hAnsi="Arial" w:cs="Arial"/>
          <w:sz w:val="24"/>
          <w:szCs w:val="24"/>
        </w:rPr>
        <w:t xml:space="preserve"> </w:t>
      </w:r>
      <w:r w:rsidR="006C30BB" w:rsidRPr="00020299">
        <w:rPr>
          <w:rFonts w:ascii="Arial" w:hAnsi="Arial" w:cs="Arial"/>
          <w:sz w:val="24"/>
          <w:szCs w:val="24"/>
        </w:rPr>
        <w:t>stručn</w:t>
      </w:r>
      <w:r w:rsidR="00C869E2">
        <w:rPr>
          <w:rFonts w:ascii="Arial" w:hAnsi="Arial" w:cs="Arial"/>
          <w:sz w:val="24"/>
          <w:szCs w:val="24"/>
        </w:rPr>
        <w:t>om</w:t>
      </w:r>
      <w:r w:rsidR="006C30BB" w:rsidRPr="00020299">
        <w:rPr>
          <w:rFonts w:ascii="Arial" w:hAnsi="Arial" w:cs="Arial"/>
          <w:sz w:val="24"/>
          <w:szCs w:val="24"/>
        </w:rPr>
        <w:t xml:space="preserve"> suradnic</w:t>
      </w:r>
      <w:r w:rsidR="00C869E2">
        <w:rPr>
          <w:rFonts w:ascii="Arial" w:hAnsi="Arial" w:cs="Arial"/>
          <w:sz w:val="24"/>
          <w:szCs w:val="24"/>
        </w:rPr>
        <w:t>om</w:t>
      </w:r>
      <w:r w:rsidR="006C30BB" w:rsidRPr="00020299">
        <w:rPr>
          <w:rFonts w:ascii="Arial" w:hAnsi="Arial" w:cs="Arial"/>
          <w:sz w:val="24"/>
          <w:szCs w:val="24"/>
        </w:rPr>
        <w:t xml:space="preserve"> </w:t>
      </w:r>
      <w:r w:rsidR="002409DF">
        <w:rPr>
          <w:rFonts w:ascii="Arial" w:hAnsi="Arial" w:cs="Arial"/>
          <w:sz w:val="24"/>
          <w:szCs w:val="24"/>
        </w:rPr>
        <w:t>početkom 2025.</w:t>
      </w:r>
      <w:r w:rsidR="00476DCF">
        <w:rPr>
          <w:rFonts w:ascii="Arial" w:hAnsi="Arial" w:cs="Arial"/>
          <w:sz w:val="24"/>
          <w:szCs w:val="24"/>
        </w:rPr>
        <w:t xml:space="preserve"> </w:t>
      </w:r>
      <w:r w:rsidR="00C869E2">
        <w:rPr>
          <w:rFonts w:ascii="Arial" w:hAnsi="Arial" w:cs="Arial"/>
          <w:sz w:val="24"/>
          <w:szCs w:val="24"/>
        </w:rPr>
        <w:t xml:space="preserve">sklopljen je ugovor na </w:t>
      </w:r>
      <w:r w:rsidR="002409DF">
        <w:rPr>
          <w:rFonts w:ascii="Arial" w:hAnsi="Arial" w:cs="Arial"/>
          <w:sz w:val="24"/>
          <w:szCs w:val="24"/>
        </w:rPr>
        <w:t>ne</w:t>
      </w:r>
      <w:r w:rsidR="00C869E2">
        <w:rPr>
          <w:rFonts w:ascii="Arial" w:hAnsi="Arial" w:cs="Arial"/>
          <w:sz w:val="24"/>
          <w:szCs w:val="24"/>
        </w:rPr>
        <w:t>određeno vrijeme</w:t>
      </w:r>
      <w:r w:rsidR="002409DF">
        <w:rPr>
          <w:rFonts w:ascii="Arial" w:hAnsi="Arial" w:cs="Arial"/>
          <w:sz w:val="24"/>
          <w:szCs w:val="24"/>
        </w:rPr>
        <w:t xml:space="preserve">. </w:t>
      </w:r>
    </w:p>
    <w:p w14:paraId="66CFA16A" w14:textId="77777777" w:rsidR="006C30BB" w:rsidRPr="006C30BB" w:rsidRDefault="006C30BB" w:rsidP="006C30BB">
      <w:pPr>
        <w:spacing w:line="360" w:lineRule="auto"/>
        <w:ind w:firstLine="708"/>
        <w:jc w:val="both"/>
        <w:rPr>
          <w:rFonts w:ascii="Arial" w:hAnsi="Arial" w:cs="Arial"/>
          <w:sz w:val="24"/>
          <w:szCs w:val="24"/>
        </w:rPr>
      </w:pPr>
      <w:r w:rsidRPr="006C30BB">
        <w:rPr>
          <w:rFonts w:ascii="Arial" w:hAnsi="Arial" w:cs="Arial"/>
          <w:sz w:val="24"/>
          <w:szCs w:val="24"/>
        </w:rPr>
        <w:t>Budući da Učilište ne posjeduje svoj prostor za realizaciju mnogobrojnih programa, potrebno je voditi računa o osiguravanju i uređenju adekvatnih prostorija, kako za djelatnike Učilišta, tako i za polaznike obrazovnih i kulturnih programa.</w:t>
      </w:r>
    </w:p>
    <w:p w14:paraId="46704B8E" w14:textId="73F61C4B" w:rsidR="006C30BB" w:rsidRPr="006C30BB" w:rsidRDefault="006C30BB" w:rsidP="006C30BB">
      <w:pPr>
        <w:spacing w:line="360" w:lineRule="auto"/>
        <w:ind w:firstLine="708"/>
        <w:jc w:val="both"/>
        <w:rPr>
          <w:rFonts w:ascii="Arial" w:hAnsi="Arial" w:cs="Arial"/>
          <w:sz w:val="24"/>
          <w:szCs w:val="24"/>
        </w:rPr>
      </w:pPr>
      <w:r w:rsidRPr="004D3DBB">
        <w:rPr>
          <w:rFonts w:ascii="Arial" w:hAnsi="Arial" w:cs="Arial"/>
          <w:sz w:val="24"/>
          <w:szCs w:val="24"/>
        </w:rPr>
        <w:t>Ukupno je u 202</w:t>
      </w:r>
      <w:r w:rsidR="00DC5211" w:rsidRPr="004D3DBB">
        <w:rPr>
          <w:rFonts w:ascii="Arial" w:hAnsi="Arial" w:cs="Arial"/>
          <w:sz w:val="24"/>
          <w:szCs w:val="24"/>
        </w:rPr>
        <w:t>5</w:t>
      </w:r>
      <w:r w:rsidRPr="004D3DBB">
        <w:rPr>
          <w:rFonts w:ascii="Arial" w:hAnsi="Arial" w:cs="Arial"/>
          <w:sz w:val="24"/>
          <w:szCs w:val="24"/>
        </w:rPr>
        <w:t xml:space="preserve">. godini na predavanjima u organizaciji Učilišta sudjelovalo </w:t>
      </w:r>
      <w:r w:rsidR="00B119FD" w:rsidRPr="004D3DBB">
        <w:rPr>
          <w:rFonts w:ascii="Arial" w:hAnsi="Arial" w:cs="Arial"/>
          <w:sz w:val="24"/>
          <w:szCs w:val="24"/>
        </w:rPr>
        <w:t xml:space="preserve">120 </w:t>
      </w:r>
      <w:r w:rsidRPr="004D3DBB">
        <w:rPr>
          <w:rFonts w:ascii="Arial" w:hAnsi="Arial" w:cs="Arial"/>
          <w:sz w:val="24"/>
          <w:szCs w:val="24"/>
        </w:rPr>
        <w:t xml:space="preserve">sudionika, na radionicama </w:t>
      </w:r>
      <w:r w:rsidR="00B119FD" w:rsidRPr="004D3DBB">
        <w:rPr>
          <w:rFonts w:ascii="Arial" w:hAnsi="Arial" w:cs="Arial"/>
          <w:sz w:val="24"/>
          <w:szCs w:val="24"/>
        </w:rPr>
        <w:t>335</w:t>
      </w:r>
      <w:r w:rsidRPr="004D3DBB">
        <w:rPr>
          <w:rFonts w:ascii="Arial" w:hAnsi="Arial" w:cs="Arial"/>
          <w:sz w:val="24"/>
          <w:szCs w:val="24"/>
        </w:rPr>
        <w:t xml:space="preserve"> polaznika, na kazališnim predstavama </w:t>
      </w:r>
      <w:r w:rsidR="00343CAD" w:rsidRPr="004D3DBB">
        <w:rPr>
          <w:rFonts w:ascii="Arial" w:hAnsi="Arial" w:cs="Arial"/>
          <w:sz w:val="24"/>
          <w:szCs w:val="24"/>
        </w:rPr>
        <w:t>455</w:t>
      </w:r>
      <w:r w:rsidRPr="004D3DBB">
        <w:rPr>
          <w:rFonts w:ascii="Arial" w:hAnsi="Arial" w:cs="Arial"/>
          <w:sz w:val="24"/>
          <w:szCs w:val="24"/>
        </w:rPr>
        <w:t xml:space="preserve"> posjetitelja, na koncertima </w:t>
      </w:r>
      <w:r w:rsidR="00343CAD" w:rsidRPr="004D3DBB">
        <w:rPr>
          <w:rFonts w:ascii="Arial" w:hAnsi="Arial" w:cs="Arial"/>
          <w:sz w:val="24"/>
          <w:szCs w:val="24"/>
        </w:rPr>
        <w:t>80</w:t>
      </w:r>
      <w:r w:rsidR="005F56B6" w:rsidRPr="004D3DBB">
        <w:rPr>
          <w:rFonts w:ascii="Arial" w:hAnsi="Arial" w:cs="Arial"/>
          <w:sz w:val="24"/>
          <w:szCs w:val="24"/>
        </w:rPr>
        <w:t xml:space="preserve"> </w:t>
      </w:r>
      <w:r w:rsidRPr="004D3DBB">
        <w:rPr>
          <w:rFonts w:ascii="Arial" w:hAnsi="Arial" w:cs="Arial"/>
          <w:sz w:val="24"/>
          <w:szCs w:val="24"/>
        </w:rPr>
        <w:t xml:space="preserve">posjetitelja, na izložbama te na predstavljanjima knjiga/filmova </w:t>
      </w:r>
      <w:r w:rsidR="007069F2" w:rsidRPr="004D3DBB">
        <w:rPr>
          <w:rFonts w:ascii="Arial" w:hAnsi="Arial" w:cs="Arial"/>
          <w:sz w:val="24"/>
          <w:szCs w:val="24"/>
        </w:rPr>
        <w:t>23</w:t>
      </w:r>
      <w:r w:rsidR="00604349" w:rsidRPr="004D3DBB">
        <w:rPr>
          <w:rFonts w:ascii="Arial" w:hAnsi="Arial" w:cs="Arial"/>
          <w:sz w:val="24"/>
          <w:szCs w:val="24"/>
        </w:rPr>
        <w:t>5</w:t>
      </w:r>
      <w:r w:rsidRPr="004D3DBB">
        <w:rPr>
          <w:rFonts w:ascii="Arial" w:hAnsi="Arial" w:cs="Arial"/>
          <w:sz w:val="24"/>
          <w:szCs w:val="24"/>
        </w:rPr>
        <w:t xml:space="preserve"> sudionika. </w:t>
      </w:r>
      <w:r w:rsidR="002549CC" w:rsidRPr="004D3DBB">
        <w:rPr>
          <w:rFonts w:ascii="Arial" w:hAnsi="Arial" w:cs="Arial"/>
          <w:sz w:val="24"/>
          <w:szCs w:val="24"/>
        </w:rPr>
        <w:t xml:space="preserve">Na </w:t>
      </w:r>
      <w:r w:rsidR="00841F1F" w:rsidRPr="004D3DBB">
        <w:rPr>
          <w:rFonts w:ascii="Arial" w:hAnsi="Arial" w:cs="Arial"/>
          <w:sz w:val="24"/>
          <w:szCs w:val="24"/>
        </w:rPr>
        <w:t>samostalnim događanjima i događanjima vezanim za gradske manifestacije sudjelovalo je 88</w:t>
      </w:r>
      <w:r w:rsidR="00BF1DBA" w:rsidRPr="004D3DBB">
        <w:rPr>
          <w:rFonts w:ascii="Arial" w:hAnsi="Arial" w:cs="Arial"/>
          <w:sz w:val="24"/>
          <w:szCs w:val="24"/>
        </w:rPr>
        <w:t>5 osoba.</w:t>
      </w:r>
      <w:r w:rsidR="002549CC" w:rsidRPr="004D3DBB">
        <w:rPr>
          <w:rFonts w:ascii="Arial" w:hAnsi="Arial" w:cs="Arial"/>
          <w:sz w:val="24"/>
          <w:szCs w:val="24"/>
        </w:rPr>
        <w:t xml:space="preserve"> </w:t>
      </w:r>
      <w:r w:rsidRPr="004D3DBB">
        <w:rPr>
          <w:rFonts w:ascii="Arial" w:hAnsi="Arial" w:cs="Arial"/>
          <w:sz w:val="24"/>
          <w:szCs w:val="24"/>
        </w:rPr>
        <w:t>U svim aktivnostima Učilišta u 202</w:t>
      </w:r>
      <w:r w:rsidR="00BF1DBA" w:rsidRPr="004D3DBB">
        <w:rPr>
          <w:rFonts w:ascii="Arial" w:hAnsi="Arial" w:cs="Arial"/>
          <w:sz w:val="24"/>
          <w:szCs w:val="24"/>
        </w:rPr>
        <w:t>5</w:t>
      </w:r>
      <w:r w:rsidRPr="004D3DBB">
        <w:rPr>
          <w:rFonts w:ascii="Arial" w:hAnsi="Arial" w:cs="Arial"/>
          <w:sz w:val="24"/>
          <w:szCs w:val="24"/>
        </w:rPr>
        <w:t xml:space="preserve">. godini, odnosno u </w:t>
      </w:r>
      <w:r w:rsidR="00BF1DBA" w:rsidRPr="004D3DBB">
        <w:rPr>
          <w:rFonts w:ascii="Arial" w:hAnsi="Arial" w:cs="Arial"/>
          <w:b/>
          <w:bCs/>
          <w:sz w:val="24"/>
          <w:szCs w:val="24"/>
        </w:rPr>
        <w:t>4</w:t>
      </w:r>
      <w:r w:rsidR="00394A38" w:rsidRPr="004D3DBB">
        <w:rPr>
          <w:rFonts w:ascii="Arial" w:hAnsi="Arial" w:cs="Arial"/>
          <w:b/>
          <w:bCs/>
          <w:sz w:val="24"/>
          <w:szCs w:val="24"/>
        </w:rPr>
        <w:t>9</w:t>
      </w:r>
      <w:r w:rsidRPr="004D3DBB">
        <w:rPr>
          <w:rFonts w:ascii="Arial" w:hAnsi="Arial" w:cs="Arial"/>
          <w:b/>
          <w:bCs/>
          <w:sz w:val="24"/>
          <w:szCs w:val="24"/>
        </w:rPr>
        <w:t xml:space="preserve"> </w:t>
      </w:r>
      <w:r w:rsidRPr="004D3DBB">
        <w:rPr>
          <w:rFonts w:ascii="Arial" w:hAnsi="Arial" w:cs="Arial"/>
          <w:sz w:val="24"/>
          <w:szCs w:val="24"/>
        </w:rPr>
        <w:t xml:space="preserve">aktivnosti ukupno je sudjelovalo </w:t>
      </w:r>
      <w:r w:rsidR="000E3398" w:rsidRPr="004D3DBB">
        <w:rPr>
          <w:rFonts w:ascii="Arial" w:hAnsi="Arial" w:cs="Arial"/>
          <w:b/>
          <w:bCs/>
          <w:sz w:val="24"/>
          <w:szCs w:val="24"/>
        </w:rPr>
        <w:t>2110</w:t>
      </w:r>
      <w:r w:rsidRPr="004D3DBB">
        <w:rPr>
          <w:rFonts w:ascii="Arial" w:hAnsi="Arial" w:cs="Arial"/>
          <w:b/>
          <w:bCs/>
          <w:sz w:val="24"/>
          <w:szCs w:val="24"/>
        </w:rPr>
        <w:t xml:space="preserve"> osoba</w:t>
      </w:r>
      <w:r w:rsidR="00313221" w:rsidRPr="004D3DBB">
        <w:rPr>
          <w:rFonts w:ascii="Arial" w:hAnsi="Arial" w:cs="Arial"/>
          <w:sz w:val="24"/>
          <w:szCs w:val="24"/>
        </w:rPr>
        <w:t xml:space="preserve">, što je </w:t>
      </w:r>
      <w:r w:rsidR="00313221" w:rsidRPr="004D3DBB">
        <w:rPr>
          <w:rFonts w:ascii="Arial" w:hAnsi="Arial" w:cs="Arial"/>
          <w:b/>
          <w:bCs/>
          <w:sz w:val="24"/>
          <w:szCs w:val="24"/>
        </w:rPr>
        <w:t xml:space="preserve">povećanje za </w:t>
      </w:r>
      <w:r w:rsidR="004D3DBB" w:rsidRPr="004D3DBB">
        <w:rPr>
          <w:rFonts w:ascii="Arial" w:hAnsi="Arial" w:cs="Arial"/>
          <w:b/>
          <w:bCs/>
          <w:sz w:val="24"/>
          <w:szCs w:val="24"/>
        </w:rPr>
        <w:t>96,28</w:t>
      </w:r>
      <w:r w:rsidR="00F40AE6" w:rsidRPr="004D3DBB">
        <w:rPr>
          <w:rFonts w:ascii="Arial" w:hAnsi="Arial" w:cs="Arial"/>
          <w:b/>
          <w:bCs/>
          <w:sz w:val="24"/>
          <w:szCs w:val="24"/>
        </w:rPr>
        <w:t xml:space="preserve"> %</w:t>
      </w:r>
      <w:r w:rsidR="00F40AE6" w:rsidRPr="004D3DBB">
        <w:rPr>
          <w:rFonts w:ascii="Arial" w:hAnsi="Arial" w:cs="Arial"/>
          <w:sz w:val="24"/>
          <w:szCs w:val="24"/>
        </w:rPr>
        <w:t xml:space="preserve"> u odnosu na 202</w:t>
      </w:r>
      <w:r w:rsidR="004D3DBB" w:rsidRPr="004D3DBB">
        <w:rPr>
          <w:rFonts w:ascii="Arial" w:hAnsi="Arial" w:cs="Arial"/>
          <w:sz w:val="24"/>
          <w:szCs w:val="24"/>
        </w:rPr>
        <w:t>4</w:t>
      </w:r>
      <w:r w:rsidR="00F40AE6" w:rsidRPr="004D3DBB">
        <w:rPr>
          <w:rFonts w:ascii="Arial" w:hAnsi="Arial" w:cs="Arial"/>
          <w:sz w:val="24"/>
          <w:szCs w:val="24"/>
        </w:rPr>
        <w:t>. godinu.</w:t>
      </w:r>
      <w:r w:rsidR="00F40AE6">
        <w:rPr>
          <w:rFonts w:ascii="Arial" w:hAnsi="Arial" w:cs="Arial"/>
          <w:sz w:val="24"/>
          <w:szCs w:val="24"/>
        </w:rPr>
        <w:t xml:space="preserve"> </w:t>
      </w:r>
    </w:p>
    <w:p w14:paraId="61A6893D" w14:textId="77777777" w:rsidR="009010E7" w:rsidRDefault="006C30BB" w:rsidP="006C30BB">
      <w:pPr>
        <w:spacing w:line="360" w:lineRule="auto"/>
        <w:ind w:firstLine="708"/>
        <w:jc w:val="both"/>
        <w:rPr>
          <w:rFonts w:ascii="Arial" w:hAnsi="Arial" w:cs="Arial"/>
          <w:sz w:val="24"/>
          <w:szCs w:val="24"/>
        </w:rPr>
      </w:pPr>
      <w:r w:rsidRPr="006C30BB">
        <w:rPr>
          <w:rFonts w:ascii="Arial" w:hAnsi="Arial" w:cs="Arial"/>
          <w:sz w:val="24"/>
          <w:szCs w:val="24"/>
        </w:rPr>
        <w:t xml:space="preserve">Uvjeren sam da kroz djelovanje Učilišta, grad Pregrada već sada ima značajnu ponudu obrazovnih i kulturnih događanja za odrasle polaznike i </w:t>
      </w:r>
      <w:r w:rsidR="00B1042C">
        <w:rPr>
          <w:rFonts w:ascii="Arial" w:hAnsi="Arial" w:cs="Arial"/>
          <w:sz w:val="24"/>
          <w:szCs w:val="24"/>
        </w:rPr>
        <w:t>druge zainteresirane</w:t>
      </w:r>
      <w:r w:rsidRPr="006C30BB">
        <w:rPr>
          <w:rFonts w:ascii="Arial" w:hAnsi="Arial" w:cs="Arial"/>
          <w:sz w:val="24"/>
          <w:szCs w:val="24"/>
        </w:rPr>
        <w:t>,</w:t>
      </w:r>
      <w:r w:rsidR="00BA575E">
        <w:rPr>
          <w:rFonts w:ascii="Arial" w:hAnsi="Arial" w:cs="Arial"/>
          <w:sz w:val="24"/>
          <w:szCs w:val="24"/>
        </w:rPr>
        <w:t xml:space="preserve"> što je vidljivo i iz </w:t>
      </w:r>
      <w:r w:rsidR="00CF4536">
        <w:rPr>
          <w:rFonts w:ascii="Arial" w:hAnsi="Arial" w:cs="Arial"/>
          <w:sz w:val="24"/>
          <w:szCs w:val="24"/>
        </w:rPr>
        <w:t xml:space="preserve">velikog </w:t>
      </w:r>
      <w:r w:rsidR="00BA575E">
        <w:rPr>
          <w:rFonts w:ascii="Arial" w:hAnsi="Arial" w:cs="Arial"/>
          <w:sz w:val="24"/>
          <w:szCs w:val="24"/>
        </w:rPr>
        <w:t>povećanja broja polaznika programa i sudionika događanja u protekloj godini,</w:t>
      </w:r>
      <w:r w:rsidRPr="006C30BB">
        <w:rPr>
          <w:rFonts w:ascii="Arial" w:hAnsi="Arial" w:cs="Arial"/>
          <w:sz w:val="24"/>
          <w:szCs w:val="24"/>
        </w:rPr>
        <w:t xml:space="preserve"> </w:t>
      </w:r>
      <w:r w:rsidR="00650E79" w:rsidRPr="009010E7">
        <w:rPr>
          <w:rFonts w:ascii="Arial" w:hAnsi="Arial" w:cs="Arial"/>
          <w:sz w:val="24"/>
          <w:szCs w:val="24"/>
        </w:rPr>
        <w:t xml:space="preserve">Uz obrazovne programe </w:t>
      </w:r>
      <w:r w:rsidR="00484F79" w:rsidRPr="009010E7">
        <w:rPr>
          <w:rFonts w:ascii="Arial" w:hAnsi="Arial" w:cs="Arial"/>
          <w:sz w:val="24"/>
          <w:szCs w:val="24"/>
        </w:rPr>
        <w:t>vidljiva je velika potreba za organizacijom kulturnih programa, što Učilište i radi</w:t>
      </w:r>
      <w:r w:rsidR="00D87528" w:rsidRPr="009010E7">
        <w:rPr>
          <w:rFonts w:ascii="Arial" w:hAnsi="Arial" w:cs="Arial"/>
          <w:sz w:val="24"/>
          <w:szCs w:val="24"/>
        </w:rPr>
        <w:t xml:space="preserve"> na temelju potreba publike i polaznika</w:t>
      </w:r>
      <w:r w:rsidR="00484F79" w:rsidRPr="009010E7">
        <w:rPr>
          <w:rFonts w:ascii="Arial" w:hAnsi="Arial" w:cs="Arial"/>
          <w:sz w:val="24"/>
          <w:szCs w:val="24"/>
        </w:rPr>
        <w:t xml:space="preserve">. </w:t>
      </w:r>
    </w:p>
    <w:p w14:paraId="0C45A16F" w14:textId="77777777" w:rsidR="009010E7" w:rsidRDefault="00D873EB" w:rsidP="006C30BB">
      <w:pPr>
        <w:spacing w:line="360" w:lineRule="auto"/>
        <w:ind w:firstLine="708"/>
        <w:jc w:val="both"/>
        <w:rPr>
          <w:rFonts w:ascii="Arial" w:hAnsi="Arial" w:cs="Arial"/>
          <w:sz w:val="24"/>
          <w:szCs w:val="24"/>
        </w:rPr>
      </w:pPr>
      <w:r w:rsidRPr="009010E7">
        <w:rPr>
          <w:rFonts w:ascii="Arial" w:hAnsi="Arial" w:cs="Arial"/>
          <w:sz w:val="24"/>
          <w:szCs w:val="24"/>
        </w:rPr>
        <w:lastRenderedPageBreak/>
        <w:t xml:space="preserve">Napominjem da su djelatnici Učilišta </w:t>
      </w:r>
      <w:r w:rsidR="00D87528" w:rsidRPr="009010E7">
        <w:rPr>
          <w:rFonts w:ascii="Arial" w:hAnsi="Arial" w:cs="Arial"/>
          <w:sz w:val="24"/>
          <w:szCs w:val="24"/>
        </w:rPr>
        <w:t xml:space="preserve">zaduženi i za kreiranje i provođenje svih događanja u Muzeju grada Pregrade. </w:t>
      </w:r>
    </w:p>
    <w:p w14:paraId="78D195F4" w14:textId="7D37A98E" w:rsidR="009010E7" w:rsidRDefault="009010E7" w:rsidP="006C30BB">
      <w:pPr>
        <w:spacing w:line="360" w:lineRule="auto"/>
        <w:ind w:firstLine="708"/>
        <w:jc w:val="both"/>
        <w:rPr>
          <w:rFonts w:ascii="Arial" w:hAnsi="Arial" w:cs="Arial"/>
          <w:sz w:val="24"/>
          <w:szCs w:val="24"/>
        </w:rPr>
      </w:pPr>
      <w:r>
        <w:rPr>
          <w:rFonts w:ascii="Arial" w:hAnsi="Arial" w:cs="Arial"/>
          <w:sz w:val="24"/>
          <w:szCs w:val="24"/>
        </w:rPr>
        <w:t>Zbog planiranog početka provedbe programa formalnog obrazovanja u 2026. godini</w:t>
      </w:r>
      <w:r w:rsidR="002679E0">
        <w:rPr>
          <w:rFonts w:ascii="Arial" w:hAnsi="Arial" w:cs="Arial"/>
          <w:sz w:val="24"/>
          <w:szCs w:val="24"/>
        </w:rPr>
        <w:t xml:space="preserve"> i </w:t>
      </w:r>
      <w:r w:rsidR="009C7246">
        <w:rPr>
          <w:rFonts w:ascii="Arial" w:hAnsi="Arial" w:cs="Arial"/>
          <w:sz w:val="24"/>
          <w:szCs w:val="24"/>
        </w:rPr>
        <w:t xml:space="preserve">očekivanog </w:t>
      </w:r>
      <w:r w:rsidR="002679E0">
        <w:rPr>
          <w:rFonts w:ascii="Arial" w:hAnsi="Arial" w:cs="Arial"/>
          <w:sz w:val="24"/>
          <w:szCs w:val="24"/>
        </w:rPr>
        <w:t xml:space="preserve">većeg opterećenja djelatnika provedbom edukativnih programa, </w:t>
      </w:r>
      <w:r w:rsidR="009F4AF4">
        <w:rPr>
          <w:rFonts w:ascii="Arial" w:hAnsi="Arial" w:cs="Arial"/>
          <w:sz w:val="24"/>
          <w:szCs w:val="24"/>
        </w:rPr>
        <w:t xml:space="preserve">ubuduće će </w:t>
      </w:r>
      <w:r w:rsidR="009E3721">
        <w:rPr>
          <w:rFonts w:ascii="Arial" w:hAnsi="Arial" w:cs="Arial"/>
          <w:sz w:val="24"/>
          <w:szCs w:val="24"/>
        </w:rPr>
        <w:t xml:space="preserve">Učilište </w:t>
      </w:r>
      <w:r w:rsidR="009F4AF4">
        <w:rPr>
          <w:rFonts w:ascii="Arial" w:hAnsi="Arial" w:cs="Arial"/>
          <w:sz w:val="24"/>
          <w:szCs w:val="24"/>
        </w:rPr>
        <w:t>programe koji su sadržajno bliskiji drugi</w:t>
      </w:r>
      <w:r w:rsidR="00A91FC9">
        <w:rPr>
          <w:rFonts w:ascii="Arial" w:hAnsi="Arial" w:cs="Arial"/>
          <w:sz w:val="24"/>
          <w:szCs w:val="24"/>
        </w:rPr>
        <w:t>m</w:t>
      </w:r>
      <w:r w:rsidR="009F4AF4">
        <w:rPr>
          <w:rFonts w:ascii="Arial" w:hAnsi="Arial" w:cs="Arial"/>
          <w:sz w:val="24"/>
          <w:szCs w:val="24"/>
        </w:rPr>
        <w:t xml:space="preserve"> ustanovama</w:t>
      </w:r>
      <w:r w:rsidR="001A2B78">
        <w:rPr>
          <w:rFonts w:ascii="Arial" w:hAnsi="Arial" w:cs="Arial"/>
          <w:sz w:val="24"/>
          <w:szCs w:val="24"/>
        </w:rPr>
        <w:t xml:space="preserve"> (npr.</w:t>
      </w:r>
      <w:r w:rsidR="009C7246">
        <w:rPr>
          <w:rFonts w:ascii="Arial" w:hAnsi="Arial" w:cs="Arial"/>
          <w:sz w:val="24"/>
          <w:szCs w:val="24"/>
        </w:rPr>
        <w:t xml:space="preserve"> </w:t>
      </w:r>
      <w:r w:rsidR="001A2B78">
        <w:rPr>
          <w:rFonts w:ascii="Arial" w:hAnsi="Arial" w:cs="Arial"/>
          <w:sz w:val="24"/>
          <w:szCs w:val="24"/>
        </w:rPr>
        <w:t>predstavljanja knjiga, organizacija koncerata itd.)</w:t>
      </w:r>
      <w:r w:rsidR="009E3721">
        <w:rPr>
          <w:rFonts w:ascii="Arial" w:hAnsi="Arial" w:cs="Arial"/>
          <w:sz w:val="24"/>
          <w:szCs w:val="24"/>
        </w:rPr>
        <w:t xml:space="preserve"> predložiti</w:t>
      </w:r>
      <w:r w:rsidR="001A2B78">
        <w:rPr>
          <w:rFonts w:ascii="Arial" w:hAnsi="Arial" w:cs="Arial"/>
          <w:sz w:val="24"/>
          <w:szCs w:val="24"/>
        </w:rPr>
        <w:t xml:space="preserve"> za organizaciju</w:t>
      </w:r>
      <w:r w:rsidR="009C7246">
        <w:rPr>
          <w:rFonts w:ascii="Arial" w:hAnsi="Arial" w:cs="Arial"/>
          <w:sz w:val="24"/>
          <w:szCs w:val="24"/>
        </w:rPr>
        <w:t xml:space="preserve"> tim ustanovama – Gradskoj knjižnici Pregrada i Glazbenoj školi Pregrada</w:t>
      </w:r>
      <w:r w:rsidR="001A2B78">
        <w:rPr>
          <w:rFonts w:ascii="Arial" w:hAnsi="Arial" w:cs="Arial"/>
          <w:sz w:val="24"/>
          <w:szCs w:val="24"/>
        </w:rPr>
        <w:t>.</w:t>
      </w:r>
    </w:p>
    <w:p w14:paraId="3488DBF3" w14:textId="664ED1C0" w:rsidR="00B96A9D" w:rsidRDefault="00044041" w:rsidP="006C30BB">
      <w:pPr>
        <w:spacing w:line="360" w:lineRule="auto"/>
        <w:ind w:firstLine="708"/>
        <w:jc w:val="both"/>
        <w:rPr>
          <w:rFonts w:ascii="Arial" w:hAnsi="Arial" w:cs="Arial"/>
          <w:sz w:val="24"/>
          <w:szCs w:val="24"/>
        </w:rPr>
      </w:pPr>
      <w:r w:rsidRPr="009010E7">
        <w:rPr>
          <w:rFonts w:ascii="Arial" w:hAnsi="Arial" w:cs="Arial"/>
          <w:sz w:val="24"/>
          <w:szCs w:val="24"/>
        </w:rPr>
        <w:t xml:space="preserve">Vjerujem da </w:t>
      </w:r>
      <w:r w:rsidR="006C30BB" w:rsidRPr="006C30BB">
        <w:rPr>
          <w:rFonts w:ascii="Arial" w:hAnsi="Arial" w:cs="Arial"/>
          <w:sz w:val="24"/>
          <w:szCs w:val="24"/>
        </w:rPr>
        <w:t>će u budućnosti</w:t>
      </w:r>
      <w:r w:rsidR="00B1042C">
        <w:rPr>
          <w:rFonts w:ascii="Arial" w:hAnsi="Arial" w:cs="Arial"/>
          <w:sz w:val="24"/>
          <w:szCs w:val="24"/>
        </w:rPr>
        <w:t>, uz potrebna ulaganja u prostorne i kadrovske kapacitete</w:t>
      </w:r>
      <w:r w:rsidR="00B96A9D">
        <w:rPr>
          <w:rFonts w:ascii="Arial" w:hAnsi="Arial" w:cs="Arial"/>
          <w:sz w:val="24"/>
          <w:szCs w:val="24"/>
        </w:rPr>
        <w:t>,</w:t>
      </w:r>
      <w:r w:rsidR="006C30BB" w:rsidRPr="006C30BB">
        <w:rPr>
          <w:rFonts w:ascii="Arial" w:hAnsi="Arial" w:cs="Arial"/>
          <w:sz w:val="24"/>
          <w:szCs w:val="24"/>
        </w:rPr>
        <w:t xml:space="preserve"> </w:t>
      </w:r>
      <w:r>
        <w:rPr>
          <w:rFonts w:ascii="Arial" w:hAnsi="Arial" w:cs="Arial"/>
          <w:sz w:val="24"/>
          <w:szCs w:val="24"/>
        </w:rPr>
        <w:t xml:space="preserve">Učilište </w:t>
      </w:r>
      <w:r w:rsidR="006C30BB" w:rsidRPr="006C30BB">
        <w:rPr>
          <w:rFonts w:ascii="Arial" w:hAnsi="Arial" w:cs="Arial"/>
          <w:sz w:val="24"/>
          <w:szCs w:val="24"/>
        </w:rPr>
        <w:t>postati središ</w:t>
      </w:r>
      <w:r w:rsidR="00B96A9D">
        <w:rPr>
          <w:rFonts w:ascii="Arial" w:hAnsi="Arial" w:cs="Arial"/>
          <w:sz w:val="24"/>
          <w:szCs w:val="24"/>
        </w:rPr>
        <w:t>nje mjesto za</w:t>
      </w:r>
      <w:r w:rsidR="006C30BB" w:rsidRPr="006C30BB">
        <w:rPr>
          <w:rFonts w:ascii="Arial" w:hAnsi="Arial" w:cs="Arial"/>
          <w:sz w:val="24"/>
          <w:szCs w:val="24"/>
        </w:rPr>
        <w:t xml:space="preserve"> obrazovanj</w:t>
      </w:r>
      <w:r w:rsidR="00B96A9D">
        <w:rPr>
          <w:rFonts w:ascii="Arial" w:hAnsi="Arial" w:cs="Arial"/>
          <w:sz w:val="24"/>
          <w:szCs w:val="24"/>
        </w:rPr>
        <w:t>e</w:t>
      </w:r>
      <w:r w:rsidR="006C30BB" w:rsidRPr="006C30BB">
        <w:rPr>
          <w:rFonts w:ascii="Arial" w:hAnsi="Arial" w:cs="Arial"/>
          <w:sz w:val="24"/>
          <w:szCs w:val="24"/>
        </w:rPr>
        <w:t xml:space="preserve"> odraslih zapadnog dijela Hrvatskog zagorja. </w:t>
      </w:r>
    </w:p>
    <w:p w14:paraId="25BE18AF" w14:textId="77777777" w:rsidR="001931B0" w:rsidRDefault="006C30BB" w:rsidP="006C30BB">
      <w:pPr>
        <w:spacing w:line="360" w:lineRule="auto"/>
        <w:ind w:firstLine="708"/>
        <w:jc w:val="both"/>
        <w:rPr>
          <w:rFonts w:ascii="Arial" w:hAnsi="Arial" w:cs="Arial"/>
          <w:sz w:val="24"/>
          <w:szCs w:val="24"/>
        </w:rPr>
      </w:pPr>
      <w:r w:rsidRPr="006C30BB">
        <w:rPr>
          <w:rFonts w:ascii="Arial" w:hAnsi="Arial" w:cs="Arial"/>
          <w:sz w:val="24"/>
          <w:szCs w:val="24"/>
        </w:rPr>
        <w:t xml:space="preserve">Naša želja je da građanima grada Pregrade, ali i stanovnicima okolnih općina koje gravitiraju Pregradi, poput npr. Huma na Sutli ili Desinića, kroz aktivnosti Učilišta osiguravamo pristup kvalitetnim, pomno osmišljenim i organiziranim sadržajima kojima ćemo zadovoljavati njihovu potrebu za usavršavanjem, cjeloživotnim učenjem i obrazovanjem, stjecanjem novih znanja i vještina, ali i sudjelovanjem u kulturnim događanjima te razvojem i poticanjem kreativnosti. </w:t>
      </w:r>
    </w:p>
    <w:p w14:paraId="5D0F5D94" w14:textId="5A526373" w:rsidR="006C30BB" w:rsidRDefault="006C30BB" w:rsidP="006C30BB">
      <w:pPr>
        <w:spacing w:line="360" w:lineRule="auto"/>
        <w:ind w:firstLine="708"/>
        <w:jc w:val="both"/>
        <w:rPr>
          <w:rFonts w:ascii="Arial" w:hAnsi="Arial" w:cs="Arial"/>
          <w:sz w:val="24"/>
          <w:szCs w:val="24"/>
        </w:rPr>
      </w:pPr>
      <w:r w:rsidRPr="006C30BB">
        <w:rPr>
          <w:rFonts w:ascii="Arial" w:hAnsi="Arial" w:cs="Arial"/>
          <w:sz w:val="24"/>
          <w:szCs w:val="24"/>
        </w:rPr>
        <w:t>Na taj način, Učilište daje svoj doprinos u obrazovnom i kulturnom životu grada te razvoju grada Pregrade u širem smislu te riječi.</w:t>
      </w:r>
    </w:p>
    <w:p w14:paraId="1620497D" w14:textId="77777777" w:rsidR="00AE28EA" w:rsidRPr="006C30BB" w:rsidRDefault="00AE28EA" w:rsidP="006C30BB">
      <w:pPr>
        <w:spacing w:line="360" w:lineRule="auto"/>
        <w:ind w:firstLine="708"/>
        <w:jc w:val="both"/>
        <w:rPr>
          <w:rFonts w:ascii="Arial" w:hAnsi="Arial" w:cs="Arial"/>
          <w:sz w:val="24"/>
          <w:szCs w:val="24"/>
        </w:rPr>
      </w:pPr>
    </w:p>
    <w:p w14:paraId="3185CC2F" w14:textId="77777777" w:rsidR="006C30BB" w:rsidRPr="006C30BB" w:rsidRDefault="006C30BB" w:rsidP="006C30BB">
      <w:pPr>
        <w:ind w:left="7080" w:firstLine="708"/>
        <w:jc w:val="center"/>
        <w:rPr>
          <w:rFonts w:ascii="Arial" w:hAnsi="Arial" w:cs="Arial"/>
          <w:b/>
          <w:bCs/>
          <w:sz w:val="24"/>
          <w:szCs w:val="24"/>
        </w:rPr>
      </w:pPr>
      <w:r w:rsidRPr="006C30BB">
        <w:rPr>
          <w:rFonts w:ascii="Arial" w:hAnsi="Arial" w:cs="Arial"/>
          <w:b/>
          <w:bCs/>
          <w:sz w:val="24"/>
          <w:szCs w:val="24"/>
        </w:rPr>
        <w:t>RAVNATELJ</w:t>
      </w:r>
    </w:p>
    <w:p w14:paraId="74F7039C" w14:textId="77777777" w:rsidR="006C30BB" w:rsidRDefault="006C30BB" w:rsidP="006C30BB">
      <w:pPr>
        <w:ind w:firstLine="708"/>
        <w:jc w:val="right"/>
        <w:rPr>
          <w:rFonts w:ascii="Arial" w:hAnsi="Arial" w:cs="Arial"/>
          <w:sz w:val="24"/>
          <w:szCs w:val="24"/>
        </w:rPr>
      </w:pPr>
      <w:r w:rsidRPr="006C30BB">
        <w:rPr>
          <w:rFonts w:ascii="Arial" w:hAnsi="Arial" w:cs="Arial"/>
          <w:sz w:val="24"/>
          <w:szCs w:val="24"/>
        </w:rPr>
        <w:t>________________</w:t>
      </w:r>
    </w:p>
    <w:p w14:paraId="4CA1F7D5" w14:textId="01F12BE5" w:rsidR="00AE28EA" w:rsidRPr="006C30BB" w:rsidRDefault="00AE28EA" w:rsidP="006C30BB">
      <w:pPr>
        <w:ind w:firstLine="708"/>
        <w:jc w:val="right"/>
        <w:rPr>
          <w:rFonts w:ascii="Arial" w:hAnsi="Arial" w:cs="Arial"/>
          <w:sz w:val="24"/>
          <w:szCs w:val="24"/>
        </w:rPr>
      </w:pPr>
      <w:r>
        <w:rPr>
          <w:rFonts w:ascii="Arial" w:hAnsi="Arial" w:cs="Arial"/>
          <w:sz w:val="24"/>
          <w:szCs w:val="24"/>
        </w:rPr>
        <w:t>dr. sc. Davor Špoljar</w:t>
      </w:r>
    </w:p>
    <w:p w14:paraId="1AF1C9E6" w14:textId="19709E5D" w:rsidR="009122E4" w:rsidRPr="00DC43E6" w:rsidRDefault="009122E4" w:rsidP="00DC43E6"/>
    <w:sectPr w:rsidR="009122E4" w:rsidRPr="00DC43E6" w:rsidSect="001D06E7">
      <w:headerReference w:type="default" r:id="rId12"/>
      <w:footerReference w:type="default" r:id="rId13"/>
      <w:pgSz w:w="11906" w:h="16838"/>
      <w:pgMar w:top="1985" w:right="1134" w:bottom="1440" w:left="1134" w:header="227" w:footer="709" w:gutter="0"/>
      <w:pgNumType w:start="0"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7AEC1" w14:textId="77777777" w:rsidR="002E66D0" w:rsidRDefault="002E66D0" w:rsidP="000D7E73">
      <w:pPr>
        <w:spacing w:after="0" w:line="240" w:lineRule="auto"/>
      </w:pPr>
      <w:r>
        <w:separator/>
      </w:r>
    </w:p>
  </w:endnote>
  <w:endnote w:type="continuationSeparator" w:id="0">
    <w:p w14:paraId="7E9030C1" w14:textId="77777777" w:rsidR="002E66D0" w:rsidRDefault="002E66D0" w:rsidP="000D7E73">
      <w:pPr>
        <w:spacing w:after="0" w:line="240" w:lineRule="auto"/>
      </w:pPr>
      <w:r>
        <w:continuationSeparator/>
      </w:r>
    </w:p>
  </w:endnote>
  <w:endnote w:type="continuationNotice" w:id="1">
    <w:p w14:paraId="5281CDFC" w14:textId="77777777" w:rsidR="002E66D0" w:rsidRDefault="002E66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Lexend">
    <w:altName w:val="Calibri"/>
    <w:charset w:val="EE"/>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6731814"/>
      <w:docPartObj>
        <w:docPartGallery w:val="Page Numbers (Bottom of Page)"/>
        <w:docPartUnique/>
      </w:docPartObj>
    </w:sdtPr>
    <w:sdtContent>
      <w:p w14:paraId="142B6B06" w14:textId="16554A94" w:rsidR="001D06E7" w:rsidRDefault="001D06E7">
        <w:pPr>
          <w:pStyle w:val="Podnoje"/>
          <w:jc w:val="right"/>
        </w:pPr>
        <w:r>
          <w:fldChar w:fldCharType="begin"/>
        </w:r>
        <w:r>
          <w:instrText>PAGE   \* MERGEFORMAT</w:instrText>
        </w:r>
        <w:r>
          <w:fldChar w:fldCharType="separate"/>
        </w:r>
        <w:r>
          <w:t>2</w:t>
        </w:r>
        <w:r>
          <w:fldChar w:fldCharType="end"/>
        </w:r>
      </w:p>
    </w:sdtContent>
  </w:sdt>
  <w:p w14:paraId="315C11A7" w14:textId="77777777" w:rsidR="001D06E7" w:rsidRDefault="001D06E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FC493" w14:textId="77777777" w:rsidR="002E66D0" w:rsidRDefault="002E66D0" w:rsidP="000D7E73">
      <w:pPr>
        <w:spacing w:after="0" w:line="240" w:lineRule="auto"/>
      </w:pPr>
      <w:r>
        <w:separator/>
      </w:r>
    </w:p>
  </w:footnote>
  <w:footnote w:type="continuationSeparator" w:id="0">
    <w:p w14:paraId="2BA82E07" w14:textId="77777777" w:rsidR="002E66D0" w:rsidRDefault="002E66D0" w:rsidP="000D7E73">
      <w:pPr>
        <w:spacing w:after="0" w:line="240" w:lineRule="auto"/>
      </w:pPr>
      <w:r>
        <w:continuationSeparator/>
      </w:r>
    </w:p>
  </w:footnote>
  <w:footnote w:type="continuationNotice" w:id="1">
    <w:p w14:paraId="3D494715" w14:textId="77777777" w:rsidR="002E66D0" w:rsidRDefault="002E66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5EBC4" w14:textId="2797423B" w:rsidR="00EF63EC" w:rsidRDefault="00B36F00">
    <w:pPr>
      <w:pStyle w:val="Zaglavlje"/>
    </w:pPr>
    <w:r>
      <w:rPr>
        <w:noProof/>
      </w:rPr>
      <mc:AlternateContent>
        <mc:Choice Requires="wps">
          <w:drawing>
            <wp:anchor distT="45720" distB="45720" distL="114300" distR="114300" simplePos="0" relativeHeight="251658240" behindDoc="0" locked="0" layoutInCell="1" allowOverlap="1" wp14:anchorId="54649B9E" wp14:editId="78469FB0">
              <wp:simplePos x="0" y="0"/>
              <wp:positionH relativeFrom="margin">
                <wp:posOffset>4937760</wp:posOffset>
              </wp:positionH>
              <wp:positionV relativeFrom="paragraph">
                <wp:posOffset>265430</wp:posOffset>
              </wp:positionV>
              <wp:extent cx="1476375" cy="771525"/>
              <wp:effectExtent l="0" t="0" r="9525" b="9525"/>
              <wp:wrapSquare wrapText="bothSides"/>
              <wp:docPr id="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771525"/>
                      </a:xfrm>
                      <a:prstGeom prst="rect">
                        <a:avLst/>
                      </a:prstGeom>
                      <a:solidFill>
                        <a:srgbClr val="FFFFFF"/>
                      </a:solidFill>
                      <a:ln w="9525">
                        <a:noFill/>
                        <a:miter lim="800000"/>
                        <a:headEnd/>
                        <a:tailEnd/>
                      </a:ln>
                    </wps:spPr>
                    <wps:txbx>
                      <w:txbxContent>
                        <w:p w14:paraId="57882C97" w14:textId="77777777" w:rsidR="00EF63EC" w:rsidRPr="002E454C" w:rsidRDefault="00EF63EC" w:rsidP="00EF63EC">
                          <w:pPr>
                            <w:spacing w:line="240" w:lineRule="auto"/>
                            <w:rPr>
                              <w:rFonts w:ascii="Lexend" w:hAnsi="Lexend"/>
                              <w:sz w:val="14"/>
                              <w:szCs w:val="14"/>
                            </w:rPr>
                          </w:pPr>
                          <w:r w:rsidRPr="002E454C">
                            <w:rPr>
                              <w:rFonts w:ascii="Lexend" w:hAnsi="Lexend"/>
                              <w:sz w:val="14"/>
                              <w:szCs w:val="14"/>
                            </w:rPr>
                            <w:t xml:space="preserve">Trg Gospe Kunagorske 3, </w:t>
                          </w:r>
                          <w:r w:rsidRPr="002E454C">
                            <w:rPr>
                              <w:rFonts w:ascii="Lexend" w:hAnsi="Lexend"/>
                              <w:sz w:val="14"/>
                              <w:szCs w:val="14"/>
                            </w:rPr>
                            <w:br/>
                            <w:t>HR-49218 Pregrada</w:t>
                          </w:r>
                          <w:r w:rsidRPr="002E454C">
                            <w:rPr>
                              <w:rFonts w:ascii="Lexend" w:hAnsi="Lexend"/>
                              <w:sz w:val="14"/>
                              <w:szCs w:val="14"/>
                            </w:rPr>
                            <w:br/>
                          </w:r>
                          <w:r w:rsidRPr="002E454C">
                            <w:rPr>
                              <w:rFonts w:ascii="Lexend" w:hAnsi="Lexend"/>
                              <w:color w:val="000000" w:themeColor="text1"/>
                              <w:sz w:val="14"/>
                              <w:szCs w:val="14"/>
                            </w:rPr>
                            <w:t>OIB</w:t>
                          </w:r>
                          <w:r w:rsidRPr="002E454C">
                            <w:rPr>
                              <w:rFonts w:ascii="Lexend" w:hAnsi="Lexend"/>
                              <w:sz w:val="14"/>
                              <w:szCs w:val="14"/>
                            </w:rPr>
                            <w:t xml:space="preserve">  62928882154</w:t>
                          </w:r>
                          <w:r w:rsidRPr="002E454C">
                            <w:rPr>
                              <w:rFonts w:ascii="Lexend" w:hAnsi="Lexend"/>
                              <w:sz w:val="14"/>
                              <w:szCs w:val="14"/>
                            </w:rPr>
                            <w:br/>
                          </w:r>
                          <w:r w:rsidRPr="002E454C">
                            <w:rPr>
                              <w:rFonts w:ascii="Lexend" w:hAnsi="Lexend"/>
                              <w:color w:val="7FC241"/>
                              <w:sz w:val="14"/>
                              <w:szCs w:val="14"/>
                            </w:rPr>
                            <w:t xml:space="preserve">T   </w:t>
                          </w:r>
                          <w:r w:rsidRPr="002E454C">
                            <w:rPr>
                              <w:rFonts w:ascii="Lexend" w:hAnsi="Lexend"/>
                              <w:sz w:val="14"/>
                              <w:szCs w:val="14"/>
                            </w:rPr>
                            <w:t>+385 49 376 122</w:t>
                          </w:r>
                          <w:r w:rsidRPr="002E454C">
                            <w:rPr>
                              <w:rFonts w:ascii="Lexend" w:hAnsi="Lexend"/>
                              <w:sz w:val="14"/>
                              <w:szCs w:val="14"/>
                            </w:rPr>
                            <w:br/>
                          </w:r>
                          <w:r w:rsidRPr="002E454C">
                            <w:rPr>
                              <w:rFonts w:ascii="Lexend" w:hAnsi="Lexend"/>
                              <w:color w:val="7FC241"/>
                              <w:sz w:val="14"/>
                              <w:szCs w:val="14"/>
                            </w:rPr>
                            <w:t>M</w:t>
                          </w:r>
                          <w:r w:rsidRPr="002E454C">
                            <w:rPr>
                              <w:rFonts w:ascii="Lexend" w:hAnsi="Lexend"/>
                              <w:sz w:val="14"/>
                              <w:szCs w:val="14"/>
                            </w:rPr>
                            <w:t xml:space="preserve">  +385 99 376 1222</w:t>
                          </w:r>
                          <w:r w:rsidRPr="002E454C">
                            <w:rPr>
                              <w:rFonts w:ascii="Lexend" w:hAnsi="Lexend"/>
                              <w:sz w:val="14"/>
                              <w:szCs w:val="14"/>
                            </w:rPr>
                            <w:br/>
                          </w:r>
                          <w:r w:rsidRPr="002E454C">
                            <w:rPr>
                              <w:rFonts w:ascii="Lexend" w:hAnsi="Lexend"/>
                              <w:color w:val="7FC241"/>
                              <w:sz w:val="14"/>
                              <w:szCs w:val="14"/>
                            </w:rPr>
                            <w:t xml:space="preserve">E-MAIL </w:t>
                          </w:r>
                          <w:r w:rsidRPr="002E454C">
                            <w:rPr>
                              <w:rFonts w:ascii="Lexend" w:hAnsi="Lexend"/>
                              <w:sz w:val="14"/>
                              <w:szCs w:val="14"/>
                            </w:rPr>
                            <w:t>pou@pregrada.hr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649B9E" id="_x0000_t202" coordsize="21600,21600" o:spt="202" path="m,l,21600r21600,l21600,xe">
              <v:stroke joinstyle="miter"/>
              <v:path gradientshapeok="t" o:connecttype="rect"/>
            </v:shapetype>
            <v:shape id="Tekstni okvir 2" o:spid="_x0000_s1026" type="#_x0000_t202" style="position:absolute;margin-left:388.8pt;margin-top:20.9pt;width:116.25pt;height:60.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" stroked="f">
              <v:textbox>
                <w:txbxContent>
                  <w:p w14:paraId="57882C97" w14:textId="77777777" w:rsidR="00EF63EC" w:rsidRPr="002E454C" w:rsidRDefault="00EF63EC" w:rsidP="00EF63EC">
                    <w:pPr>
                      <w:spacing w:line="240" w:lineRule="auto"/>
                      <w:rPr>
                        <w:rFonts w:ascii="Lexend" w:hAnsi="Lexend"/>
                        <w:sz w:val="14"/>
                        <w:szCs w:val="14"/>
                      </w:rPr>
                    </w:pPr>
                    <w:r w:rsidRPr="002E454C">
                      <w:rPr>
                        <w:rFonts w:ascii="Lexend" w:hAnsi="Lexend"/>
                        <w:sz w:val="14"/>
                        <w:szCs w:val="14"/>
                      </w:rPr>
                      <w:t xml:space="preserve">Trg Gospe Kunagorske 3, </w:t>
                    </w:r>
                    <w:r w:rsidRPr="002E454C">
                      <w:rPr>
                        <w:rFonts w:ascii="Lexend" w:hAnsi="Lexend"/>
                        <w:sz w:val="14"/>
                        <w:szCs w:val="14"/>
                      </w:rPr>
                      <w:br/>
                      <w:t>HR-49218 Pregrada</w:t>
                    </w:r>
                    <w:r w:rsidRPr="002E454C">
                      <w:rPr>
                        <w:rFonts w:ascii="Lexend" w:hAnsi="Lexend"/>
                        <w:sz w:val="14"/>
                        <w:szCs w:val="14"/>
                      </w:rPr>
                      <w:br/>
                    </w:r>
                    <w:r w:rsidRPr="002E454C">
                      <w:rPr>
                        <w:rFonts w:ascii="Lexend" w:hAnsi="Lexend"/>
                        <w:color w:val="000000" w:themeColor="text1"/>
                        <w:sz w:val="14"/>
                        <w:szCs w:val="14"/>
                      </w:rPr>
                      <w:t>OIB</w:t>
                    </w:r>
                    <w:r w:rsidRPr="002E454C">
                      <w:rPr>
                        <w:rFonts w:ascii="Lexend" w:hAnsi="Lexend"/>
                        <w:sz w:val="14"/>
                        <w:szCs w:val="14"/>
                      </w:rPr>
                      <w:t xml:space="preserve">  62928882154</w:t>
                    </w:r>
                    <w:r w:rsidRPr="002E454C">
                      <w:rPr>
                        <w:rFonts w:ascii="Lexend" w:hAnsi="Lexend"/>
                        <w:sz w:val="14"/>
                        <w:szCs w:val="14"/>
                      </w:rPr>
                      <w:br/>
                    </w:r>
                    <w:r w:rsidRPr="002E454C">
                      <w:rPr>
                        <w:rFonts w:ascii="Lexend" w:hAnsi="Lexend"/>
                        <w:color w:val="7FC241"/>
                        <w:sz w:val="14"/>
                        <w:szCs w:val="14"/>
                      </w:rPr>
                      <w:t xml:space="preserve">T   </w:t>
                    </w:r>
                    <w:r w:rsidRPr="002E454C">
                      <w:rPr>
                        <w:rFonts w:ascii="Lexend" w:hAnsi="Lexend"/>
                        <w:sz w:val="14"/>
                        <w:szCs w:val="14"/>
                      </w:rPr>
                      <w:t>+385 49 376 122</w:t>
                    </w:r>
                    <w:r w:rsidRPr="002E454C">
                      <w:rPr>
                        <w:rFonts w:ascii="Lexend" w:hAnsi="Lexend"/>
                        <w:sz w:val="14"/>
                        <w:szCs w:val="14"/>
                      </w:rPr>
                      <w:br/>
                    </w:r>
                    <w:r w:rsidRPr="002E454C">
                      <w:rPr>
                        <w:rFonts w:ascii="Lexend" w:hAnsi="Lexend"/>
                        <w:color w:val="7FC241"/>
                        <w:sz w:val="14"/>
                        <w:szCs w:val="14"/>
                      </w:rPr>
                      <w:t>M</w:t>
                    </w:r>
                    <w:r w:rsidRPr="002E454C">
                      <w:rPr>
                        <w:rFonts w:ascii="Lexend" w:hAnsi="Lexend"/>
                        <w:sz w:val="14"/>
                        <w:szCs w:val="14"/>
                      </w:rPr>
                      <w:t xml:space="preserve">  +385 99 376 1222</w:t>
                    </w:r>
                    <w:r w:rsidRPr="002E454C">
                      <w:rPr>
                        <w:rFonts w:ascii="Lexend" w:hAnsi="Lexend"/>
                        <w:sz w:val="14"/>
                        <w:szCs w:val="14"/>
                      </w:rPr>
                      <w:br/>
                    </w:r>
                    <w:r w:rsidRPr="002E454C">
                      <w:rPr>
                        <w:rFonts w:ascii="Lexend" w:hAnsi="Lexend"/>
                        <w:color w:val="7FC241"/>
                        <w:sz w:val="14"/>
                        <w:szCs w:val="14"/>
                      </w:rPr>
                      <w:t xml:space="preserve">E-MAIL </w:t>
                    </w:r>
                    <w:r w:rsidRPr="002E454C">
                      <w:rPr>
                        <w:rFonts w:ascii="Lexend" w:hAnsi="Lexend"/>
                        <w:sz w:val="14"/>
                        <w:szCs w:val="14"/>
                      </w:rPr>
                      <w:t>pou@pregrada.hr</w:t>
                    </w:r>
                  </w:p>
                </w:txbxContent>
              </v:textbox>
              <w10:wrap type="square" anchorx="margin"/>
            </v:shape>
          </w:pict>
        </mc:Fallback>
      </mc:AlternateContent>
    </w:r>
    <w:r w:rsidR="00EF63EC">
      <w:rPr>
        <w:noProof/>
      </w:rPr>
      <w:drawing>
        <wp:anchor distT="0" distB="0" distL="114300" distR="114300" simplePos="0" relativeHeight="251658241" behindDoc="0" locked="0" layoutInCell="1" allowOverlap="1" wp14:anchorId="10BAE061" wp14:editId="4E354F22">
          <wp:simplePos x="0" y="0"/>
          <wp:positionH relativeFrom="margin">
            <wp:align>left</wp:align>
          </wp:positionH>
          <wp:positionV relativeFrom="paragraph">
            <wp:posOffset>227330</wp:posOffset>
          </wp:positionV>
          <wp:extent cx="2819400" cy="756989"/>
          <wp:effectExtent l="0" t="0" r="0" b="0"/>
          <wp:wrapNone/>
          <wp:docPr id="18" name="Slika 18" descr="Slika na kojoj se prikazuje grafika, dizajn&#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lika 18" descr="Slika na kojoj se prikazuje grafika, dizajn&#10;&#10;Opis je automatski generiran"/>
                  <pic:cNvPicPr/>
                </pic:nvPicPr>
                <pic:blipFill>
                  <a:blip r:embed="rId1">
                    <a:extLst>
                      <a:ext uri="{28A0092B-C50C-407E-A947-70E740481C1C}">
                        <a14:useLocalDpi xmlns:a14="http://schemas.microsoft.com/office/drawing/2010/main" val="0"/>
                      </a:ext>
                    </a:extLst>
                  </a:blip>
                  <a:stretch>
                    <a:fillRect/>
                  </a:stretch>
                </pic:blipFill>
                <pic:spPr>
                  <a:xfrm>
                    <a:off x="0" y="0"/>
                    <a:ext cx="2819400" cy="75698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2CDA"/>
    <w:multiLevelType w:val="hybridMultilevel"/>
    <w:tmpl w:val="D77682DC"/>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 w15:restartNumberingAfterBreak="0">
    <w:nsid w:val="106C4332"/>
    <w:multiLevelType w:val="hybridMultilevel"/>
    <w:tmpl w:val="D60E6A04"/>
    <w:lvl w:ilvl="0" w:tplc="041A0017">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15:restartNumberingAfterBreak="0">
    <w:nsid w:val="38497ADE"/>
    <w:multiLevelType w:val="hybridMultilevel"/>
    <w:tmpl w:val="71BCC7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9973953"/>
    <w:multiLevelType w:val="hybridMultilevel"/>
    <w:tmpl w:val="DF9CFF56"/>
    <w:lvl w:ilvl="0" w:tplc="F9C6C67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16cid:durableId="1249969860">
    <w:abstractNumId w:val="2"/>
  </w:num>
  <w:num w:numId="2" w16cid:durableId="746541477">
    <w:abstractNumId w:val="1"/>
  </w:num>
  <w:num w:numId="3" w16cid:durableId="482115389">
    <w:abstractNumId w:val="0"/>
  </w:num>
  <w:num w:numId="4" w16cid:durableId="9284682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403"/>
    <w:rsid w:val="00000FE5"/>
    <w:rsid w:val="000059AD"/>
    <w:rsid w:val="00006CFD"/>
    <w:rsid w:val="00007027"/>
    <w:rsid w:val="0001274A"/>
    <w:rsid w:val="00014F5F"/>
    <w:rsid w:val="00016BC0"/>
    <w:rsid w:val="00020299"/>
    <w:rsid w:val="0002350F"/>
    <w:rsid w:val="00044041"/>
    <w:rsid w:val="000460B0"/>
    <w:rsid w:val="0005256B"/>
    <w:rsid w:val="00053911"/>
    <w:rsid w:val="00053CA2"/>
    <w:rsid w:val="00060071"/>
    <w:rsid w:val="000651DD"/>
    <w:rsid w:val="0006566E"/>
    <w:rsid w:val="00065ACD"/>
    <w:rsid w:val="00076407"/>
    <w:rsid w:val="00083E72"/>
    <w:rsid w:val="000862BE"/>
    <w:rsid w:val="000A0C2D"/>
    <w:rsid w:val="000A2335"/>
    <w:rsid w:val="000B1A82"/>
    <w:rsid w:val="000D0D1E"/>
    <w:rsid w:val="000D162F"/>
    <w:rsid w:val="000D261B"/>
    <w:rsid w:val="000D6C53"/>
    <w:rsid w:val="000D7E73"/>
    <w:rsid w:val="000D7F6B"/>
    <w:rsid w:val="000E3398"/>
    <w:rsid w:val="000E76B8"/>
    <w:rsid w:val="000E780B"/>
    <w:rsid w:val="000F0733"/>
    <w:rsid w:val="001059D6"/>
    <w:rsid w:val="001068D5"/>
    <w:rsid w:val="00110BBD"/>
    <w:rsid w:val="0011342D"/>
    <w:rsid w:val="00115B90"/>
    <w:rsid w:val="001261D7"/>
    <w:rsid w:val="0013344F"/>
    <w:rsid w:val="00136942"/>
    <w:rsid w:val="00143B1A"/>
    <w:rsid w:val="001662FE"/>
    <w:rsid w:val="001720D7"/>
    <w:rsid w:val="00181115"/>
    <w:rsid w:val="00181508"/>
    <w:rsid w:val="001842AB"/>
    <w:rsid w:val="001849E6"/>
    <w:rsid w:val="001909A8"/>
    <w:rsid w:val="001931B0"/>
    <w:rsid w:val="00193A6E"/>
    <w:rsid w:val="001A0454"/>
    <w:rsid w:val="001A2511"/>
    <w:rsid w:val="001A2B78"/>
    <w:rsid w:val="001A6AFB"/>
    <w:rsid w:val="001A715F"/>
    <w:rsid w:val="001B5010"/>
    <w:rsid w:val="001C1704"/>
    <w:rsid w:val="001C543B"/>
    <w:rsid w:val="001C5D83"/>
    <w:rsid w:val="001C787F"/>
    <w:rsid w:val="001D06E7"/>
    <w:rsid w:val="001D0ABB"/>
    <w:rsid w:val="001D44F2"/>
    <w:rsid w:val="001D47F8"/>
    <w:rsid w:val="001D55DD"/>
    <w:rsid w:val="001D699E"/>
    <w:rsid w:val="001E3CA9"/>
    <w:rsid w:val="001E7B3C"/>
    <w:rsid w:val="001F7166"/>
    <w:rsid w:val="00211143"/>
    <w:rsid w:val="002120A8"/>
    <w:rsid w:val="00217A38"/>
    <w:rsid w:val="00221C01"/>
    <w:rsid w:val="00221FC8"/>
    <w:rsid w:val="0022212F"/>
    <w:rsid w:val="0022279C"/>
    <w:rsid w:val="0023029E"/>
    <w:rsid w:val="00235A86"/>
    <w:rsid w:val="002409DF"/>
    <w:rsid w:val="00240EFA"/>
    <w:rsid w:val="00243291"/>
    <w:rsid w:val="002549CC"/>
    <w:rsid w:val="00255AE9"/>
    <w:rsid w:val="00256092"/>
    <w:rsid w:val="00263840"/>
    <w:rsid w:val="002647B2"/>
    <w:rsid w:val="002679E0"/>
    <w:rsid w:val="00273EDD"/>
    <w:rsid w:val="0027796B"/>
    <w:rsid w:val="00282C6B"/>
    <w:rsid w:val="00287DBF"/>
    <w:rsid w:val="00297FBD"/>
    <w:rsid w:val="002B0935"/>
    <w:rsid w:val="002B1D88"/>
    <w:rsid w:val="002B53B2"/>
    <w:rsid w:val="002B5907"/>
    <w:rsid w:val="002B6BD2"/>
    <w:rsid w:val="002C21F4"/>
    <w:rsid w:val="002C2B9B"/>
    <w:rsid w:val="002E454C"/>
    <w:rsid w:val="002E52EB"/>
    <w:rsid w:val="002E66D0"/>
    <w:rsid w:val="003019AC"/>
    <w:rsid w:val="00301A6E"/>
    <w:rsid w:val="00313221"/>
    <w:rsid w:val="003233ED"/>
    <w:rsid w:val="00325496"/>
    <w:rsid w:val="00343CAD"/>
    <w:rsid w:val="0035079A"/>
    <w:rsid w:val="00353128"/>
    <w:rsid w:val="00362D95"/>
    <w:rsid w:val="00364DF8"/>
    <w:rsid w:val="0036702A"/>
    <w:rsid w:val="003707A1"/>
    <w:rsid w:val="003733D3"/>
    <w:rsid w:val="00384FC4"/>
    <w:rsid w:val="00392F9E"/>
    <w:rsid w:val="00394A38"/>
    <w:rsid w:val="003A2625"/>
    <w:rsid w:val="003A600B"/>
    <w:rsid w:val="003B26BD"/>
    <w:rsid w:val="003B4177"/>
    <w:rsid w:val="003B7DC8"/>
    <w:rsid w:val="003C748D"/>
    <w:rsid w:val="003D1ED3"/>
    <w:rsid w:val="003D302D"/>
    <w:rsid w:val="003E4A4B"/>
    <w:rsid w:val="003F341C"/>
    <w:rsid w:val="003F7C23"/>
    <w:rsid w:val="00404880"/>
    <w:rsid w:val="00407BF3"/>
    <w:rsid w:val="004168A3"/>
    <w:rsid w:val="004279C0"/>
    <w:rsid w:val="00443336"/>
    <w:rsid w:val="00444036"/>
    <w:rsid w:val="004504FA"/>
    <w:rsid w:val="00472D53"/>
    <w:rsid w:val="00473381"/>
    <w:rsid w:val="004745F3"/>
    <w:rsid w:val="00476DCF"/>
    <w:rsid w:val="00484F79"/>
    <w:rsid w:val="004938CA"/>
    <w:rsid w:val="00496BF4"/>
    <w:rsid w:val="004A149E"/>
    <w:rsid w:val="004C60D9"/>
    <w:rsid w:val="004C6C53"/>
    <w:rsid w:val="004D14B1"/>
    <w:rsid w:val="004D3DBB"/>
    <w:rsid w:val="004F76D3"/>
    <w:rsid w:val="00501412"/>
    <w:rsid w:val="005159C0"/>
    <w:rsid w:val="0052416C"/>
    <w:rsid w:val="005403A1"/>
    <w:rsid w:val="00544827"/>
    <w:rsid w:val="0054565B"/>
    <w:rsid w:val="00554E59"/>
    <w:rsid w:val="0055560A"/>
    <w:rsid w:val="00557787"/>
    <w:rsid w:val="00570D13"/>
    <w:rsid w:val="00572AF5"/>
    <w:rsid w:val="00577F2C"/>
    <w:rsid w:val="00582186"/>
    <w:rsid w:val="00587770"/>
    <w:rsid w:val="005938FA"/>
    <w:rsid w:val="005947CC"/>
    <w:rsid w:val="00595388"/>
    <w:rsid w:val="005A1EE3"/>
    <w:rsid w:val="005A279F"/>
    <w:rsid w:val="005B1D07"/>
    <w:rsid w:val="005C34AE"/>
    <w:rsid w:val="005C5108"/>
    <w:rsid w:val="005D7BD6"/>
    <w:rsid w:val="005E59AD"/>
    <w:rsid w:val="005E5E4E"/>
    <w:rsid w:val="005E77C9"/>
    <w:rsid w:val="005F09B4"/>
    <w:rsid w:val="005F1833"/>
    <w:rsid w:val="005F56B6"/>
    <w:rsid w:val="00600380"/>
    <w:rsid w:val="0060265C"/>
    <w:rsid w:val="00604349"/>
    <w:rsid w:val="00605799"/>
    <w:rsid w:val="006102C1"/>
    <w:rsid w:val="00612771"/>
    <w:rsid w:val="00616706"/>
    <w:rsid w:val="00624BE8"/>
    <w:rsid w:val="00630A93"/>
    <w:rsid w:val="00631ED9"/>
    <w:rsid w:val="00632451"/>
    <w:rsid w:val="006376AB"/>
    <w:rsid w:val="00640D6A"/>
    <w:rsid w:val="00650E79"/>
    <w:rsid w:val="00652E7C"/>
    <w:rsid w:val="00652EA1"/>
    <w:rsid w:val="00653B96"/>
    <w:rsid w:val="00665E5E"/>
    <w:rsid w:val="00670846"/>
    <w:rsid w:val="00682F78"/>
    <w:rsid w:val="00690348"/>
    <w:rsid w:val="0069534F"/>
    <w:rsid w:val="00697A13"/>
    <w:rsid w:val="006A273C"/>
    <w:rsid w:val="006B4B40"/>
    <w:rsid w:val="006C1580"/>
    <w:rsid w:val="006C30BB"/>
    <w:rsid w:val="006C570A"/>
    <w:rsid w:val="006C7065"/>
    <w:rsid w:val="006C7B0E"/>
    <w:rsid w:val="006D08EF"/>
    <w:rsid w:val="006D3BF7"/>
    <w:rsid w:val="006E1D3D"/>
    <w:rsid w:val="006F65C1"/>
    <w:rsid w:val="007069F2"/>
    <w:rsid w:val="007124F6"/>
    <w:rsid w:val="00716EFE"/>
    <w:rsid w:val="00717237"/>
    <w:rsid w:val="00726046"/>
    <w:rsid w:val="007366B0"/>
    <w:rsid w:val="0074010F"/>
    <w:rsid w:val="00741E3D"/>
    <w:rsid w:val="00751F1A"/>
    <w:rsid w:val="00756524"/>
    <w:rsid w:val="007673DC"/>
    <w:rsid w:val="007729CF"/>
    <w:rsid w:val="00773340"/>
    <w:rsid w:val="00780ACC"/>
    <w:rsid w:val="00781C46"/>
    <w:rsid w:val="00794D30"/>
    <w:rsid w:val="00794D43"/>
    <w:rsid w:val="007953DF"/>
    <w:rsid w:val="007955FE"/>
    <w:rsid w:val="00796E19"/>
    <w:rsid w:val="007A032D"/>
    <w:rsid w:val="007A7A7F"/>
    <w:rsid w:val="007B0297"/>
    <w:rsid w:val="007B05A8"/>
    <w:rsid w:val="007B24AD"/>
    <w:rsid w:val="007C514A"/>
    <w:rsid w:val="007D528B"/>
    <w:rsid w:val="007E06B0"/>
    <w:rsid w:val="007E43F9"/>
    <w:rsid w:val="007F4828"/>
    <w:rsid w:val="007F50C9"/>
    <w:rsid w:val="007F75F8"/>
    <w:rsid w:val="00802815"/>
    <w:rsid w:val="008100AA"/>
    <w:rsid w:val="00820778"/>
    <w:rsid w:val="008269E6"/>
    <w:rsid w:val="00831035"/>
    <w:rsid w:val="00841F1F"/>
    <w:rsid w:val="00846CB0"/>
    <w:rsid w:val="008625E6"/>
    <w:rsid w:val="008634C1"/>
    <w:rsid w:val="00873AC2"/>
    <w:rsid w:val="00874828"/>
    <w:rsid w:val="008A058D"/>
    <w:rsid w:val="008A2440"/>
    <w:rsid w:val="008A41F7"/>
    <w:rsid w:val="008B1F84"/>
    <w:rsid w:val="008B4136"/>
    <w:rsid w:val="008B6503"/>
    <w:rsid w:val="008C5004"/>
    <w:rsid w:val="008C55EE"/>
    <w:rsid w:val="008D0924"/>
    <w:rsid w:val="008E1FA5"/>
    <w:rsid w:val="008E4A85"/>
    <w:rsid w:val="008E4D5A"/>
    <w:rsid w:val="008E5CE0"/>
    <w:rsid w:val="008E7A4F"/>
    <w:rsid w:val="008F2633"/>
    <w:rsid w:val="008F6932"/>
    <w:rsid w:val="008F7082"/>
    <w:rsid w:val="008F70E4"/>
    <w:rsid w:val="00900301"/>
    <w:rsid w:val="009010E7"/>
    <w:rsid w:val="0090741A"/>
    <w:rsid w:val="009122E4"/>
    <w:rsid w:val="009208EB"/>
    <w:rsid w:val="00933990"/>
    <w:rsid w:val="009350F8"/>
    <w:rsid w:val="00937C3C"/>
    <w:rsid w:val="0094219B"/>
    <w:rsid w:val="00953961"/>
    <w:rsid w:val="00956E50"/>
    <w:rsid w:val="009672E6"/>
    <w:rsid w:val="0097355E"/>
    <w:rsid w:val="00973FD0"/>
    <w:rsid w:val="00974842"/>
    <w:rsid w:val="00987D53"/>
    <w:rsid w:val="00991D43"/>
    <w:rsid w:val="00992EBD"/>
    <w:rsid w:val="0099400E"/>
    <w:rsid w:val="009973C0"/>
    <w:rsid w:val="0099785C"/>
    <w:rsid w:val="009A5323"/>
    <w:rsid w:val="009B6260"/>
    <w:rsid w:val="009C7246"/>
    <w:rsid w:val="009D01D8"/>
    <w:rsid w:val="009D51BF"/>
    <w:rsid w:val="009E3721"/>
    <w:rsid w:val="009E40C9"/>
    <w:rsid w:val="009E4B17"/>
    <w:rsid w:val="009F4AF4"/>
    <w:rsid w:val="009F749F"/>
    <w:rsid w:val="00A01F9D"/>
    <w:rsid w:val="00A0669B"/>
    <w:rsid w:val="00A247EB"/>
    <w:rsid w:val="00A30806"/>
    <w:rsid w:val="00A33449"/>
    <w:rsid w:val="00A41501"/>
    <w:rsid w:val="00A43240"/>
    <w:rsid w:val="00A74507"/>
    <w:rsid w:val="00A81E2D"/>
    <w:rsid w:val="00A8470B"/>
    <w:rsid w:val="00A87467"/>
    <w:rsid w:val="00A91FC9"/>
    <w:rsid w:val="00A92030"/>
    <w:rsid w:val="00A95EA5"/>
    <w:rsid w:val="00AA5ED3"/>
    <w:rsid w:val="00AA715C"/>
    <w:rsid w:val="00AA7816"/>
    <w:rsid w:val="00AB1441"/>
    <w:rsid w:val="00AB2223"/>
    <w:rsid w:val="00AC0A60"/>
    <w:rsid w:val="00AC3AAA"/>
    <w:rsid w:val="00AD3EFB"/>
    <w:rsid w:val="00AE28EA"/>
    <w:rsid w:val="00AE7D4D"/>
    <w:rsid w:val="00AF0F59"/>
    <w:rsid w:val="00AF66F7"/>
    <w:rsid w:val="00B03180"/>
    <w:rsid w:val="00B1042C"/>
    <w:rsid w:val="00B119FD"/>
    <w:rsid w:val="00B12256"/>
    <w:rsid w:val="00B14858"/>
    <w:rsid w:val="00B22107"/>
    <w:rsid w:val="00B237A3"/>
    <w:rsid w:val="00B261E1"/>
    <w:rsid w:val="00B36F00"/>
    <w:rsid w:val="00B40C36"/>
    <w:rsid w:val="00B5310A"/>
    <w:rsid w:val="00B62840"/>
    <w:rsid w:val="00B66724"/>
    <w:rsid w:val="00B746A9"/>
    <w:rsid w:val="00B768DB"/>
    <w:rsid w:val="00B776D0"/>
    <w:rsid w:val="00B809C9"/>
    <w:rsid w:val="00B96A9D"/>
    <w:rsid w:val="00B97FE3"/>
    <w:rsid w:val="00BA575E"/>
    <w:rsid w:val="00BA7A00"/>
    <w:rsid w:val="00BC01AC"/>
    <w:rsid w:val="00BC6145"/>
    <w:rsid w:val="00BD364B"/>
    <w:rsid w:val="00BD44B1"/>
    <w:rsid w:val="00BD645C"/>
    <w:rsid w:val="00BD6710"/>
    <w:rsid w:val="00BE0085"/>
    <w:rsid w:val="00BE241F"/>
    <w:rsid w:val="00BE3EA8"/>
    <w:rsid w:val="00BF1DBA"/>
    <w:rsid w:val="00BF311B"/>
    <w:rsid w:val="00BF5049"/>
    <w:rsid w:val="00C33633"/>
    <w:rsid w:val="00C40996"/>
    <w:rsid w:val="00C45645"/>
    <w:rsid w:val="00C53A17"/>
    <w:rsid w:val="00C56558"/>
    <w:rsid w:val="00C56E1F"/>
    <w:rsid w:val="00C61290"/>
    <w:rsid w:val="00C61AD8"/>
    <w:rsid w:val="00C6330A"/>
    <w:rsid w:val="00C67119"/>
    <w:rsid w:val="00C8574B"/>
    <w:rsid w:val="00C869E2"/>
    <w:rsid w:val="00CA20F8"/>
    <w:rsid w:val="00CA4E04"/>
    <w:rsid w:val="00CA6630"/>
    <w:rsid w:val="00CA6B5F"/>
    <w:rsid w:val="00CD1AB9"/>
    <w:rsid w:val="00CD2275"/>
    <w:rsid w:val="00CD5244"/>
    <w:rsid w:val="00CD6F4F"/>
    <w:rsid w:val="00CE5E9C"/>
    <w:rsid w:val="00CF094C"/>
    <w:rsid w:val="00CF1828"/>
    <w:rsid w:val="00CF4536"/>
    <w:rsid w:val="00CF467F"/>
    <w:rsid w:val="00D02ECF"/>
    <w:rsid w:val="00D0562D"/>
    <w:rsid w:val="00D1057B"/>
    <w:rsid w:val="00D10FD6"/>
    <w:rsid w:val="00D11EAC"/>
    <w:rsid w:val="00D15094"/>
    <w:rsid w:val="00D1524F"/>
    <w:rsid w:val="00D276FC"/>
    <w:rsid w:val="00D30516"/>
    <w:rsid w:val="00D31CA0"/>
    <w:rsid w:val="00D3705E"/>
    <w:rsid w:val="00D43BF4"/>
    <w:rsid w:val="00D43C21"/>
    <w:rsid w:val="00D44D92"/>
    <w:rsid w:val="00D460F5"/>
    <w:rsid w:val="00D5524D"/>
    <w:rsid w:val="00D75B95"/>
    <w:rsid w:val="00D85842"/>
    <w:rsid w:val="00D859D5"/>
    <w:rsid w:val="00D873EB"/>
    <w:rsid w:val="00D87528"/>
    <w:rsid w:val="00D976BA"/>
    <w:rsid w:val="00DA2403"/>
    <w:rsid w:val="00DA3817"/>
    <w:rsid w:val="00DC43E6"/>
    <w:rsid w:val="00DC5211"/>
    <w:rsid w:val="00DC7902"/>
    <w:rsid w:val="00DD277D"/>
    <w:rsid w:val="00DF4237"/>
    <w:rsid w:val="00E064C5"/>
    <w:rsid w:val="00E10B66"/>
    <w:rsid w:val="00E11BDF"/>
    <w:rsid w:val="00E17D8B"/>
    <w:rsid w:val="00E2491F"/>
    <w:rsid w:val="00E251F5"/>
    <w:rsid w:val="00E253A8"/>
    <w:rsid w:val="00E25F6E"/>
    <w:rsid w:val="00E27318"/>
    <w:rsid w:val="00E27A6B"/>
    <w:rsid w:val="00E30CA9"/>
    <w:rsid w:val="00E30DFB"/>
    <w:rsid w:val="00E30F77"/>
    <w:rsid w:val="00E42C9E"/>
    <w:rsid w:val="00E476C3"/>
    <w:rsid w:val="00E57D67"/>
    <w:rsid w:val="00E64390"/>
    <w:rsid w:val="00E653B1"/>
    <w:rsid w:val="00E6654F"/>
    <w:rsid w:val="00E72B7B"/>
    <w:rsid w:val="00E77E06"/>
    <w:rsid w:val="00E8644B"/>
    <w:rsid w:val="00E878C5"/>
    <w:rsid w:val="00EA5E06"/>
    <w:rsid w:val="00EB32AA"/>
    <w:rsid w:val="00EB621F"/>
    <w:rsid w:val="00EC21D5"/>
    <w:rsid w:val="00EC4A57"/>
    <w:rsid w:val="00EC4CEB"/>
    <w:rsid w:val="00ED6254"/>
    <w:rsid w:val="00ED64A4"/>
    <w:rsid w:val="00EE3D86"/>
    <w:rsid w:val="00EF0CE4"/>
    <w:rsid w:val="00EF401C"/>
    <w:rsid w:val="00EF63EC"/>
    <w:rsid w:val="00F01E43"/>
    <w:rsid w:val="00F075F1"/>
    <w:rsid w:val="00F132B6"/>
    <w:rsid w:val="00F164EB"/>
    <w:rsid w:val="00F35A20"/>
    <w:rsid w:val="00F40AE6"/>
    <w:rsid w:val="00F623EF"/>
    <w:rsid w:val="00F6402D"/>
    <w:rsid w:val="00F64A59"/>
    <w:rsid w:val="00F925F3"/>
    <w:rsid w:val="00F974F1"/>
    <w:rsid w:val="00FB0B94"/>
    <w:rsid w:val="00FC30D5"/>
    <w:rsid w:val="00FD2E53"/>
    <w:rsid w:val="00FD4735"/>
    <w:rsid w:val="00FE0212"/>
    <w:rsid w:val="00FE1C53"/>
    <w:rsid w:val="00FE257E"/>
    <w:rsid w:val="00FE3B26"/>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2C87A"/>
  <w15:chartTrackingRefBased/>
  <w15:docId w15:val="{04F88E7B-FB1F-4BEF-AE9C-C4722B939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0D7E7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D7E73"/>
  </w:style>
  <w:style w:type="paragraph" w:styleId="Podnoje">
    <w:name w:val="footer"/>
    <w:basedOn w:val="Normal"/>
    <w:link w:val="PodnojeChar"/>
    <w:uiPriority w:val="99"/>
    <w:unhideWhenUsed/>
    <w:rsid w:val="000D7E7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D7E73"/>
  </w:style>
  <w:style w:type="paragraph" w:styleId="Odlomakpopisa">
    <w:name w:val="List Paragraph"/>
    <w:basedOn w:val="Normal"/>
    <w:uiPriority w:val="34"/>
    <w:qFormat/>
    <w:rsid w:val="00CA6630"/>
    <w:pPr>
      <w:spacing w:after="0" w:line="240" w:lineRule="auto"/>
      <w:ind w:left="720"/>
      <w:contextualSpacing/>
    </w:pPr>
    <w:rPr>
      <w:rFonts w:ascii="Times New Roman" w:eastAsiaTheme="minorEastAsia" w:hAnsi="Times New Roman" w:cs="Times New Roman"/>
      <w:lang w:eastAsia="hr-HR"/>
    </w:rPr>
  </w:style>
  <w:style w:type="paragraph" w:styleId="Bezproreda">
    <w:name w:val="No Spacing"/>
    <w:uiPriority w:val="1"/>
    <w:qFormat/>
    <w:rsid w:val="00DC43E6"/>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98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Downloads\POUP_memorandum_predlozak.dotx"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dbeb58-f35e-4ed1-86b4-cca7812cdbd0">
      <Terms xmlns="http://schemas.microsoft.com/office/infopath/2007/PartnerControls"/>
    </lcf76f155ced4ddcb4097134ff3c332f>
    <TaxCatchAll xmlns="0e14d938-83ef-4c4c-9017-355814bb39de" xsi:nil="true"/>
    <MediaLengthInSeconds xmlns="13dbeb58-f35e-4ed1-86b4-cca7812cdbd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409CA4A4D05C145940396C2C1341F0C" ma:contentTypeVersion="14" ma:contentTypeDescription="Stvaranje novog dokumenta." ma:contentTypeScope="" ma:versionID="7587c589b37e6d84b0be27d9b65784ee">
  <xsd:schema xmlns:xsd="http://www.w3.org/2001/XMLSchema" xmlns:xs="http://www.w3.org/2001/XMLSchema" xmlns:p="http://schemas.microsoft.com/office/2006/metadata/properties" xmlns:ns2="13dbeb58-f35e-4ed1-86b4-cca7812cdbd0" xmlns:ns3="0e14d938-83ef-4c4c-9017-355814bb39de" targetNamespace="http://schemas.microsoft.com/office/2006/metadata/properties" ma:root="true" ma:fieldsID="f171dc8bf4aaf9ba712c86ad78384244" ns2:_="" ns3:_="">
    <xsd:import namespace="13dbeb58-f35e-4ed1-86b4-cca7812cdbd0"/>
    <xsd:import namespace="0e14d938-83ef-4c4c-9017-355814bb39d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beb58-f35e-4ed1-86b4-cca7812cdbd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Oznake slika" ma:readOnly="false" ma:fieldId="{5cf76f15-5ced-4ddc-b409-7134ff3c332f}" ma:taxonomyMulti="true" ma:sspId="f08e3787-782e-4993-8253-2e2e1d8f7b1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14d938-83ef-4c4c-9017-355814bb39d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2469818-4721-4932-b2c4-69ae38db52f1}" ma:internalName="TaxCatchAll" ma:showField="CatchAllData" ma:web="0e14d938-83ef-4c4c-9017-355814bb3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00C30-D37E-4C3C-9E3A-34B7CA223F88}">
  <ds:schemaRefs>
    <ds:schemaRef ds:uri="http://schemas.microsoft.com/office/2006/metadata/properties"/>
    <ds:schemaRef ds:uri="http://schemas.microsoft.com/office/infopath/2007/PartnerControls"/>
    <ds:schemaRef ds:uri="13dbeb58-f35e-4ed1-86b4-cca7812cdbd0"/>
    <ds:schemaRef ds:uri="0e14d938-83ef-4c4c-9017-355814bb39de"/>
  </ds:schemaRefs>
</ds:datastoreItem>
</file>

<file path=customXml/itemProps2.xml><?xml version="1.0" encoding="utf-8"?>
<ds:datastoreItem xmlns:ds="http://schemas.openxmlformats.org/officeDocument/2006/customXml" ds:itemID="{CF7920BC-CE3C-4A32-A6BC-09D61E743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beb58-f35e-4ed1-86b4-cca7812cdbd0"/>
    <ds:schemaRef ds:uri="0e14d938-83ef-4c4c-9017-355814bb3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6BDBE1-E8BB-41E8-B75F-502DFD575C3E}">
  <ds:schemaRefs>
    <ds:schemaRef ds:uri="http://schemas.microsoft.com/sharepoint/v3/contenttype/forms"/>
  </ds:schemaRefs>
</ds:datastoreItem>
</file>

<file path=customXml/itemProps4.xml><?xml version="1.0" encoding="utf-8"?>
<ds:datastoreItem xmlns:ds="http://schemas.openxmlformats.org/officeDocument/2006/customXml" ds:itemID="{1E092AE6-EB9A-4203-85FC-9CAA41BB7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POUP_memorandum_predlozak</Template>
  <TotalTime>1006</TotalTime>
  <Pages>17</Pages>
  <Words>5385</Words>
  <Characters>30700</Characters>
  <Application>Microsoft Office Word</Application>
  <DocSecurity>0</DocSecurity>
  <Lines>255</Lines>
  <Paragraphs>72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Davor Špoljar</cp:lastModifiedBy>
  <cp:revision>431</cp:revision>
  <cp:lastPrinted>2022-10-11T09:22:00Z</cp:lastPrinted>
  <dcterms:created xsi:type="dcterms:W3CDTF">2022-12-08T15:22:00Z</dcterms:created>
  <dcterms:modified xsi:type="dcterms:W3CDTF">2026-02-18T11:17:00Z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0x0101006409CA4A4D05C145940396C2C1341F0C</vt:lpwstr>
  </property>
  <property fmtid="{D5CDD505-2E9C-101B-9397-08002B2CF9AE}" pid="3" name="Order">
    <vt:r8>8117100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