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5384" w:type="dxa"/>
        <w:tblLayout w:type="fixed"/>
        <w:tblLook w:val="04A0" w:firstRow="1" w:lastRow="0" w:firstColumn="1" w:lastColumn="0" w:noHBand="0" w:noVBand="1"/>
      </w:tblPr>
      <w:tblGrid>
        <w:gridCol w:w="5384"/>
      </w:tblGrid>
      <w:tr w:rsidR="00E739E2" w14:paraId="084ABE90" w14:textId="77777777">
        <w:trPr>
          <w:trHeight w:val="676"/>
        </w:trPr>
        <w:tc>
          <w:tcPr>
            <w:tcW w:w="5384" w:type="dxa"/>
            <w:tcBorders>
              <w:top w:val="nil"/>
              <w:left w:val="nil"/>
              <w:bottom w:val="nil"/>
              <w:right w:val="nil"/>
            </w:tcBorders>
          </w:tcPr>
          <w:p w14:paraId="18AB8CF1" w14:textId="77777777" w:rsidR="00E739E2" w:rsidRDefault="00A26C49">
            <w:pPr>
              <w:contextualSpacing/>
              <w:jc w:val="right"/>
              <w:rPr>
                <w:rFonts w:ascii="PDF417x" w:eastAsia="Times New Roman" w:hAnsi="PDF417x" w:cs="Times New Roman"/>
                <w:sz w:val="24"/>
                <w:szCs w:val="24"/>
              </w:rPr>
            </w:pPr>
            <w:r>
              <w:rPr>
                <w:rFonts w:ascii="PDF417x" w:eastAsia="Calibri" w:hAnsi="PDF417x"/>
                <w:sz w:val="24"/>
                <w:szCs w:val="24"/>
              </w:rPr>
              <w:t>+*</w:t>
            </w:r>
            <w:proofErr w:type="spellStart"/>
            <w:r>
              <w:rPr>
                <w:rFonts w:ascii="PDF417x" w:eastAsia="Calibri" w:hAnsi="PDF417x"/>
                <w:sz w:val="24"/>
                <w:szCs w:val="24"/>
              </w:rPr>
              <w:t>xfs</w:t>
            </w:r>
            <w:proofErr w:type="spellEnd"/>
            <w:r>
              <w:rPr>
                <w:rFonts w:ascii="PDF417x" w:eastAsia="Calibri" w:hAnsi="PDF417x"/>
                <w:sz w:val="24"/>
                <w:szCs w:val="24"/>
              </w:rPr>
              <w:t>*</w:t>
            </w:r>
            <w:proofErr w:type="spellStart"/>
            <w:r>
              <w:rPr>
                <w:rFonts w:ascii="PDF417x" w:eastAsia="Calibri" w:hAnsi="PDF417x"/>
                <w:sz w:val="24"/>
                <w:szCs w:val="24"/>
              </w:rPr>
              <w:t>pvs</w:t>
            </w:r>
            <w:proofErr w:type="spellEnd"/>
            <w:r>
              <w:rPr>
                <w:rFonts w:ascii="PDF417x" w:eastAsia="Calibri" w:hAnsi="PDF417x"/>
                <w:sz w:val="24"/>
                <w:szCs w:val="24"/>
              </w:rPr>
              <w:t>*</w:t>
            </w:r>
            <w:proofErr w:type="spellStart"/>
            <w:r>
              <w:rPr>
                <w:rFonts w:ascii="PDF417x" w:eastAsia="Calibri" w:hAnsi="PDF417x"/>
                <w:sz w:val="24"/>
                <w:szCs w:val="24"/>
              </w:rPr>
              <w:t>Akl</w:t>
            </w:r>
            <w:proofErr w:type="spellEnd"/>
            <w:r>
              <w:rPr>
                <w:rFonts w:ascii="PDF417x" w:eastAsia="Calibri" w:hAnsi="PDF417x"/>
                <w:sz w:val="24"/>
                <w:szCs w:val="24"/>
              </w:rPr>
              <w:t>*</w:t>
            </w:r>
            <w:proofErr w:type="spellStart"/>
            <w:r>
              <w:rPr>
                <w:rFonts w:ascii="PDF417x" w:eastAsia="Calibri" w:hAnsi="PDF417x"/>
                <w:sz w:val="24"/>
                <w:szCs w:val="24"/>
              </w:rPr>
              <w:t>cvA</w:t>
            </w:r>
            <w:proofErr w:type="spellEnd"/>
            <w:r>
              <w:rPr>
                <w:rFonts w:ascii="PDF417x" w:eastAsia="Calibri" w:hAnsi="PDF417x"/>
                <w:sz w:val="24"/>
                <w:szCs w:val="24"/>
              </w:rPr>
              <w:t>*</w:t>
            </w:r>
            <w:proofErr w:type="spellStart"/>
            <w:r>
              <w:rPr>
                <w:rFonts w:ascii="PDF417x" w:eastAsia="Calibri" w:hAnsi="PDF417x"/>
                <w:sz w:val="24"/>
                <w:szCs w:val="24"/>
              </w:rPr>
              <w:t>xBj</w:t>
            </w:r>
            <w:proofErr w:type="spellEnd"/>
            <w:r>
              <w:rPr>
                <w:rFonts w:ascii="PDF417x" w:eastAsia="Calibri" w:hAnsi="PDF417x"/>
                <w:sz w:val="24"/>
                <w:szCs w:val="24"/>
              </w:rPr>
              <w:t>*</w:t>
            </w:r>
            <w:proofErr w:type="spellStart"/>
            <w:r>
              <w:rPr>
                <w:rFonts w:ascii="PDF417x" w:eastAsia="Calibri" w:hAnsi="PDF417x"/>
                <w:sz w:val="24"/>
                <w:szCs w:val="24"/>
              </w:rPr>
              <w:t>qkc</w:t>
            </w:r>
            <w:proofErr w:type="spellEnd"/>
            <w:r>
              <w:rPr>
                <w:rFonts w:ascii="PDF417x" w:eastAsia="Calibri" w:hAnsi="PDF417x"/>
                <w:sz w:val="24"/>
                <w:szCs w:val="24"/>
              </w:rPr>
              <w:t>*</w:t>
            </w:r>
            <w:proofErr w:type="spellStart"/>
            <w:r>
              <w:rPr>
                <w:rFonts w:ascii="PDF417x" w:eastAsia="Calibri" w:hAnsi="PDF417x"/>
                <w:sz w:val="24"/>
                <w:szCs w:val="24"/>
              </w:rPr>
              <w:t>uaj</w:t>
            </w:r>
            <w:proofErr w:type="spellEnd"/>
            <w:r>
              <w:rPr>
                <w:rFonts w:ascii="PDF417x" w:eastAsia="Calibri" w:hAnsi="PDF417x"/>
                <w:sz w:val="24"/>
                <w:szCs w:val="24"/>
              </w:rPr>
              <w:t>*</w:t>
            </w:r>
            <w:proofErr w:type="spellStart"/>
            <w:r>
              <w:rPr>
                <w:rFonts w:ascii="PDF417x" w:eastAsia="Calibri" w:hAnsi="PDF417x"/>
                <w:sz w:val="24"/>
                <w:szCs w:val="24"/>
              </w:rPr>
              <w:t>ktB</w:t>
            </w:r>
            <w:proofErr w:type="spellEnd"/>
            <w:r>
              <w:rPr>
                <w:rFonts w:ascii="PDF417x" w:eastAsia="Calibri" w:hAnsi="PDF417x"/>
                <w:sz w:val="24"/>
                <w:szCs w:val="24"/>
              </w:rPr>
              <w:t>*</w:t>
            </w:r>
            <w:proofErr w:type="spellStart"/>
            <w:r>
              <w:rPr>
                <w:rFonts w:ascii="PDF417x" w:eastAsia="Calibri" w:hAnsi="PDF417x"/>
                <w:sz w:val="24"/>
                <w:szCs w:val="24"/>
              </w:rPr>
              <w:t>ctk</w:t>
            </w:r>
            <w:proofErr w:type="spellEnd"/>
            <w:r>
              <w:rPr>
                <w:rFonts w:ascii="PDF417x" w:eastAsia="Calibri" w:hAnsi="PDF417x"/>
                <w:sz w:val="24"/>
                <w:szCs w:val="24"/>
              </w:rPr>
              <w:t>*</w:t>
            </w:r>
            <w:proofErr w:type="spellStart"/>
            <w:r>
              <w:rPr>
                <w:rFonts w:ascii="PDF417x" w:eastAsia="Calibri" w:hAnsi="PDF417x"/>
                <w:sz w:val="24"/>
                <w:szCs w:val="24"/>
              </w:rPr>
              <w:t>CcE</w:t>
            </w:r>
            <w:proofErr w:type="spellEnd"/>
            <w:r>
              <w:rPr>
                <w:rFonts w:ascii="PDF417x" w:eastAsia="Calibri" w:hAnsi="PDF417x"/>
                <w:sz w:val="24"/>
                <w:szCs w:val="24"/>
              </w:rPr>
              <w:t>*</w:t>
            </w:r>
            <w:proofErr w:type="spellStart"/>
            <w:r>
              <w:rPr>
                <w:rFonts w:ascii="PDF417x" w:eastAsia="Calibri" w:hAnsi="PDF417x"/>
                <w:sz w:val="24"/>
                <w:szCs w:val="24"/>
              </w:rPr>
              <w:t>pBk</w:t>
            </w:r>
            <w:proofErr w:type="spellEnd"/>
            <w:r>
              <w:rPr>
                <w:rFonts w:ascii="PDF417x" w:eastAsia="Calibri" w:hAnsi="PDF417x"/>
                <w:sz w:val="24"/>
                <w:szCs w:val="24"/>
              </w:rPr>
              <w:t>*-</w:t>
            </w:r>
            <w:r>
              <w:rPr>
                <w:rFonts w:ascii="PDF417x" w:eastAsia="Calibri" w:hAnsi="PDF417x"/>
                <w:sz w:val="24"/>
                <w:szCs w:val="24"/>
              </w:rPr>
              <w:br/>
              <w:t>+*</w:t>
            </w:r>
            <w:proofErr w:type="spellStart"/>
            <w:r>
              <w:rPr>
                <w:rFonts w:ascii="PDF417x" w:eastAsia="Calibri" w:hAnsi="PDF417x"/>
                <w:sz w:val="24"/>
                <w:szCs w:val="24"/>
              </w:rPr>
              <w:t>yqw</w:t>
            </w:r>
            <w:proofErr w:type="spellEnd"/>
            <w:r>
              <w:rPr>
                <w:rFonts w:ascii="PDF417x" w:eastAsia="Calibri" w:hAnsi="PDF417x"/>
                <w:sz w:val="24"/>
                <w:szCs w:val="24"/>
              </w:rPr>
              <w:t>*</w:t>
            </w:r>
            <w:proofErr w:type="spellStart"/>
            <w:r>
              <w:rPr>
                <w:rFonts w:ascii="PDF417x" w:eastAsia="Calibri" w:hAnsi="PDF417x"/>
                <w:sz w:val="24"/>
                <w:szCs w:val="24"/>
              </w:rPr>
              <w:t>zjh</w:t>
            </w:r>
            <w:proofErr w:type="spellEnd"/>
            <w:r>
              <w:rPr>
                <w:rFonts w:ascii="PDF417x" w:eastAsia="Calibri" w:hAnsi="PDF417x"/>
                <w:sz w:val="24"/>
                <w:szCs w:val="24"/>
              </w:rPr>
              <w:t>*</w:t>
            </w:r>
            <w:proofErr w:type="spellStart"/>
            <w:r>
              <w:rPr>
                <w:rFonts w:ascii="PDF417x" w:eastAsia="Calibri" w:hAnsi="PDF417x"/>
                <w:sz w:val="24"/>
                <w:szCs w:val="24"/>
              </w:rPr>
              <w:t>zaf</w:t>
            </w:r>
            <w:proofErr w:type="spellEnd"/>
            <w:r>
              <w:rPr>
                <w:rFonts w:ascii="PDF417x" w:eastAsia="Calibri" w:hAnsi="PDF417x"/>
                <w:sz w:val="24"/>
                <w:szCs w:val="24"/>
              </w:rPr>
              <w:t>*</w:t>
            </w:r>
            <w:proofErr w:type="spellStart"/>
            <w:r>
              <w:rPr>
                <w:rFonts w:ascii="PDF417x" w:eastAsia="Calibri" w:hAnsi="PDF417x"/>
                <w:sz w:val="24"/>
                <w:szCs w:val="24"/>
              </w:rPr>
              <w:t>bqz</w:t>
            </w:r>
            <w:proofErr w:type="spellEnd"/>
            <w:r>
              <w:rPr>
                <w:rFonts w:ascii="PDF417x" w:eastAsia="Calibri" w:hAnsi="PDF417x"/>
                <w:sz w:val="24"/>
                <w:szCs w:val="24"/>
              </w:rPr>
              <w:t>*</w:t>
            </w:r>
            <w:proofErr w:type="spellStart"/>
            <w:r>
              <w:rPr>
                <w:rFonts w:ascii="PDF417x" w:eastAsia="Calibri" w:hAnsi="PDF417x"/>
                <w:sz w:val="24"/>
                <w:szCs w:val="24"/>
              </w:rPr>
              <w:t>ugB</w:t>
            </w:r>
            <w:proofErr w:type="spellEnd"/>
            <w:r>
              <w:rPr>
                <w:rFonts w:ascii="PDF417x" w:eastAsia="Calibri" w:hAnsi="PDF417x"/>
                <w:sz w:val="24"/>
                <w:szCs w:val="24"/>
              </w:rPr>
              <w:t>*</w:t>
            </w:r>
            <w:proofErr w:type="spellStart"/>
            <w:r>
              <w:rPr>
                <w:rFonts w:ascii="PDF417x" w:eastAsia="Calibri" w:hAnsi="PDF417x"/>
                <w:sz w:val="24"/>
                <w:szCs w:val="24"/>
              </w:rPr>
              <w:t>xCk</w:t>
            </w:r>
            <w:proofErr w:type="spellEnd"/>
            <w:r>
              <w:rPr>
                <w:rFonts w:ascii="PDF417x" w:eastAsia="Calibri" w:hAnsi="PDF417x"/>
                <w:sz w:val="24"/>
                <w:szCs w:val="24"/>
              </w:rPr>
              <w:t>*</w:t>
            </w:r>
            <w:proofErr w:type="spellStart"/>
            <w:r>
              <w:rPr>
                <w:rFonts w:ascii="PDF417x" w:eastAsia="Calibri" w:hAnsi="PDF417x"/>
                <w:sz w:val="24"/>
                <w:szCs w:val="24"/>
              </w:rPr>
              <w:t>yoa</w:t>
            </w:r>
            <w:proofErr w:type="spellEnd"/>
            <w:r>
              <w:rPr>
                <w:rFonts w:ascii="PDF417x" w:eastAsia="Calibri" w:hAnsi="PDF417x"/>
                <w:sz w:val="24"/>
                <w:szCs w:val="24"/>
              </w:rPr>
              <w:t>*</w:t>
            </w:r>
            <w:proofErr w:type="spellStart"/>
            <w:r>
              <w:rPr>
                <w:rFonts w:ascii="PDF417x" w:eastAsia="Calibri" w:hAnsi="PDF417x"/>
                <w:sz w:val="24"/>
                <w:szCs w:val="24"/>
              </w:rPr>
              <w:t>wst</w:t>
            </w:r>
            <w:proofErr w:type="spellEnd"/>
            <w:r>
              <w:rPr>
                <w:rFonts w:ascii="PDF417x" w:eastAsia="Calibri" w:hAnsi="PDF417x"/>
                <w:sz w:val="24"/>
                <w:szCs w:val="24"/>
              </w:rPr>
              <w:t>*</w:t>
            </w:r>
            <w:proofErr w:type="spellStart"/>
            <w:r>
              <w:rPr>
                <w:rFonts w:ascii="PDF417x" w:eastAsia="Calibri" w:hAnsi="PDF417x"/>
                <w:sz w:val="24"/>
                <w:szCs w:val="24"/>
              </w:rPr>
              <w:t>wEd</w:t>
            </w:r>
            <w:proofErr w:type="spellEnd"/>
            <w:r>
              <w:rPr>
                <w:rFonts w:ascii="PDF417x" w:eastAsia="Calibri" w:hAnsi="PDF417x"/>
                <w:sz w:val="24"/>
                <w:szCs w:val="24"/>
              </w:rPr>
              <w:t>*</w:t>
            </w:r>
            <w:proofErr w:type="spellStart"/>
            <w:r>
              <w:rPr>
                <w:rFonts w:ascii="PDF417x" w:eastAsia="Calibri" w:hAnsi="PDF417x"/>
                <w:sz w:val="24"/>
                <w:szCs w:val="24"/>
              </w:rPr>
              <w:t>fsc</w:t>
            </w:r>
            <w:proofErr w:type="spellEnd"/>
            <w:r>
              <w:rPr>
                <w:rFonts w:ascii="PDF417x" w:eastAsia="Calibri" w:hAnsi="PDF417x"/>
                <w:sz w:val="24"/>
                <w:szCs w:val="24"/>
              </w:rPr>
              <w:t>*</w:t>
            </w:r>
            <w:proofErr w:type="spellStart"/>
            <w:r>
              <w:rPr>
                <w:rFonts w:ascii="PDF417x" w:eastAsia="Calibri" w:hAnsi="PDF417x"/>
                <w:sz w:val="24"/>
                <w:szCs w:val="24"/>
              </w:rPr>
              <w:t>zew</w:t>
            </w:r>
            <w:proofErr w:type="spellEnd"/>
            <w:r>
              <w:rPr>
                <w:rFonts w:ascii="PDF417x" w:eastAsia="Calibri" w:hAnsi="PDF417x"/>
                <w:sz w:val="24"/>
                <w:szCs w:val="24"/>
              </w:rPr>
              <w:t>*-</w:t>
            </w:r>
            <w:r>
              <w:rPr>
                <w:rFonts w:ascii="PDF417x" w:eastAsia="Calibri" w:hAnsi="PDF417x"/>
                <w:sz w:val="24"/>
                <w:szCs w:val="24"/>
              </w:rPr>
              <w:br/>
              <w:t>+*</w:t>
            </w:r>
            <w:proofErr w:type="spellStart"/>
            <w:r>
              <w:rPr>
                <w:rFonts w:ascii="PDF417x" w:eastAsia="Calibri" w:hAnsi="PDF417x"/>
                <w:sz w:val="24"/>
                <w:szCs w:val="24"/>
              </w:rPr>
              <w:t>eDs</w:t>
            </w:r>
            <w:proofErr w:type="spellEnd"/>
            <w:r>
              <w:rPr>
                <w:rFonts w:ascii="PDF417x" w:eastAsia="Calibri" w:hAnsi="PDF417x"/>
                <w:sz w:val="24"/>
                <w:szCs w:val="24"/>
              </w:rPr>
              <w:t>*</w:t>
            </w:r>
            <w:proofErr w:type="spellStart"/>
            <w:r>
              <w:rPr>
                <w:rFonts w:ascii="PDF417x" w:eastAsia="Calibri" w:hAnsi="PDF417x"/>
                <w:sz w:val="24"/>
                <w:szCs w:val="24"/>
              </w:rPr>
              <w:t>lyd</w:t>
            </w:r>
            <w:proofErr w:type="spellEnd"/>
            <w:r>
              <w:rPr>
                <w:rFonts w:ascii="PDF417x" w:eastAsia="Calibri" w:hAnsi="PDF417x"/>
                <w:sz w:val="24"/>
                <w:szCs w:val="24"/>
              </w:rPr>
              <w:t>*</w:t>
            </w:r>
            <w:proofErr w:type="spellStart"/>
            <w:r>
              <w:rPr>
                <w:rFonts w:ascii="PDF417x" w:eastAsia="Calibri" w:hAnsi="PDF417x"/>
                <w:sz w:val="24"/>
                <w:szCs w:val="24"/>
              </w:rPr>
              <w:t>lyd</w:t>
            </w:r>
            <w:proofErr w:type="spellEnd"/>
            <w:r>
              <w:rPr>
                <w:rFonts w:ascii="PDF417x" w:eastAsia="Calibri" w:hAnsi="PDF417x"/>
                <w:sz w:val="24"/>
                <w:szCs w:val="24"/>
              </w:rPr>
              <w:t>*</w:t>
            </w:r>
            <w:proofErr w:type="spellStart"/>
            <w:r>
              <w:rPr>
                <w:rFonts w:ascii="PDF417x" w:eastAsia="Calibri" w:hAnsi="PDF417x"/>
                <w:sz w:val="24"/>
                <w:szCs w:val="24"/>
              </w:rPr>
              <w:t>lyd</w:t>
            </w:r>
            <w:proofErr w:type="spellEnd"/>
            <w:r>
              <w:rPr>
                <w:rFonts w:ascii="PDF417x" w:eastAsia="Calibri" w:hAnsi="PDF417x"/>
                <w:sz w:val="24"/>
                <w:szCs w:val="24"/>
              </w:rPr>
              <w:t>*</w:t>
            </w:r>
            <w:proofErr w:type="spellStart"/>
            <w:r>
              <w:rPr>
                <w:rFonts w:ascii="PDF417x" w:eastAsia="Calibri" w:hAnsi="PDF417x"/>
                <w:sz w:val="24"/>
                <w:szCs w:val="24"/>
              </w:rPr>
              <w:t>lyd</w:t>
            </w:r>
            <w:proofErr w:type="spellEnd"/>
            <w:r>
              <w:rPr>
                <w:rFonts w:ascii="PDF417x" w:eastAsia="Calibri" w:hAnsi="PDF417x"/>
                <w:sz w:val="24"/>
                <w:szCs w:val="24"/>
              </w:rPr>
              <w:t>*</w:t>
            </w:r>
            <w:proofErr w:type="spellStart"/>
            <w:r>
              <w:rPr>
                <w:rFonts w:ascii="PDF417x" w:eastAsia="Calibri" w:hAnsi="PDF417x"/>
                <w:sz w:val="24"/>
                <w:szCs w:val="24"/>
              </w:rPr>
              <w:t>mcz</w:t>
            </w:r>
            <w:proofErr w:type="spellEnd"/>
            <w:r>
              <w:rPr>
                <w:rFonts w:ascii="PDF417x" w:eastAsia="Calibri" w:hAnsi="PDF417x"/>
                <w:sz w:val="24"/>
                <w:szCs w:val="24"/>
              </w:rPr>
              <w:t>*</w:t>
            </w:r>
            <w:proofErr w:type="spellStart"/>
            <w:r>
              <w:rPr>
                <w:rFonts w:ascii="PDF417x" w:eastAsia="Calibri" w:hAnsi="PDF417x"/>
                <w:sz w:val="24"/>
                <w:szCs w:val="24"/>
              </w:rPr>
              <w:t>gkw</w:t>
            </w:r>
            <w:proofErr w:type="spellEnd"/>
            <w:r>
              <w:rPr>
                <w:rFonts w:ascii="PDF417x" w:eastAsia="Calibri" w:hAnsi="PDF417x"/>
                <w:sz w:val="24"/>
                <w:szCs w:val="24"/>
              </w:rPr>
              <w:t>*</w:t>
            </w:r>
            <w:proofErr w:type="spellStart"/>
            <w:r>
              <w:rPr>
                <w:rFonts w:ascii="PDF417x" w:eastAsia="Calibri" w:hAnsi="PDF417x"/>
                <w:sz w:val="24"/>
                <w:szCs w:val="24"/>
              </w:rPr>
              <w:t>ikg</w:t>
            </w:r>
            <w:proofErr w:type="spellEnd"/>
            <w:r>
              <w:rPr>
                <w:rFonts w:ascii="PDF417x" w:eastAsia="Calibri" w:hAnsi="PDF417x"/>
                <w:sz w:val="24"/>
                <w:szCs w:val="24"/>
              </w:rPr>
              <w:t>*</w:t>
            </w:r>
            <w:proofErr w:type="spellStart"/>
            <w:r>
              <w:rPr>
                <w:rFonts w:ascii="PDF417x" w:eastAsia="Calibri" w:hAnsi="PDF417x"/>
                <w:sz w:val="24"/>
                <w:szCs w:val="24"/>
              </w:rPr>
              <w:t>fny</w:t>
            </w:r>
            <w:proofErr w:type="spellEnd"/>
            <w:r>
              <w:rPr>
                <w:rFonts w:ascii="PDF417x" w:eastAsia="Calibri" w:hAnsi="PDF417x"/>
                <w:sz w:val="24"/>
                <w:szCs w:val="24"/>
              </w:rPr>
              <w:t>*</w:t>
            </w:r>
            <w:proofErr w:type="spellStart"/>
            <w:r>
              <w:rPr>
                <w:rFonts w:ascii="PDF417x" w:eastAsia="Calibri" w:hAnsi="PDF417x"/>
                <w:sz w:val="24"/>
                <w:szCs w:val="24"/>
              </w:rPr>
              <w:t>ohz</w:t>
            </w:r>
            <w:proofErr w:type="spellEnd"/>
            <w:r>
              <w:rPr>
                <w:rFonts w:ascii="PDF417x" w:eastAsia="Calibri" w:hAnsi="PDF417x"/>
                <w:sz w:val="24"/>
                <w:szCs w:val="24"/>
              </w:rPr>
              <w:t>*</w:t>
            </w:r>
            <w:proofErr w:type="spellStart"/>
            <w:r>
              <w:rPr>
                <w:rFonts w:ascii="PDF417x" w:eastAsia="Calibri" w:hAnsi="PDF417x"/>
                <w:sz w:val="24"/>
                <w:szCs w:val="24"/>
              </w:rPr>
              <w:t>zfE</w:t>
            </w:r>
            <w:proofErr w:type="spellEnd"/>
            <w:r>
              <w:rPr>
                <w:rFonts w:ascii="PDF417x" w:eastAsia="Calibri" w:hAnsi="PDF417x"/>
                <w:sz w:val="24"/>
                <w:szCs w:val="24"/>
              </w:rPr>
              <w:t>*-</w:t>
            </w:r>
            <w:r>
              <w:rPr>
                <w:rFonts w:ascii="PDF417x" w:eastAsia="Calibri" w:hAnsi="PDF417x"/>
                <w:sz w:val="24"/>
                <w:szCs w:val="24"/>
              </w:rPr>
              <w:br/>
              <w:t>+*</w:t>
            </w:r>
            <w:proofErr w:type="spellStart"/>
            <w:r>
              <w:rPr>
                <w:rFonts w:ascii="PDF417x" w:eastAsia="Calibri" w:hAnsi="PDF417x"/>
                <w:sz w:val="24"/>
                <w:szCs w:val="24"/>
              </w:rPr>
              <w:t>ftw</w:t>
            </w:r>
            <w:proofErr w:type="spellEnd"/>
            <w:r>
              <w:rPr>
                <w:rFonts w:ascii="PDF417x" w:eastAsia="Calibri" w:hAnsi="PDF417x"/>
                <w:sz w:val="24"/>
                <w:szCs w:val="24"/>
              </w:rPr>
              <w:t>*</w:t>
            </w:r>
            <w:proofErr w:type="spellStart"/>
            <w:r>
              <w:rPr>
                <w:rFonts w:ascii="PDF417x" w:eastAsia="Calibri" w:hAnsi="PDF417x"/>
                <w:sz w:val="24"/>
                <w:szCs w:val="24"/>
              </w:rPr>
              <w:t>mai</w:t>
            </w:r>
            <w:proofErr w:type="spellEnd"/>
            <w:r>
              <w:rPr>
                <w:rFonts w:ascii="PDF417x" w:eastAsia="Calibri" w:hAnsi="PDF417x"/>
                <w:sz w:val="24"/>
                <w:szCs w:val="24"/>
              </w:rPr>
              <w:t>*Ega*</w:t>
            </w:r>
            <w:proofErr w:type="spellStart"/>
            <w:r>
              <w:rPr>
                <w:rFonts w:ascii="PDF417x" w:eastAsia="Calibri" w:hAnsi="PDF417x"/>
                <w:sz w:val="24"/>
                <w:szCs w:val="24"/>
              </w:rPr>
              <w:t>Dbr</w:t>
            </w:r>
            <w:proofErr w:type="spellEnd"/>
            <w:r>
              <w:rPr>
                <w:rFonts w:ascii="PDF417x" w:eastAsia="Calibri" w:hAnsi="PDF417x"/>
                <w:sz w:val="24"/>
                <w:szCs w:val="24"/>
              </w:rPr>
              <w:t>*</w:t>
            </w:r>
            <w:proofErr w:type="spellStart"/>
            <w:r>
              <w:rPr>
                <w:rFonts w:ascii="PDF417x" w:eastAsia="Calibri" w:hAnsi="PDF417x"/>
                <w:sz w:val="24"/>
                <w:szCs w:val="24"/>
              </w:rPr>
              <w:t>qag</w:t>
            </w:r>
            <w:proofErr w:type="spellEnd"/>
            <w:r>
              <w:rPr>
                <w:rFonts w:ascii="PDF417x" w:eastAsia="Calibri" w:hAnsi="PDF417x"/>
                <w:sz w:val="24"/>
                <w:szCs w:val="24"/>
              </w:rPr>
              <w:t>*</w:t>
            </w:r>
            <w:proofErr w:type="spellStart"/>
            <w:r>
              <w:rPr>
                <w:rFonts w:ascii="PDF417x" w:eastAsia="Calibri" w:hAnsi="PDF417x"/>
                <w:sz w:val="24"/>
                <w:szCs w:val="24"/>
              </w:rPr>
              <w:t>oiy</w:t>
            </w:r>
            <w:proofErr w:type="spellEnd"/>
            <w:r>
              <w:rPr>
                <w:rFonts w:ascii="PDF417x" w:eastAsia="Calibri" w:hAnsi="PDF417x"/>
                <w:sz w:val="24"/>
                <w:szCs w:val="24"/>
              </w:rPr>
              <w:t>*</w:t>
            </w:r>
            <w:proofErr w:type="spellStart"/>
            <w:r>
              <w:rPr>
                <w:rFonts w:ascii="PDF417x" w:eastAsia="Calibri" w:hAnsi="PDF417x"/>
                <w:sz w:val="24"/>
                <w:szCs w:val="24"/>
              </w:rPr>
              <w:t>Cjj</w:t>
            </w:r>
            <w:proofErr w:type="spellEnd"/>
            <w:r>
              <w:rPr>
                <w:rFonts w:ascii="PDF417x" w:eastAsia="Calibri" w:hAnsi="PDF417x"/>
                <w:sz w:val="24"/>
                <w:szCs w:val="24"/>
              </w:rPr>
              <w:t>*</w:t>
            </w:r>
            <w:proofErr w:type="spellStart"/>
            <w:r>
              <w:rPr>
                <w:rFonts w:ascii="PDF417x" w:eastAsia="Calibri" w:hAnsi="PDF417x"/>
                <w:sz w:val="24"/>
                <w:szCs w:val="24"/>
              </w:rPr>
              <w:t>ctk</w:t>
            </w:r>
            <w:proofErr w:type="spellEnd"/>
            <w:r>
              <w:rPr>
                <w:rFonts w:ascii="PDF417x" w:eastAsia="Calibri" w:hAnsi="PDF417x"/>
                <w:sz w:val="24"/>
                <w:szCs w:val="24"/>
              </w:rPr>
              <w:t>*</w:t>
            </w:r>
            <w:proofErr w:type="spellStart"/>
            <w:r>
              <w:rPr>
                <w:rFonts w:ascii="PDF417x" w:eastAsia="Calibri" w:hAnsi="PDF417x"/>
                <w:sz w:val="24"/>
                <w:szCs w:val="24"/>
              </w:rPr>
              <w:t>msw</w:t>
            </w:r>
            <w:proofErr w:type="spellEnd"/>
            <w:r>
              <w:rPr>
                <w:rFonts w:ascii="PDF417x" w:eastAsia="Calibri" w:hAnsi="PDF417x"/>
                <w:sz w:val="24"/>
                <w:szCs w:val="24"/>
              </w:rPr>
              <w:t>*</w:t>
            </w:r>
            <w:proofErr w:type="spellStart"/>
            <w:r>
              <w:rPr>
                <w:rFonts w:ascii="PDF417x" w:eastAsia="Calibri" w:hAnsi="PDF417x"/>
                <w:sz w:val="24"/>
                <w:szCs w:val="24"/>
              </w:rPr>
              <w:t>iys</w:t>
            </w:r>
            <w:proofErr w:type="spellEnd"/>
            <w:r>
              <w:rPr>
                <w:rFonts w:ascii="PDF417x" w:eastAsia="Calibri" w:hAnsi="PDF417x"/>
                <w:sz w:val="24"/>
                <w:szCs w:val="24"/>
              </w:rPr>
              <w:t>*</w:t>
            </w:r>
            <w:proofErr w:type="spellStart"/>
            <w:r>
              <w:rPr>
                <w:rFonts w:ascii="PDF417x" w:eastAsia="Calibri" w:hAnsi="PDF417x"/>
                <w:sz w:val="24"/>
                <w:szCs w:val="24"/>
              </w:rPr>
              <w:t>onA</w:t>
            </w:r>
            <w:proofErr w:type="spellEnd"/>
            <w:r>
              <w:rPr>
                <w:rFonts w:ascii="PDF417x" w:eastAsia="Calibri" w:hAnsi="PDF417x"/>
                <w:sz w:val="24"/>
                <w:szCs w:val="24"/>
              </w:rPr>
              <w:t>*-</w:t>
            </w:r>
            <w:r>
              <w:rPr>
                <w:rFonts w:ascii="PDF417x" w:eastAsia="Calibri" w:hAnsi="PDF417x"/>
                <w:sz w:val="24"/>
                <w:szCs w:val="24"/>
              </w:rPr>
              <w:br/>
              <w:t>+*</w:t>
            </w:r>
            <w:proofErr w:type="spellStart"/>
            <w:r>
              <w:rPr>
                <w:rFonts w:ascii="PDF417x" w:eastAsia="Calibri" w:hAnsi="PDF417x"/>
                <w:sz w:val="24"/>
                <w:szCs w:val="24"/>
              </w:rPr>
              <w:t>ftA</w:t>
            </w:r>
            <w:proofErr w:type="spellEnd"/>
            <w:r>
              <w:rPr>
                <w:rFonts w:ascii="PDF417x" w:eastAsia="Calibri" w:hAnsi="PDF417x"/>
                <w:sz w:val="24"/>
                <w:szCs w:val="24"/>
              </w:rPr>
              <w:t>*</w:t>
            </w:r>
            <w:proofErr w:type="spellStart"/>
            <w:r>
              <w:rPr>
                <w:rFonts w:ascii="PDF417x" w:eastAsia="Calibri" w:hAnsi="PDF417x"/>
                <w:sz w:val="24"/>
                <w:szCs w:val="24"/>
              </w:rPr>
              <w:t>sEu</w:t>
            </w:r>
            <w:proofErr w:type="spellEnd"/>
            <w:r>
              <w:rPr>
                <w:rFonts w:ascii="PDF417x" w:eastAsia="Calibri" w:hAnsi="PDF417x"/>
                <w:sz w:val="24"/>
                <w:szCs w:val="24"/>
              </w:rPr>
              <w:t>*</w:t>
            </w:r>
            <w:proofErr w:type="spellStart"/>
            <w:r>
              <w:rPr>
                <w:rFonts w:ascii="PDF417x" w:eastAsia="Calibri" w:hAnsi="PDF417x"/>
                <w:sz w:val="24"/>
                <w:szCs w:val="24"/>
              </w:rPr>
              <w:t>DDx</w:t>
            </w:r>
            <w:proofErr w:type="spellEnd"/>
            <w:r>
              <w:rPr>
                <w:rFonts w:ascii="PDF417x" w:eastAsia="Calibri" w:hAnsi="PDF417x"/>
                <w:sz w:val="24"/>
                <w:szCs w:val="24"/>
              </w:rPr>
              <w:t>*</w:t>
            </w:r>
            <w:proofErr w:type="spellStart"/>
            <w:r>
              <w:rPr>
                <w:rFonts w:ascii="PDF417x" w:eastAsia="Calibri" w:hAnsi="PDF417x"/>
                <w:sz w:val="24"/>
                <w:szCs w:val="24"/>
              </w:rPr>
              <w:t>wFE</w:t>
            </w:r>
            <w:proofErr w:type="spellEnd"/>
            <w:r>
              <w:rPr>
                <w:rFonts w:ascii="PDF417x" w:eastAsia="Calibri" w:hAnsi="PDF417x"/>
                <w:sz w:val="24"/>
                <w:szCs w:val="24"/>
              </w:rPr>
              <w:t>*</w:t>
            </w:r>
            <w:proofErr w:type="spellStart"/>
            <w:r>
              <w:rPr>
                <w:rFonts w:ascii="PDF417x" w:eastAsia="Calibri" w:hAnsi="PDF417x"/>
                <w:sz w:val="24"/>
                <w:szCs w:val="24"/>
              </w:rPr>
              <w:t>zdi</w:t>
            </w:r>
            <w:proofErr w:type="spellEnd"/>
            <w:r>
              <w:rPr>
                <w:rFonts w:ascii="PDF417x" w:eastAsia="Calibri" w:hAnsi="PDF417x"/>
                <w:sz w:val="24"/>
                <w:szCs w:val="24"/>
              </w:rPr>
              <w:t>*</w:t>
            </w:r>
            <w:proofErr w:type="spellStart"/>
            <w:r>
              <w:rPr>
                <w:rFonts w:ascii="PDF417x" w:eastAsia="Calibri" w:hAnsi="PDF417x"/>
                <w:sz w:val="24"/>
                <w:szCs w:val="24"/>
              </w:rPr>
              <w:t>Alx</w:t>
            </w:r>
            <w:proofErr w:type="spellEnd"/>
            <w:r>
              <w:rPr>
                <w:rFonts w:ascii="PDF417x" w:eastAsia="Calibri" w:hAnsi="PDF417x"/>
                <w:sz w:val="24"/>
                <w:szCs w:val="24"/>
              </w:rPr>
              <w:t>*</w:t>
            </w:r>
            <w:proofErr w:type="spellStart"/>
            <w:r>
              <w:rPr>
                <w:rFonts w:ascii="PDF417x" w:eastAsia="Calibri" w:hAnsi="PDF417x"/>
                <w:sz w:val="24"/>
                <w:szCs w:val="24"/>
              </w:rPr>
              <w:t>wEe</w:t>
            </w:r>
            <w:proofErr w:type="spellEnd"/>
            <w:r>
              <w:rPr>
                <w:rFonts w:ascii="PDF417x" w:eastAsia="Calibri" w:hAnsi="PDF417x"/>
                <w:sz w:val="24"/>
                <w:szCs w:val="24"/>
              </w:rPr>
              <w:t>*</w:t>
            </w:r>
            <w:proofErr w:type="spellStart"/>
            <w:r>
              <w:rPr>
                <w:rFonts w:ascii="PDF417x" w:eastAsia="Calibri" w:hAnsi="PDF417x"/>
                <w:sz w:val="24"/>
                <w:szCs w:val="24"/>
              </w:rPr>
              <w:t>xvm</w:t>
            </w:r>
            <w:proofErr w:type="spellEnd"/>
            <w:r>
              <w:rPr>
                <w:rFonts w:ascii="PDF417x" w:eastAsia="Calibri" w:hAnsi="PDF417x"/>
                <w:sz w:val="24"/>
                <w:szCs w:val="24"/>
              </w:rPr>
              <w:t>*</w:t>
            </w:r>
            <w:proofErr w:type="spellStart"/>
            <w:r>
              <w:rPr>
                <w:rFonts w:ascii="PDF417x" w:eastAsia="Calibri" w:hAnsi="PDF417x"/>
                <w:sz w:val="24"/>
                <w:szCs w:val="24"/>
              </w:rPr>
              <w:t>yos</w:t>
            </w:r>
            <w:proofErr w:type="spellEnd"/>
            <w:r>
              <w:rPr>
                <w:rFonts w:ascii="PDF417x" w:eastAsia="Calibri" w:hAnsi="PDF417x"/>
                <w:sz w:val="24"/>
                <w:szCs w:val="24"/>
              </w:rPr>
              <w:t>*</w:t>
            </w:r>
            <w:proofErr w:type="spellStart"/>
            <w:r>
              <w:rPr>
                <w:rFonts w:ascii="PDF417x" w:eastAsia="Calibri" w:hAnsi="PDF417x"/>
                <w:sz w:val="24"/>
                <w:szCs w:val="24"/>
              </w:rPr>
              <w:t>juD</w:t>
            </w:r>
            <w:proofErr w:type="spellEnd"/>
            <w:r>
              <w:rPr>
                <w:rFonts w:ascii="PDF417x" w:eastAsia="Calibri" w:hAnsi="PDF417x"/>
                <w:sz w:val="24"/>
                <w:szCs w:val="24"/>
              </w:rPr>
              <w:t>*</w:t>
            </w:r>
            <w:proofErr w:type="spellStart"/>
            <w:r>
              <w:rPr>
                <w:rFonts w:ascii="PDF417x" w:eastAsia="Calibri" w:hAnsi="PDF417x"/>
                <w:sz w:val="24"/>
                <w:szCs w:val="24"/>
              </w:rPr>
              <w:t>uws</w:t>
            </w:r>
            <w:proofErr w:type="spellEnd"/>
            <w:r>
              <w:rPr>
                <w:rFonts w:ascii="PDF417x" w:eastAsia="Calibri" w:hAnsi="PDF417x"/>
                <w:sz w:val="24"/>
                <w:szCs w:val="24"/>
              </w:rPr>
              <w:t>*-</w:t>
            </w:r>
            <w:r>
              <w:rPr>
                <w:rFonts w:ascii="PDF417x" w:eastAsia="Calibri" w:hAnsi="PDF417x"/>
                <w:sz w:val="24"/>
                <w:szCs w:val="24"/>
              </w:rPr>
              <w:br/>
              <w:t>+*</w:t>
            </w:r>
            <w:proofErr w:type="spellStart"/>
            <w:r>
              <w:rPr>
                <w:rFonts w:ascii="PDF417x" w:eastAsia="Calibri" w:hAnsi="PDF417x"/>
                <w:sz w:val="24"/>
                <w:szCs w:val="24"/>
              </w:rPr>
              <w:t>xjq</w:t>
            </w:r>
            <w:proofErr w:type="spellEnd"/>
            <w:r>
              <w:rPr>
                <w:rFonts w:ascii="PDF417x" w:eastAsia="Calibri" w:hAnsi="PDF417x"/>
                <w:sz w:val="24"/>
                <w:szCs w:val="24"/>
              </w:rPr>
              <w:t>*</w:t>
            </w:r>
            <w:proofErr w:type="spellStart"/>
            <w:r>
              <w:rPr>
                <w:rFonts w:ascii="PDF417x" w:eastAsia="Calibri" w:hAnsi="PDF417x"/>
                <w:sz w:val="24"/>
                <w:szCs w:val="24"/>
              </w:rPr>
              <w:t>BFw</w:t>
            </w:r>
            <w:proofErr w:type="spellEnd"/>
            <w:r>
              <w:rPr>
                <w:rFonts w:ascii="PDF417x" w:eastAsia="Calibri" w:hAnsi="PDF417x"/>
                <w:sz w:val="24"/>
                <w:szCs w:val="24"/>
              </w:rPr>
              <w:t>*</w:t>
            </w:r>
            <w:proofErr w:type="spellStart"/>
            <w:r>
              <w:rPr>
                <w:rFonts w:ascii="PDF417x" w:eastAsia="Calibri" w:hAnsi="PDF417x"/>
                <w:sz w:val="24"/>
                <w:szCs w:val="24"/>
              </w:rPr>
              <w:t>sfx</w:t>
            </w:r>
            <w:proofErr w:type="spellEnd"/>
            <w:r>
              <w:rPr>
                <w:rFonts w:ascii="PDF417x" w:eastAsia="Calibri" w:hAnsi="PDF417x"/>
                <w:sz w:val="24"/>
                <w:szCs w:val="24"/>
              </w:rPr>
              <w:t>*</w:t>
            </w:r>
            <w:proofErr w:type="spellStart"/>
            <w:r>
              <w:rPr>
                <w:rFonts w:ascii="PDF417x" w:eastAsia="Calibri" w:hAnsi="PDF417x"/>
                <w:sz w:val="24"/>
                <w:szCs w:val="24"/>
              </w:rPr>
              <w:t>iBg</w:t>
            </w:r>
            <w:proofErr w:type="spellEnd"/>
            <w:r>
              <w:rPr>
                <w:rFonts w:ascii="PDF417x" w:eastAsia="Calibri" w:hAnsi="PDF417x"/>
                <w:sz w:val="24"/>
                <w:szCs w:val="24"/>
              </w:rPr>
              <w:t>*</w:t>
            </w:r>
            <w:proofErr w:type="spellStart"/>
            <w:r>
              <w:rPr>
                <w:rFonts w:ascii="PDF417x" w:eastAsia="Calibri" w:hAnsi="PDF417x"/>
                <w:sz w:val="24"/>
                <w:szCs w:val="24"/>
              </w:rPr>
              <w:t>Aye</w:t>
            </w:r>
            <w:proofErr w:type="spellEnd"/>
            <w:r>
              <w:rPr>
                <w:rFonts w:ascii="PDF417x" w:eastAsia="Calibri" w:hAnsi="PDF417x"/>
                <w:sz w:val="24"/>
                <w:szCs w:val="24"/>
              </w:rPr>
              <w:t>*</w:t>
            </w:r>
            <w:proofErr w:type="spellStart"/>
            <w:r>
              <w:rPr>
                <w:rFonts w:ascii="PDF417x" w:eastAsia="Calibri" w:hAnsi="PDF417x"/>
                <w:sz w:val="24"/>
                <w:szCs w:val="24"/>
              </w:rPr>
              <w:t>wvx</w:t>
            </w:r>
            <w:proofErr w:type="spellEnd"/>
            <w:r>
              <w:rPr>
                <w:rFonts w:ascii="PDF417x" w:eastAsia="Calibri" w:hAnsi="PDF417x"/>
                <w:sz w:val="24"/>
                <w:szCs w:val="24"/>
              </w:rPr>
              <w:t>*</w:t>
            </w:r>
            <w:proofErr w:type="spellStart"/>
            <w:r>
              <w:rPr>
                <w:rFonts w:ascii="PDF417x" w:eastAsia="Calibri" w:hAnsi="PDF417x"/>
                <w:sz w:val="24"/>
                <w:szCs w:val="24"/>
              </w:rPr>
              <w:t>Ccj</w:t>
            </w:r>
            <w:proofErr w:type="spellEnd"/>
            <w:r>
              <w:rPr>
                <w:rFonts w:ascii="PDF417x" w:eastAsia="Calibri" w:hAnsi="PDF417x"/>
                <w:sz w:val="24"/>
                <w:szCs w:val="24"/>
              </w:rPr>
              <w:t>*</w:t>
            </w:r>
            <w:proofErr w:type="spellStart"/>
            <w:r>
              <w:rPr>
                <w:rFonts w:ascii="PDF417x" w:eastAsia="Calibri" w:hAnsi="PDF417x"/>
                <w:sz w:val="24"/>
                <w:szCs w:val="24"/>
              </w:rPr>
              <w:t>Dxv</w:t>
            </w:r>
            <w:proofErr w:type="spellEnd"/>
            <w:r>
              <w:rPr>
                <w:rFonts w:ascii="PDF417x" w:eastAsia="Calibri" w:hAnsi="PDF417x"/>
                <w:sz w:val="24"/>
                <w:szCs w:val="24"/>
              </w:rPr>
              <w:t>*</w:t>
            </w:r>
            <w:proofErr w:type="spellStart"/>
            <w:r>
              <w:rPr>
                <w:rFonts w:ascii="PDF417x" w:eastAsia="Calibri" w:hAnsi="PDF417x"/>
                <w:sz w:val="24"/>
                <w:szCs w:val="24"/>
              </w:rPr>
              <w:t>ivk</w:t>
            </w:r>
            <w:proofErr w:type="spellEnd"/>
            <w:r>
              <w:rPr>
                <w:rFonts w:ascii="PDF417x" w:eastAsia="Calibri" w:hAnsi="PDF417x"/>
                <w:sz w:val="24"/>
                <w:szCs w:val="24"/>
              </w:rPr>
              <w:t>*</w:t>
            </w:r>
            <w:proofErr w:type="spellStart"/>
            <w:r>
              <w:rPr>
                <w:rFonts w:ascii="PDF417x" w:eastAsia="Calibri" w:hAnsi="PDF417x"/>
                <w:sz w:val="24"/>
                <w:szCs w:val="24"/>
              </w:rPr>
              <w:t>xru</w:t>
            </w:r>
            <w:proofErr w:type="spellEnd"/>
            <w:r>
              <w:rPr>
                <w:rFonts w:ascii="PDF417x" w:eastAsia="Calibri" w:hAnsi="PDF417x"/>
                <w:sz w:val="24"/>
                <w:szCs w:val="24"/>
              </w:rPr>
              <w:t>*</w:t>
            </w:r>
            <w:proofErr w:type="spellStart"/>
            <w:r>
              <w:rPr>
                <w:rFonts w:ascii="PDF417x" w:eastAsia="Calibri" w:hAnsi="PDF417x"/>
                <w:sz w:val="24"/>
                <w:szCs w:val="24"/>
              </w:rPr>
              <w:t>uzq</w:t>
            </w:r>
            <w:proofErr w:type="spellEnd"/>
            <w:r>
              <w:rPr>
                <w:rFonts w:ascii="PDF417x" w:eastAsia="Calibri" w:hAnsi="PDF417x"/>
                <w:sz w:val="24"/>
                <w:szCs w:val="24"/>
              </w:rPr>
              <w:t>*-</w:t>
            </w:r>
            <w:r>
              <w:rPr>
                <w:rFonts w:ascii="PDF417x" w:eastAsia="Calibri" w:hAnsi="PDF417x"/>
                <w:sz w:val="24"/>
                <w:szCs w:val="24"/>
              </w:rPr>
              <w:br/>
            </w:r>
          </w:p>
        </w:tc>
      </w:tr>
    </w:tbl>
    <w:p w14:paraId="367D58F4" w14:textId="77777777" w:rsidR="00E739E2" w:rsidRDefault="00E739E2"/>
    <w:tbl>
      <w:tblPr>
        <w:tblStyle w:val="Reetkatablice"/>
        <w:tblW w:w="4195" w:type="dxa"/>
        <w:tblLayout w:type="fixed"/>
        <w:tblLook w:val="04A0" w:firstRow="1" w:lastRow="0" w:firstColumn="1" w:lastColumn="0" w:noHBand="0" w:noVBand="1"/>
      </w:tblPr>
      <w:tblGrid>
        <w:gridCol w:w="4195"/>
      </w:tblGrid>
      <w:tr w:rsidR="00E739E2" w14:paraId="4B56642F" w14:textId="77777777">
        <w:trPr>
          <w:trHeight w:val="851"/>
        </w:trPr>
        <w:tc>
          <w:tcPr>
            <w:tcW w:w="4195" w:type="dxa"/>
            <w:tcBorders>
              <w:top w:val="nil"/>
              <w:left w:val="nil"/>
              <w:bottom w:val="nil"/>
              <w:right w:val="nil"/>
            </w:tcBorders>
          </w:tcPr>
          <w:p w14:paraId="01CA5CCA" w14:textId="77777777" w:rsidR="00E739E2" w:rsidRDefault="00A26C49">
            <w:pPr>
              <w:jc w:val="center"/>
              <w:rPr>
                <w:rFonts w:ascii="Calibri" w:eastAsia="Calibri" w:hAnsi="Calibri"/>
              </w:rPr>
            </w:pPr>
            <w:r>
              <w:rPr>
                <w:noProof/>
              </w:rPr>
              <w:drawing>
                <wp:inline distT="0" distB="0" distL="0" distR="0" wp14:anchorId="49D8684E" wp14:editId="0E2660F0">
                  <wp:extent cx="486410" cy="661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486410" cy="661670"/>
                          </a:xfrm>
                          <a:prstGeom prst="rect">
                            <a:avLst/>
                          </a:prstGeom>
                          <a:noFill/>
                        </pic:spPr>
                      </pic:pic>
                    </a:graphicData>
                  </a:graphic>
                </wp:inline>
              </w:drawing>
            </w:r>
          </w:p>
        </w:tc>
      </w:tr>
      <w:tr w:rsidR="00E739E2" w14:paraId="70CA8798" w14:textId="77777777">
        <w:trPr>
          <w:trHeight w:val="276"/>
        </w:trPr>
        <w:tc>
          <w:tcPr>
            <w:tcW w:w="4195" w:type="dxa"/>
            <w:tcBorders>
              <w:top w:val="nil"/>
              <w:left w:val="nil"/>
              <w:bottom w:val="nil"/>
              <w:right w:val="nil"/>
            </w:tcBorders>
          </w:tcPr>
          <w:p w14:paraId="4C4E3EC2" w14:textId="77777777" w:rsidR="00E739E2" w:rsidRDefault="00A26C49">
            <w:pPr>
              <w:jc w:val="center"/>
              <w:rPr>
                <w:rFonts w:ascii="Times New Roman" w:hAnsi="Times New Roman" w:cs="Times New Roman"/>
                <w:b/>
                <w:bCs/>
              </w:rPr>
            </w:pPr>
            <w:r>
              <w:rPr>
                <w:rFonts w:ascii="Times New Roman" w:eastAsia="Calibri" w:hAnsi="Times New Roman" w:cs="Times New Roman"/>
                <w:b/>
                <w:bCs/>
              </w:rPr>
              <w:t>REPUBLIKA HRVATSKA</w:t>
            </w:r>
          </w:p>
        </w:tc>
      </w:tr>
      <w:tr w:rsidR="00E739E2" w14:paraId="10BA9493" w14:textId="77777777">
        <w:trPr>
          <w:trHeight w:val="291"/>
        </w:trPr>
        <w:tc>
          <w:tcPr>
            <w:tcW w:w="4195" w:type="dxa"/>
            <w:tcBorders>
              <w:top w:val="nil"/>
              <w:left w:val="nil"/>
              <w:bottom w:val="nil"/>
              <w:right w:val="nil"/>
            </w:tcBorders>
          </w:tcPr>
          <w:p w14:paraId="24C0BA5F" w14:textId="77777777" w:rsidR="00E739E2" w:rsidRDefault="00A26C49">
            <w:pPr>
              <w:jc w:val="center"/>
              <w:rPr>
                <w:rFonts w:ascii="Times New Roman" w:hAnsi="Times New Roman" w:cs="Times New Roman"/>
                <w:b/>
                <w:bCs/>
              </w:rPr>
            </w:pPr>
            <w:r>
              <w:rPr>
                <w:rFonts w:ascii="Times New Roman" w:eastAsia="Calibri" w:hAnsi="Times New Roman" w:cs="Times New Roman"/>
                <w:b/>
                <w:bCs/>
              </w:rPr>
              <w:t>KRAPINSKO – ZAGORSKA ŽUPANIJA</w:t>
            </w:r>
          </w:p>
        </w:tc>
      </w:tr>
      <w:tr w:rsidR="00E739E2" w14:paraId="6B35FA67" w14:textId="77777777">
        <w:trPr>
          <w:trHeight w:val="276"/>
        </w:trPr>
        <w:tc>
          <w:tcPr>
            <w:tcW w:w="4195" w:type="dxa"/>
            <w:tcBorders>
              <w:top w:val="nil"/>
              <w:left w:val="nil"/>
              <w:bottom w:val="nil"/>
              <w:right w:val="nil"/>
            </w:tcBorders>
          </w:tcPr>
          <w:p w14:paraId="60E27882" w14:textId="77777777" w:rsidR="00E739E2" w:rsidRDefault="00A26C49">
            <w:pPr>
              <w:jc w:val="center"/>
              <w:rPr>
                <w:rFonts w:ascii="Times New Roman" w:hAnsi="Times New Roman" w:cs="Times New Roman"/>
                <w:b/>
                <w:bCs/>
              </w:rPr>
            </w:pPr>
            <w:r>
              <w:rPr>
                <w:rFonts w:ascii="Times New Roman" w:eastAsia="Calibri" w:hAnsi="Times New Roman" w:cs="Times New Roman"/>
                <w:b/>
                <w:bCs/>
              </w:rPr>
              <w:t>GRAD PREGRADA</w:t>
            </w:r>
          </w:p>
        </w:tc>
      </w:tr>
      <w:tr w:rsidR="00E739E2" w14:paraId="0B82E907" w14:textId="77777777">
        <w:trPr>
          <w:trHeight w:val="291"/>
        </w:trPr>
        <w:tc>
          <w:tcPr>
            <w:tcW w:w="4195" w:type="dxa"/>
            <w:tcBorders>
              <w:top w:val="nil"/>
              <w:left w:val="nil"/>
              <w:bottom w:val="nil"/>
              <w:right w:val="nil"/>
            </w:tcBorders>
          </w:tcPr>
          <w:p w14:paraId="10D41FD5" w14:textId="77777777" w:rsidR="00E739E2" w:rsidRDefault="00A26C49">
            <w:pPr>
              <w:jc w:val="center"/>
              <w:rPr>
                <w:rFonts w:ascii="Times New Roman" w:eastAsia="Times New Roman" w:hAnsi="Times New Roman" w:cs="Times New Roman"/>
                <w:b/>
              </w:rPr>
            </w:pPr>
            <w:r>
              <w:rPr>
                <w:rFonts w:ascii="Times New Roman" w:eastAsia="Times New Roman" w:hAnsi="Times New Roman" w:cs="Times New Roman"/>
                <w:b/>
              </w:rPr>
              <w:t>OVLAŠTENI PREDSTAVNICI</w:t>
            </w:r>
          </w:p>
          <w:p w14:paraId="34D5DCC3" w14:textId="77777777" w:rsidR="00E739E2" w:rsidRDefault="00A26C49">
            <w:pPr>
              <w:jc w:val="center"/>
              <w:rPr>
                <w:rFonts w:ascii="Times New Roman" w:hAnsi="Times New Roman" w:cs="Times New Roman"/>
                <w:b/>
                <w:bCs/>
              </w:rPr>
            </w:pPr>
            <w:r>
              <w:rPr>
                <w:rFonts w:ascii="Times New Roman" w:eastAsia="Times New Roman" w:hAnsi="Times New Roman" w:cs="Times New Roman"/>
                <w:b/>
              </w:rPr>
              <w:t>NARUČITELJA</w:t>
            </w:r>
          </w:p>
        </w:tc>
      </w:tr>
    </w:tbl>
    <w:p w14:paraId="38327042" w14:textId="77777777" w:rsidR="00E739E2" w:rsidRDefault="00E739E2">
      <w:pPr>
        <w:jc w:val="both"/>
        <w:rPr>
          <w:rFonts w:ascii="Times New Roman" w:eastAsia="Times New Roman" w:hAnsi="Times New Roman" w:cs="Times New Roman"/>
          <w:lang w:eastAsia="hr-HR"/>
        </w:rPr>
      </w:pPr>
    </w:p>
    <w:p w14:paraId="02096F18" w14:textId="77777777" w:rsidR="00E739E2" w:rsidRDefault="00A26C49">
      <w:pPr>
        <w:jc w:val="both"/>
        <w:rPr>
          <w:rFonts w:ascii="Times New Roman" w:eastAsia="Times New Roman" w:hAnsi="Times New Roman" w:cs="Times New Roman"/>
        </w:rPr>
      </w:pPr>
      <w:r>
        <w:rPr>
          <w:rFonts w:ascii="Times New Roman" w:eastAsia="Times New Roman" w:hAnsi="Times New Roman" w:cs="Times New Roman"/>
          <w:lang w:eastAsia="hr-HR"/>
        </w:rPr>
        <w:t xml:space="preserve">KLASA:  406-03/25-02/27 </w:t>
      </w:r>
    </w:p>
    <w:p w14:paraId="3EF79A66" w14:textId="77777777" w:rsidR="00E739E2" w:rsidRDefault="00A26C49">
      <w:pPr>
        <w:rPr>
          <w:rFonts w:ascii="Times New Roman" w:eastAsia="Times New Roman" w:hAnsi="Times New Roman" w:cs="Times New Roman"/>
          <w:lang w:eastAsia="hr-HR"/>
        </w:rPr>
      </w:pPr>
      <w:r>
        <w:rPr>
          <w:rFonts w:ascii="Times New Roman" w:eastAsia="Times New Roman" w:hAnsi="Times New Roman" w:cs="Times New Roman"/>
          <w:lang w:eastAsia="hr-HR"/>
        </w:rPr>
        <w:t>URBROJ: 2140-5-04-25-2</w:t>
      </w:r>
    </w:p>
    <w:p w14:paraId="3BEB1B1E" w14:textId="245C88B6" w:rsidR="00E739E2" w:rsidRDefault="00A26C49">
      <w:pP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Pregrada, </w:t>
      </w:r>
      <w:r w:rsidR="005A6B36">
        <w:rPr>
          <w:rFonts w:ascii="Times New Roman" w:eastAsia="Times New Roman" w:hAnsi="Times New Roman" w:cs="Times New Roman"/>
          <w:lang w:eastAsia="hr-HR"/>
        </w:rPr>
        <w:t>0</w:t>
      </w:r>
      <w:r w:rsidR="00AA455D">
        <w:rPr>
          <w:rFonts w:ascii="Times New Roman" w:eastAsia="Times New Roman" w:hAnsi="Times New Roman" w:cs="Times New Roman"/>
          <w:lang w:eastAsia="hr-HR"/>
        </w:rPr>
        <w:t>6</w:t>
      </w:r>
      <w:r>
        <w:rPr>
          <w:rFonts w:ascii="Times New Roman" w:eastAsia="Times New Roman" w:hAnsi="Times New Roman" w:cs="Times New Roman"/>
          <w:lang w:eastAsia="hr-HR"/>
        </w:rPr>
        <w:t>.</w:t>
      </w:r>
      <w:r w:rsidR="005A6B36">
        <w:rPr>
          <w:rFonts w:ascii="Times New Roman" w:eastAsia="Times New Roman" w:hAnsi="Times New Roman" w:cs="Times New Roman"/>
          <w:lang w:eastAsia="hr-HR"/>
        </w:rPr>
        <w:t>10</w:t>
      </w:r>
      <w:r>
        <w:rPr>
          <w:rFonts w:ascii="Times New Roman" w:eastAsia="Times New Roman" w:hAnsi="Times New Roman" w:cs="Times New Roman"/>
          <w:lang w:eastAsia="hr-HR"/>
        </w:rPr>
        <w:t>.2025.</w:t>
      </w:r>
    </w:p>
    <w:p w14:paraId="457C1322" w14:textId="77777777" w:rsidR="00E739E2" w:rsidRDefault="00E739E2">
      <w:pPr>
        <w:spacing w:after="160" w:line="259" w:lineRule="auto"/>
        <w:rPr>
          <w:rFonts w:ascii="Times New Roman" w:eastAsia="Times New Roman" w:hAnsi="Times New Roman" w:cs="Times New Roman"/>
        </w:rPr>
      </w:pPr>
    </w:p>
    <w:p w14:paraId="43F6D2E6" w14:textId="77777777" w:rsidR="00E739E2" w:rsidRPr="007F1F39" w:rsidRDefault="00A26C49">
      <w:pPr>
        <w:spacing w:line="0" w:lineRule="atLeast"/>
        <w:ind w:left="2940" w:right="75"/>
        <w:rPr>
          <w:rFonts w:ascii="Times New Roman" w:eastAsia="Times New Roman" w:hAnsi="Times New Roman" w:cs="Times New Roman"/>
          <w:b/>
        </w:rPr>
      </w:pPr>
      <w:r w:rsidRPr="007F1F39">
        <w:rPr>
          <w:rFonts w:ascii="Times New Roman" w:eastAsia="Times New Roman" w:hAnsi="Times New Roman" w:cs="Times New Roman"/>
          <w:b/>
        </w:rPr>
        <w:t>POZIV NA DOSTAVU PONUDE</w:t>
      </w:r>
    </w:p>
    <w:p w14:paraId="6F058955" w14:textId="77777777" w:rsidR="00E739E2" w:rsidRPr="007F1F39" w:rsidRDefault="00E739E2">
      <w:pPr>
        <w:spacing w:line="260" w:lineRule="exact"/>
        <w:ind w:right="75"/>
        <w:jc w:val="both"/>
        <w:rPr>
          <w:rFonts w:ascii="Times New Roman" w:eastAsia="Times New Roman" w:hAnsi="Times New Roman" w:cs="Times New Roman"/>
          <w:b/>
        </w:rPr>
      </w:pPr>
    </w:p>
    <w:p w14:paraId="42728288" w14:textId="77777777" w:rsidR="00E739E2" w:rsidRPr="007F1F39" w:rsidRDefault="00A26C49">
      <w:pPr>
        <w:spacing w:line="230" w:lineRule="auto"/>
        <w:ind w:right="75"/>
        <w:jc w:val="both"/>
        <w:rPr>
          <w:rFonts w:ascii="Times New Roman" w:eastAsia="Times New Roman" w:hAnsi="Times New Roman" w:cs="Times New Roman"/>
        </w:rPr>
      </w:pPr>
      <w:r w:rsidRPr="007F1F39">
        <w:rPr>
          <w:rFonts w:ascii="Times New Roman" w:eastAsia="Times New Roman" w:hAnsi="Times New Roman" w:cs="Times New Roman"/>
        </w:rPr>
        <w:tab/>
        <w:t>Naručitelj, Grad Pregrada, J. K. Tuškana 2, Pregrada, OIB: 01467072751, upućuje Poziv na dostavu ponuda. Sukladno članku 12. Zakona o javnoj nabavi („Narodne novine“, br. 120/16, 114/22) za procijenjenu vrijednost nabave manju od 26.540,00 EUR bez PDV-a za robu i usluge odnosno 66.360,00 EUR bez PDV-a za radove (tzv. jednostavnu nabavu), naručitelj nije obavezan provoditi postupke javne nabave propisane Zakonom o javnoj nabavi.</w:t>
      </w:r>
    </w:p>
    <w:p w14:paraId="3E06709A" w14:textId="77777777" w:rsidR="00E739E2" w:rsidRPr="007F1F39" w:rsidRDefault="00E739E2">
      <w:pPr>
        <w:spacing w:line="230" w:lineRule="auto"/>
        <w:ind w:right="75"/>
        <w:jc w:val="both"/>
        <w:rPr>
          <w:rFonts w:ascii="Times New Roman" w:eastAsia="Times New Roman" w:hAnsi="Times New Roman" w:cs="Times New Roman"/>
        </w:rPr>
      </w:pPr>
    </w:p>
    <w:p w14:paraId="181A8B94" w14:textId="77777777" w:rsidR="00E739E2" w:rsidRPr="007F1F39" w:rsidRDefault="00A26C49">
      <w:pPr>
        <w:spacing w:after="160" w:line="259" w:lineRule="auto"/>
        <w:jc w:val="both"/>
        <w:rPr>
          <w:rFonts w:ascii="Times New Roman" w:hAnsi="Times New Roman" w:cs="Times New Roman"/>
        </w:rPr>
      </w:pPr>
      <w:r w:rsidRPr="007F1F39">
        <w:rPr>
          <w:rFonts w:ascii="Times New Roman" w:hAnsi="Times New Roman" w:cs="Times New Roman"/>
        </w:rPr>
        <w:t>Pravna osnova za provođenje postupka: Pravilnik o jednostavnoj nabavi Grada Pregrade (Službeni glasnik Krapinsko- zagorske županije broj 33/24, 51A/24).</w:t>
      </w:r>
    </w:p>
    <w:p w14:paraId="4D69791E" w14:textId="77777777" w:rsidR="00E739E2" w:rsidRPr="007F1F39" w:rsidRDefault="00A26C49">
      <w:pPr>
        <w:spacing w:after="160" w:line="259" w:lineRule="auto"/>
        <w:jc w:val="both"/>
        <w:rPr>
          <w:rFonts w:ascii="Times New Roman" w:hAnsi="Times New Roman" w:cs="Times New Roman"/>
          <w:u w:val="single"/>
        </w:rPr>
      </w:pPr>
      <w:r w:rsidRPr="007F1F39">
        <w:rPr>
          <w:rFonts w:ascii="Times New Roman" w:hAnsi="Times New Roman" w:cs="Times New Roman"/>
          <w:u w:val="single"/>
        </w:rPr>
        <w:t>PODACI O NARUČITELJU:</w:t>
      </w:r>
    </w:p>
    <w:p w14:paraId="62585142" w14:textId="77777777" w:rsidR="00E739E2" w:rsidRPr="007F1F39" w:rsidRDefault="00A26C49">
      <w:pPr>
        <w:spacing w:line="259" w:lineRule="auto"/>
        <w:jc w:val="both"/>
        <w:rPr>
          <w:rFonts w:ascii="Times New Roman" w:hAnsi="Times New Roman" w:cs="Times New Roman"/>
        </w:rPr>
      </w:pPr>
      <w:r w:rsidRPr="007F1F39">
        <w:rPr>
          <w:rFonts w:ascii="Times New Roman" w:hAnsi="Times New Roman" w:cs="Times New Roman"/>
        </w:rPr>
        <w:t>Naručitelj: GRAD PREGRADA, MB: 2599368, OIB: 01467072751</w:t>
      </w:r>
    </w:p>
    <w:p w14:paraId="71323740" w14:textId="77777777" w:rsidR="00E739E2" w:rsidRPr="007F1F39" w:rsidRDefault="00A26C49">
      <w:pPr>
        <w:spacing w:line="259" w:lineRule="auto"/>
        <w:jc w:val="both"/>
        <w:rPr>
          <w:rFonts w:ascii="Times New Roman" w:hAnsi="Times New Roman" w:cs="Times New Roman"/>
        </w:rPr>
      </w:pPr>
      <w:r w:rsidRPr="007F1F39">
        <w:rPr>
          <w:rFonts w:ascii="Times New Roman" w:hAnsi="Times New Roman" w:cs="Times New Roman"/>
        </w:rPr>
        <w:t>Adresa: Josipa Karla Tuškana 2, 49218 Pregrada</w:t>
      </w:r>
    </w:p>
    <w:p w14:paraId="2E7E9022" w14:textId="77777777" w:rsidR="00E739E2" w:rsidRPr="007F1F39" w:rsidRDefault="00A26C49">
      <w:pPr>
        <w:spacing w:line="259" w:lineRule="auto"/>
        <w:jc w:val="both"/>
        <w:rPr>
          <w:rFonts w:ascii="Times New Roman" w:hAnsi="Times New Roman" w:cs="Times New Roman"/>
        </w:rPr>
      </w:pPr>
      <w:r w:rsidRPr="007F1F39">
        <w:rPr>
          <w:rFonts w:ascii="Times New Roman" w:hAnsi="Times New Roman" w:cs="Times New Roman"/>
        </w:rPr>
        <w:t>Telefon: 049/376-052, Fax: 049/376-132</w:t>
      </w:r>
    </w:p>
    <w:p w14:paraId="486C21D2" w14:textId="77777777" w:rsidR="00E739E2" w:rsidRPr="007F1F39" w:rsidRDefault="00A26C49">
      <w:pPr>
        <w:spacing w:line="259" w:lineRule="auto"/>
        <w:jc w:val="both"/>
        <w:rPr>
          <w:rFonts w:ascii="Times New Roman" w:hAnsi="Times New Roman" w:cs="Times New Roman"/>
        </w:rPr>
      </w:pPr>
      <w:r w:rsidRPr="007F1F39">
        <w:rPr>
          <w:rFonts w:ascii="Times New Roman" w:hAnsi="Times New Roman" w:cs="Times New Roman"/>
        </w:rPr>
        <w:t xml:space="preserve">Internet adresa: </w:t>
      </w:r>
      <w:hyperlink r:id="rId7">
        <w:r w:rsidRPr="007F1F39">
          <w:rPr>
            <w:rStyle w:val="Hiperveza"/>
            <w:rFonts w:ascii="Times New Roman" w:hAnsi="Times New Roman" w:cs="Times New Roman"/>
            <w:color w:val="auto"/>
          </w:rPr>
          <w:t>www.pregrada.hr</w:t>
        </w:r>
      </w:hyperlink>
      <w:r w:rsidRPr="007F1F39">
        <w:rPr>
          <w:rFonts w:ascii="Times New Roman" w:hAnsi="Times New Roman" w:cs="Times New Roman"/>
        </w:rPr>
        <w:t xml:space="preserve"> </w:t>
      </w:r>
    </w:p>
    <w:p w14:paraId="775A5B57" w14:textId="77777777" w:rsidR="00E739E2" w:rsidRPr="007F1F39" w:rsidRDefault="00A26C49">
      <w:pPr>
        <w:spacing w:line="259" w:lineRule="auto"/>
        <w:jc w:val="both"/>
        <w:rPr>
          <w:rFonts w:ascii="Times New Roman" w:hAnsi="Times New Roman" w:cs="Times New Roman"/>
        </w:rPr>
      </w:pPr>
      <w:r w:rsidRPr="007F1F39">
        <w:rPr>
          <w:rFonts w:ascii="Times New Roman" w:hAnsi="Times New Roman" w:cs="Times New Roman"/>
        </w:rPr>
        <w:t xml:space="preserve">e-mail: </w:t>
      </w:r>
      <w:hyperlink r:id="rId8">
        <w:r w:rsidRPr="007F1F39">
          <w:rPr>
            <w:rStyle w:val="Hiperveza"/>
            <w:rFonts w:ascii="Times New Roman" w:hAnsi="Times New Roman" w:cs="Times New Roman"/>
            <w:color w:val="auto"/>
          </w:rPr>
          <w:t>grad@pregrada.hr</w:t>
        </w:r>
      </w:hyperlink>
      <w:r w:rsidRPr="007F1F39">
        <w:rPr>
          <w:rFonts w:ascii="Times New Roman" w:hAnsi="Times New Roman" w:cs="Times New Roman"/>
        </w:rPr>
        <w:t xml:space="preserve">  </w:t>
      </w:r>
    </w:p>
    <w:p w14:paraId="606F0194" w14:textId="77777777" w:rsidR="00E739E2" w:rsidRPr="007F1F39" w:rsidRDefault="00A26C49">
      <w:pPr>
        <w:spacing w:line="259" w:lineRule="auto"/>
        <w:jc w:val="both"/>
        <w:rPr>
          <w:rFonts w:ascii="Times New Roman" w:hAnsi="Times New Roman" w:cs="Times New Roman"/>
        </w:rPr>
      </w:pPr>
      <w:r w:rsidRPr="007F1F39">
        <w:rPr>
          <w:rFonts w:ascii="Times New Roman" w:hAnsi="Times New Roman" w:cs="Times New Roman"/>
        </w:rPr>
        <w:t>Odgovorna osoba Naručitelja: Goran Vukmanić, gradonačelnik</w:t>
      </w:r>
    </w:p>
    <w:p w14:paraId="1D9C770A" w14:textId="5514224D" w:rsidR="00E739E2" w:rsidRPr="007F1F39" w:rsidRDefault="00A26C49">
      <w:pPr>
        <w:spacing w:line="259" w:lineRule="auto"/>
        <w:jc w:val="both"/>
        <w:rPr>
          <w:rFonts w:ascii="Times New Roman" w:hAnsi="Times New Roman" w:cs="Times New Roman"/>
        </w:rPr>
      </w:pPr>
      <w:r w:rsidRPr="007F1F39">
        <w:rPr>
          <w:rFonts w:ascii="Times New Roman" w:hAnsi="Times New Roman" w:cs="Times New Roman"/>
        </w:rPr>
        <w:t xml:space="preserve">Osoba zadužena za kontakt: </w:t>
      </w:r>
      <w:r w:rsidR="00D1560D" w:rsidRPr="007F1F39">
        <w:rPr>
          <w:rFonts w:ascii="Times New Roman" w:hAnsi="Times New Roman" w:cs="Times New Roman"/>
        </w:rPr>
        <w:t>Romana Pavlinec</w:t>
      </w:r>
      <w:r w:rsidRPr="007F1F39">
        <w:rPr>
          <w:rFonts w:ascii="Times New Roman" w:hAnsi="Times New Roman" w:cs="Times New Roman"/>
        </w:rPr>
        <w:t xml:space="preserve">, </w:t>
      </w:r>
      <w:hyperlink r:id="rId9" w:history="1">
        <w:r w:rsidR="00D1560D" w:rsidRPr="007F1F39">
          <w:rPr>
            <w:rStyle w:val="Hiperveza"/>
            <w:rFonts w:ascii="Times New Roman" w:hAnsi="Times New Roman" w:cs="Times New Roman"/>
          </w:rPr>
          <w:t>romana.pavlinec@pregrada.hr</w:t>
        </w:r>
      </w:hyperlink>
      <w:r w:rsidRPr="007F1F39">
        <w:rPr>
          <w:rFonts w:ascii="Times New Roman" w:hAnsi="Times New Roman" w:cs="Times New Roman"/>
        </w:rPr>
        <w:t xml:space="preserve"> </w:t>
      </w:r>
    </w:p>
    <w:p w14:paraId="168F802B" w14:textId="77777777" w:rsidR="00E739E2" w:rsidRPr="007F1F39" w:rsidRDefault="00E739E2">
      <w:pPr>
        <w:spacing w:line="259" w:lineRule="auto"/>
        <w:jc w:val="both"/>
        <w:rPr>
          <w:rFonts w:ascii="Times New Roman" w:hAnsi="Times New Roman" w:cs="Times New Roman"/>
        </w:rPr>
      </w:pPr>
    </w:p>
    <w:p w14:paraId="1A34BAAE" w14:textId="77777777" w:rsidR="00E739E2" w:rsidRPr="007F1F39" w:rsidRDefault="00A26C49">
      <w:pPr>
        <w:pStyle w:val="Odlomakpopisa"/>
        <w:numPr>
          <w:ilvl w:val="0"/>
          <w:numId w:val="5"/>
        </w:numPr>
        <w:spacing w:line="259" w:lineRule="auto"/>
        <w:jc w:val="both"/>
        <w:rPr>
          <w:rFonts w:eastAsiaTheme="minorHAnsi"/>
          <w:b/>
          <w:sz w:val="22"/>
          <w:szCs w:val="22"/>
        </w:rPr>
      </w:pPr>
      <w:r w:rsidRPr="007F1F39">
        <w:rPr>
          <w:b/>
          <w:sz w:val="22"/>
          <w:szCs w:val="22"/>
        </w:rPr>
        <w:t xml:space="preserve">OPIS PREDMETA NABAVE </w:t>
      </w:r>
    </w:p>
    <w:p w14:paraId="15DC11D0" w14:textId="77777777" w:rsidR="00D71AD7" w:rsidRPr="007F1F39" w:rsidRDefault="00A26C49" w:rsidP="00D71AD7">
      <w:pPr>
        <w:ind w:left="708"/>
        <w:jc w:val="both"/>
        <w:rPr>
          <w:rFonts w:ascii="Times New Roman" w:hAnsi="Times New Roman" w:cs="Times New Roman"/>
          <w:b/>
          <w:bCs/>
        </w:rPr>
      </w:pPr>
      <w:r w:rsidRPr="007F1F39">
        <w:rPr>
          <w:rFonts w:ascii="Times New Roman" w:hAnsi="Times New Roman" w:cs="Times New Roman"/>
          <w:b/>
          <w:bCs/>
        </w:rPr>
        <w:t xml:space="preserve">Predmet nabave: </w:t>
      </w:r>
      <w:r w:rsidR="00D71AD7" w:rsidRPr="007F1F39">
        <w:rPr>
          <w:rFonts w:ascii="Times New Roman" w:eastAsia="Times New Roman" w:hAnsi="Times New Roman" w:cs="Times New Roman"/>
        </w:rPr>
        <w:t>Čišćenje zemljišta na k.č.br. 393, k.o. Pregrada</w:t>
      </w:r>
      <w:r w:rsidR="00D71AD7" w:rsidRPr="007F1F39">
        <w:rPr>
          <w:rFonts w:ascii="Times New Roman" w:hAnsi="Times New Roman" w:cs="Times New Roman"/>
          <w:b/>
          <w:bCs/>
        </w:rPr>
        <w:t xml:space="preserve"> </w:t>
      </w:r>
    </w:p>
    <w:p w14:paraId="00EBC305" w14:textId="722879F8" w:rsidR="00E739E2" w:rsidRPr="007F1F39" w:rsidRDefault="00A26C49" w:rsidP="00D71AD7">
      <w:pPr>
        <w:ind w:left="708"/>
        <w:jc w:val="both"/>
        <w:rPr>
          <w:rFonts w:ascii="Times New Roman" w:hAnsi="Times New Roman" w:cs="Times New Roman"/>
        </w:rPr>
      </w:pPr>
      <w:r w:rsidRPr="007F1F39">
        <w:rPr>
          <w:rFonts w:ascii="Times New Roman" w:hAnsi="Times New Roman" w:cs="Times New Roman"/>
          <w:b/>
          <w:bCs/>
        </w:rPr>
        <w:t xml:space="preserve">Evidencijski broj nabave: </w:t>
      </w:r>
      <w:r w:rsidRPr="007F1F39">
        <w:rPr>
          <w:rFonts w:ascii="Times New Roman" w:hAnsi="Times New Roman" w:cs="Times New Roman"/>
        </w:rPr>
        <w:t>53/2025</w:t>
      </w:r>
    </w:p>
    <w:p w14:paraId="6FA5378F" w14:textId="77777777" w:rsidR="00E739E2" w:rsidRPr="007F1F39" w:rsidRDefault="00A26C49">
      <w:pPr>
        <w:spacing w:line="259" w:lineRule="auto"/>
        <w:ind w:firstLine="708"/>
        <w:jc w:val="both"/>
        <w:rPr>
          <w:rFonts w:ascii="Times New Roman" w:hAnsi="Times New Roman" w:cs="Times New Roman"/>
        </w:rPr>
      </w:pPr>
      <w:r w:rsidRPr="007F1F39">
        <w:rPr>
          <w:rFonts w:ascii="Times New Roman" w:hAnsi="Times New Roman" w:cs="Times New Roman"/>
          <w:b/>
          <w:bCs/>
        </w:rPr>
        <w:t xml:space="preserve">Oznaka iz CPV-a i naziv: </w:t>
      </w:r>
      <w:r w:rsidRPr="007F1F39">
        <w:rPr>
          <w:rFonts w:ascii="Times New Roman" w:hAnsi="Times New Roman" w:cs="Times New Roman"/>
        </w:rPr>
        <w:t>90522400 – čišćenje i sanacija tla</w:t>
      </w:r>
      <w:r w:rsidRPr="007F1F39">
        <w:rPr>
          <w:rFonts w:ascii="Times New Roman" w:hAnsi="Times New Roman" w:cs="Times New Roman"/>
        </w:rPr>
        <w:tab/>
      </w:r>
    </w:p>
    <w:p w14:paraId="30515140" w14:textId="77777777" w:rsidR="00E739E2" w:rsidRPr="007F1F39" w:rsidRDefault="00A26C49">
      <w:pPr>
        <w:spacing w:line="259" w:lineRule="auto"/>
        <w:ind w:firstLine="708"/>
        <w:jc w:val="both"/>
        <w:rPr>
          <w:rFonts w:ascii="Times New Roman" w:hAnsi="Times New Roman" w:cs="Times New Roman"/>
        </w:rPr>
      </w:pPr>
      <w:r w:rsidRPr="007F1F39">
        <w:rPr>
          <w:rFonts w:ascii="Times New Roman" w:hAnsi="Times New Roman" w:cs="Times New Roman"/>
          <w:b/>
          <w:bCs/>
        </w:rPr>
        <w:t>Procijenjena vrijednost nabave:</w:t>
      </w:r>
      <w:r w:rsidRPr="007F1F39">
        <w:rPr>
          <w:rFonts w:ascii="Times New Roman" w:hAnsi="Times New Roman" w:cs="Times New Roman"/>
        </w:rPr>
        <w:t xml:space="preserve"> 12.500,00 EUR</w:t>
      </w:r>
    </w:p>
    <w:p w14:paraId="2F77A075" w14:textId="6A86C6A2" w:rsidR="00E739E2" w:rsidRPr="007F1F39" w:rsidRDefault="00A26C49">
      <w:pPr>
        <w:spacing w:line="0" w:lineRule="atLeast"/>
        <w:ind w:left="709" w:right="75" w:hanging="1"/>
        <w:rPr>
          <w:rFonts w:ascii="Times New Roman" w:eastAsia="Times New Roman" w:hAnsi="Times New Roman" w:cs="Times New Roman"/>
        </w:rPr>
      </w:pPr>
      <w:r w:rsidRPr="007F1F39">
        <w:rPr>
          <w:rFonts w:ascii="Times New Roman" w:eastAsia="Times New Roman" w:hAnsi="Times New Roman" w:cs="Times New Roman"/>
          <w:b/>
          <w:bCs/>
        </w:rPr>
        <w:t>Opis predmeta nabave</w:t>
      </w:r>
      <w:r w:rsidRPr="007F1F39">
        <w:rPr>
          <w:rFonts w:ascii="Times New Roman" w:eastAsia="Times New Roman" w:hAnsi="Times New Roman" w:cs="Times New Roman"/>
        </w:rPr>
        <w:t>:</w:t>
      </w:r>
    </w:p>
    <w:p w14:paraId="4B060B2B" w14:textId="5E7471F6" w:rsidR="00D26A2A" w:rsidRPr="007F1F39" w:rsidRDefault="00A26C49" w:rsidP="001D62A6">
      <w:pPr>
        <w:pStyle w:val="Tijeloteksta"/>
        <w:spacing w:line="0" w:lineRule="atLeast"/>
        <w:ind w:right="75"/>
        <w:jc w:val="both"/>
        <w:rPr>
          <w:rFonts w:ascii="Times New Roman" w:eastAsia="Times New Roman" w:hAnsi="Times New Roman" w:cs="Times New Roman"/>
        </w:rPr>
      </w:pPr>
      <w:r w:rsidRPr="007F1F39">
        <w:rPr>
          <w:rFonts w:ascii="Times New Roman" w:eastAsia="Times New Roman" w:hAnsi="Times New Roman" w:cs="Times New Roman"/>
        </w:rPr>
        <w:t xml:space="preserve">Predmet nabave je </w:t>
      </w:r>
      <w:r w:rsidRPr="007F1F39">
        <w:rPr>
          <w:rStyle w:val="Naglaeno"/>
          <w:rFonts w:ascii="Times New Roman" w:eastAsia="Times New Roman" w:hAnsi="Times New Roman" w:cs="Times New Roman"/>
          <w:b w:val="0"/>
          <w:bCs w:val="0"/>
        </w:rPr>
        <w:t xml:space="preserve">čišćenje </w:t>
      </w:r>
      <w:r w:rsidR="00D1560D" w:rsidRPr="007F1F39">
        <w:rPr>
          <w:rStyle w:val="Naglaeno"/>
          <w:rFonts w:ascii="Times New Roman" w:eastAsia="Times New Roman" w:hAnsi="Times New Roman" w:cs="Times New Roman"/>
          <w:b w:val="0"/>
          <w:bCs w:val="0"/>
        </w:rPr>
        <w:t xml:space="preserve">i uređenje </w:t>
      </w:r>
      <w:r w:rsidRPr="007F1F39">
        <w:rPr>
          <w:rStyle w:val="Naglaeno"/>
          <w:rFonts w:ascii="Times New Roman" w:eastAsia="Times New Roman" w:hAnsi="Times New Roman" w:cs="Times New Roman"/>
          <w:b w:val="0"/>
          <w:bCs w:val="0"/>
        </w:rPr>
        <w:t>zemljišta u vlasništvu Grada Pregrade</w:t>
      </w:r>
      <w:r w:rsidRPr="007F1F39">
        <w:rPr>
          <w:rFonts w:ascii="Times New Roman" w:eastAsia="Times New Roman" w:hAnsi="Times New Roman" w:cs="Times New Roman"/>
        </w:rPr>
        <w:t xml:space="preserve"> na </w:t>
      </w:r>
      <w:r w:rsidR="00D1560D" w:rsidRPr="007F1F39">
        <w:rPr>
          <w:rFonts w:ascii="Times New Roman" w:eastAsia="Times New Roman" w:hAnsi="Times New Roman" w:cs="Times New Roman"/>
        </w:rPr>
        <w:t>katastarskoj čestici oznake 393, k.o. P</w:t>
      </w:r>
      <w:r w:rsidR="001D62A6" w:rsidRPr="007F1F39">
        <w:rPr>
          <w:rFonts w:ascii="Times New Roman" w:eastAsia="Times New Roman" w:hAnsi="Times New Roman" w:cs="Times New Roman"/>
        </w:rPr>
        <w:t>reg</w:t>
      </w:r>
      <w:r w:rsidR="00D1560D" w:rsidRPr="007F1F39">
        <w:rPr>
          <w:rFonts w:ascii="Times New Roman" w:eastAsia="Times New Roman" w:hAnsi="Times New Roman" w:cs="Times New Roman"/>
        </w:rPr>
        <w:t>rada. Površina zemljišta za čišćenje i uređenje iznosi 2.642m</w:t>
      </w:r>
      <w:r w:rsidR="00D1560D" w:rsidRPr="007F1F39">
        <w:rPr>
          <w:rFonts w:ascii="Times New Roman" w:eastAsia="Times New Roman" w:hAnsi="Times New Roman" w:cs="Times New Roman"/>
          <w:vertAlign w:val="superscript"/>
        </w:rPr>
        <w:t>2</w:t>
      </w:r>
      <w:r w:rsidR="00D1560D" w:rsidRPr="007F1F39">
        <w:rPr>
          <w:rFonts w:ascii="Times New Roman" w:eastAsia="Times New Roman" w:hAnsi="Times New Roman" w:cs="Times New Roman"/>
        </w:rPr>
        <w:t xml:space="preserve">, a radovi obuhvaćaju mehaničko i/ili ručno uklanjanje niskog i visokog raslinja, </w:t>
      </w:r>
      <w:r w:rsidR="001D62A6" w:rsidRPr="007F1F39">
        <w:rPr>
          <w:rFonts w:ascii="Times New Roman" w:eastAsia="Times New Roman" w:hAnsi="Times New Roman" w:cs="Times New Roman"/>
        </w:rPr>
        <w:t xml:space="preserve">iskop korijenja, sakupljanje, utovar, odvoz i propisno zbrinjavanje nastalog biljnog otpada. </w:t>
      </w:r>
      <w:r w:rsidR="00CC0762" w:rsidRPr="007F1F39">
        <w:rPr>
          <w:rFonts w:ascii="Times New Roman" w:eastAsia="Times New Roman" w:hAnsi="Times New Roman" w:cs="Times New Roman"/>
        </w:rPr>
        <w:br/>
        <w:t xml:space="preserve">Nakon uklanjanja vegetacije i iskopa korijenja potrebno je </w:t>
      </w:r>
      <w:r w:rsidR="00D26A2A" w:rsidRPr="007F1F39">
        <w:rPr>
          <w:rFonts w:ascii="Times New Roman" w:eastAsia="Times New Roman" w:hAnsi="Times New Roman" w:cs="Times New Roman"/>
        </w:rPr>
        <w:t xml:space="preserve">usitniti i </w:t>
      </w:r>
      <w:r w:rsidR="00CC0762" w:rsidRPr="007F1F39">
        <w:rPr>
          <w:rFonts w:ascii="Times New Roman" w:eastAsia="Times New Roman" w:hAnsi="Times New Roman" w:cs="Times New Roman"/>
        </w:rPr>
        <w:t>poravnati zemljani sloj</w:t>
      </w:r>
      <w:r w:rsidR="00D26A2A" w:rsidRPr="007F1F39">
        <w:rPr>
          <w:rFonts w:ascii="Times New Roman" w:eastAsia="Times New Roman" w:hAnsi="Times New Roman" w:cs="Times New Roman"/>
        </w:rPr>
        <w:t>.</w:t>
      </w:r>
      <w:r w:rsidR="001D62A6" w:rsidRPr="007F1F39">
        <w:rPr>
          <w:rFonts w:ascii="Times New Roman" w:eastAsia="Times New Roman" w:hAnsi="Times New Roman" w:cs="Times New Roman"/>
        </w:rPr>
        <w:br/>
      </w:r>
      <w:r w:rsidRPr="007F1F39">
        <w:rPr>
          <w:rFonts w:ascii="Times New Roman" w:eastAsia="Times New Roman" w:hAnsi="Times New Roman" w:cs="Times New Roman"/>
        </w:rPr>
        <w:t>Izvođač radova dužan je</w:t>
      </w:r>
      <w:r w:rsidR="001D62A6" w:rsidRPr="007F1F39">
        <w:rPr>
          <w:rFonts w:ascii="Times New Roman" w:eastAsia="Times New Roman" w:hAnsi="Times New Roman" w:cs="Times New Roman"/>
        </w:rPr>
        <w:t xml:space="preserve"> </w:t>
      </w:r>
      <w:r w:rsidRPr="007F1F39">
        <w:rPr>
          <w:rFonts w:ascii="Times New Roman" w:eastAsia="Times New Roman" w:hAnsi="Times New Roman" w:cs="Times New Roman"/>
        </w:rPr>
        <w:t>osigurati svu potrebnu mehanizaciju, alate i radnu snagu,</w:t>
      </w:r>
      <w:r w:rsidR="001D62A6" w:rsidRPr="007F1F39">
        <w:rPr>
          <w:rFonts w:ascii="Times New Roman" w:eastAsia="Times New Roman" w:hAnsi="Times New Roman" w:cs="Times New Roman"/>
        </w:rPr>
        <w:t xml:space="preserve"> </w:t>
      </w:r>
      <w:r w:rsidRPr="007F1F39">
        <w:rPr>
          <w:rFonts w:ascii="Times New Roman" w:eastAsia="Times New Roman" w:hAnsi="Times New Roman" w:cs="Times New Roman"/>
        </w:rPr>
        <w:t>organizirati radove na način da se ne ometa promet i sigurnost građana</w:t>
      </w:r>
      <w:r w:rsidR="001D62A6" w:rsidRPr="007F1F39">
        <w:rPr>
          <w:rFonts w:ascii="Times New Roman" w:eastAsia="Times New Roman" w:hAnsi="Times New Roman" w:cs="Times New Roman"/>
        </w:rPr>
        <w:t>.</w:t>
      </w:r>
    </w:p>
    <w:p w14:paraId="395EE3CA" w14:textId="77777777" w:rsidR="00E739E2" w:rsidRPr="007F1F39" w:rsidRDefault="00E739E2">
      <w:pPr>
        <w:spacing w:line="0" w:lineRule="atLeast"/>
        <w:ind w:left="709" w:right="75" w:hanging="1"/>
        <w:jc w:val="both"/>
        <w:rPr>
          <w:rFonts w:ascii="Times New Roman" w:eastAsia="Times New Roman" w:hAnsi="Times New Roman" w:cs="Times New Roman"/>
        </w:rPr>
      </w:pPr>
    </w:p>
    <w:p w14:paraId="0855A057" w14:textId="77777777" w:rsidR="00E739E2" w:rsidRPr="007F1F39" w:rsidRDefault="00A26C49">
      <w:pPr>
        <w:pStyle w:val="Odlomakpopisa"/>
        <w:numPr>
          <w:ilvl w:val="1"/>
          <w:numId w:val="4"/>
        </w:numPr>
        <w:spacing w:line="0" w:lineRule="atLeast"/>
        <w:ind w:right="75"/>
        <w:jc w:val="both"/>
        <w:rPr>
          <w:b/>
          <w:bCs/>
          <w:color w:val="auto"/>
          <w:sz w:val="22"/>
          <w:szCs w:val="22"/>
        </w:rPr>
      </w:pPr>
      <w:proofErr w:type="spellStart"/>
      <w:r w:rsidRPr="007F1F39">
        <w:rPr>
          <w:b/>
          <w:bCs/>
          <w:color w:val="auto"/>
          <w:sz w:val="22"/>
          <w:szCs w:val="22"/>
        </w:rPr>
        <w:t>Količina</w:t>
      </w:r>
      <w:proofErr w:type="spellEnd"/>
      <w:r w:rsidRPr="007F1F39">
        <w:rPr>
          <w:b/>
          <w:bCs/>
          <w:color w:val="auto"/>
          <w:sz w:val="22"/>
          <w:szCs w:val="22"/>
        </w:rPr>
        <w:t xml:space="preserve"> i </w:t>
      </w:r>
      <w:proofErr w:type="spellStart"/>
      <w:r w:rsidRPr="007F1F39">
        <w:rPr>
          <w:b/>
          <w:bCs/>
          <w:color w:val="auto"/>
          <w:sz w:val="22"/>
          <w:szCs w:val="22"/>
        </w:rPr>
        <w:t>uvjeti</w:t>
      </w:r>
      <w:proofErr w:type="spellEnd"/>
      <w:r w:rsidRPr="007F1F39">
        <w:rPr>
          <w:b/>
          <w:bCs/>
          <w:color w:val="auto"/>
          <w:sz w:val="22"/>
          <w:szCs w:val="22"/>
        </w:rPr>
        <w:t xml:space="preserve"> </w:t>
      </w:r>
      <w:proofErr w:type="spellStart"/>
      <w:r w:rsidRPr="007F1F39">
        <w:rPr>
          <w:b/>
          <w:bCs/>
          <w:color w:val="auto"/>
          <w:sz w:val="22"/>
          <w:szCs w:val="22"/>
        </w:rPr>
        <w:t>predmeta</w:t>
      </w:r>
      <w:proofErr w:type="spellEnd"/>
      <w:r w:rsidRPr="007F1F39">
        <w:rPr>
          <w:b/>
          <w:bCs/>
          <w:color w:val="auto"/>
          <w:sz w:val="22"/>
          <w:szCs w:val="22"/>
        </w:rPr>
        <w:t xml:space="preserve"> </w:t>
      </w:r>
      <w:proofErr w:type="spellStart"/>
      <w:r w:rsidRPr="007F1F39">
        <w:rPr>
          <w:b/>
          <w:bCs/>
          <w:color w:val="auto"/>
          <w:sz w:val="22"/>
          <w:szCs w:val="22"/>
        </w:rPr>
        <w:t>nabave</w:t>
      </w:r>
      <w:proofErr w:type="spellEnd"/>
    </w:p>
    <w:p w14:paraId="57F4E8EB" w14:textId="77777777" w:rsidR="00E739E2" w:rsidRPr="007F1F39" w:rsidRDefault="00A26C49">
      <w:pPr>
        <w:spacing w:line="259" w:lineRule="auto"/>
        <w:jc w:val="both"/>
        <w:rPr>
          <w:rFonts w:ascii="Times New Roman" w:hAnsi="Times New Roman" w:cs="Times New Roman"/>
        </w:rPr>
      </w:pPr>
      <w:r w:rsidRPr="007F1F39">
        <w:rPr>
          <w:rFonts w:ascii="Times New Roman" w:hAnsi="Times New Roman" w:cs="Times New Roman"/>
        </w:rPr>
        <w:t>Količine, specifikacije i opis predmeta nabave određeni su troškovnikom (Prilog 4)</w:t>
      </w:r>
    </w:p>
    <w:p w14:paraId="69986BDD" w14:textId="77777777" w:rsidR="00E739E2" w:rsidRPr="007F1F39" w:rsidRDefault="00A26C49">
      <w:pPr>
        <w:spacing w:line="259" w:lineRule="auto"/>
        <w:jc w:val="both"/>
        <w:rPr>
          <w:rFonts w:ascii="Times New Roman" w:hAnsi="Times New Roman" w:cs="Times New Roman"/>
        </w:rPr>
      </w:pPr>
      <w:r w:rsidRPr="007F1F39">
        <w:rPr>
          <w:rFonts w:ascii="Times New Roman" w:hAnsi="Times New Roman" w:cs="Times New Roman"/>
        </w:rPr>
        <w:lastRenderedPageBreak/>
        <w:t>Ako ponuditelj ne ispuni troškovnik u skladu sa zahtjevima iz ovog Poziva na dostavu ponuda ili promjeni tekst ili količine navedene u obrascu troškovnika smatrat će se da je takav troškovnik nepotpun i nevažeći te će ponuda biti odbijena. Sve stavke troškovnika moraju biti ispunjene.</w:t>
      </w:r>
    </w:p>
    <w:p w14:paraId="176EFE17" w14:textId="77777777" w:rsidR="00E739E2" w:rsidRPr="007F1F39" w:rsidRDefault="00E739E2">
      <w:pPr>
        <w:pStyle w:val="Naslov2"/>
        <w:rPr>
          <w:rFonts w:ascii="Times New Roman" w:hAnsi="Times New Roman" w:cs="Times New Roman"/>
          <w:b/>
          <w:bCs/>
          <w:sz w:val="22"/>
          <w:szCs w:val="22"/>
        </w:rPr>
      </w:pPr>
    </w:p>
    <w:p w14:paraId="1816750D" w14:textId="77777777" w:rsidR="00E739E2" w:rsidRPr="007F1F39" w:rsidRDefault="00A26C49">
      <w:pPr>
        <w:pStyle w:val="Naslov2"/>
        <w:numPr>
          <w:ilvl w:val="1"/>
          <w:numId w:val="4"/>
        </w:numPr>
        <w:rPr>
          <w:rFonts w:ascii="Times New Roman" w:hAnsi="Times New Roman" w:cs="Times New Roman"/>
          <w:b/>
          <w:bCs/>
          <w:color w:val="auto"/>
          <w:sz w:val="22"/>
          <w:szCs w:val="22"/>
        </w:rPr>
      </w:pPr>
      <w:r w:rsidRPr="007F1F39">
        <w:rPr>
          <w:rFonts w:ascii="Times New Roman" w:hAnsi="Times New Roman" w:cs="Times New Roman"/>
          <w:b/>
          <w:bCs/>
          <w:color w:val="auto"/>
          <w:sz w:val="22"/>
          <w:szCs w:val="22"/>
        </w:rPr>
        <w:t>Mjesto i rok izvršenja predmeta nabave</w:t>
      </w:r>
    </w:p>
    <w:p w14:paraId="30952C25" w14:textId="3E841FDB" w:rsidR="00E739E2" w:rsidRPr="007F1F39" w:rsidRDefault="00A26C49">
      <w:pPr>
        <w:jc w:val="both"/>
        <w:rPr>
          <w:rFonts w:ascii="Times New Roman" w:hAnsi="Times New Roman" w:cs="Times New Roman"/>
        </w:rPr>
      </w:pPr>
      <w:r w:rsidRPr="007F1F39">
        <w:rPr>
          <w:rFonts w:ascii="Times New Roman" w:hAnsi="Times New Roman" w:cs="Times New Roman"/>
        </w:rPr>
        <w:t xml:space="preserve">Rok za izvršenje je </w:t>
      </w:r>
      <w:r w:rsidR="001D62A6" w:rsidRPr="007F1F39">
        <w:rPr>
          <w:rFonts w:ascii="Times New Roman" w:hAnsi="Times New Roman" w:cs="Times New Roman"/>
        </w:rPr>
        <w:t>2</w:t>
      </w:r>
      <w:r w:rsidRPr="007F1F39">
        <w:rPr>
          <w:rFonts w:ascii="Times New Roman" w:hAnsi="Times New Roman" w:cs="Times New Roman"/>
        </w:rPr>
        <w:t xml:space="preserve"> mjeseca od dana potpisa Ugovora.</w:t>
      </w:r>
    </w:p>
    <w:p w14:paraId="65CB58A9"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Mjesto provedbe je k.č.br. 393, na području grada Pregrade, prema lokaciji označenoj u Prilogu 5.</w:t>
      </w:r>
    </w:p>
    <w:p w14:paraId="451547B3" w14:textId="77777777" w:rsidR="00E739E2" w:rsidRPr="007F1F39" w:rsidRDefault="00E739E2">
      <w:pPr>
        <w:jc w:val="both"/>
        <w:rPr>
          <w:rFonts w:ascii="Times New Roman" w:hAnsi="Times New Roman" w:cs="Times New Roman"/>
        </w:rPr>
      </w:pPr>
    </w:p>
    <w:p w14:paraId="5C6C84FA" w14:textId="77777777" w:rsidR="00E739E2" w:rsidRPr="007F1F39" w:rsidRDefault="00A26C49">
      <w:pPr>
        <w:pStyle w:val="Naslov2"/>
        <w:numPr>
          <w:ilvl w:val="1"/>
          <w:numId w:val="4"/>
        </w:numPr>
        <w:rPr>
          <w:rFonts w:ascii="Times New Roman" w:hAnsi="Times New Roman" w:cs="Times New Roman"/>
          <w:b/>
          <w:bCs/>
          <w:color w:val="auto"/>
          <w:sz w:val="22"/>
          <w:szCs w:val="22"/>
        </w:rPr>
      </w:pPr>
      <w:r w:rsidRPr="007F1F39">
        <w:rPr>
          <w:rFonts w:ascii="Times New Roman" w:hAnsi="Times New Roman" w:cs="Times New Roman"/>
          <w:b/>
          <w:bCs/>
          <w:color w:val="auto"/>
          <w:sz w:val="22"/>
          <w:szCs w:val="22"/>
        </w:rPr>
        <w:t xml:space="preserve">Popis gospodarskih subjekata s kojima je naručitelj u sukobu interesa:  </w:t>
      </w:r>
    </w:p>
    <w:p w14:paraId="4A365AB0" w14:textId="77777777" w:rsidR="00E739E2" w:rsidRPr="007F1F39" w:rsidRDefault="00A26C49">
      <w:pPr>
        <w:spacing w:after="160" w:line="257" w:lineRule="auto"/>
        <w:jc w:val="both"/>
        <w:rPr>
          <w:rFonts w:ascii="Times New Roman" w:hAnsi="Times New Roman" w:cs="Times New Roman"/>
        </w:rPr>
      </w:pPr>
      <w:r w:rsidRPr="007F1F39">
        <w:rPr>
          <w:rFonts w:ascii="Times New Roman" w:hAnsi="Times New Roman" w:cs="Times New Roman"/>
        </w:rPr>
        <w:t xml:space="preserve">Predstavnici Naručitelja iz članka 76. stavka 2. ZJN 2016 su u sukobu interesa sa sljedećim gospodarskim subjektima (u svojstvu ponuditelja, člana zajednice, ili </w:t>
      </w:r>
      <w:proofErr w:type="spellStart"/>
      <w:r w:rsidRPr="007F1F39">
        <w:rPr>
          <w:rFonts w:ascii="Times New Roman" w:hAnsi="Times New Roman" w:cs="Times New Roman"/>
        </w:rPr>
        <w:t>podugovaratelja</w:t>
      </w:r>
      <w:proofErr w:type="spellEnd"/>
      <w:r w:rsidRPr="007F1F39">
        <w:rPr>
          <w:rFonts w:ascii="Times New Roman" w:hAnsi="Times New Roman" w:cs="Times New Roman"/>
        </w:rPr>
        <w:t>):</w:t>
      </w:r>
    </w:p>
    <w:p w14:paraId="2241F30C" w14:textId="77777777" w:rsidR="00E739E2" w:rsidRPr="007F1F39" w:rsidRDefault="00A26C49">
      <w:pPr>
        <w:pStyle w:val="Odlomakpopisa"/>
        <w:numPr>
          <w:ilvl w:val="0"/>
          <w:numId w:val="3"/>
        </w:numPr>
        <w:suppressAutoHyphens w:val="0"/>
        <w:spacing w:after="160" w:line="257" w:lineRule="auto"/>
        <w:jc w:val="both"/>
        <w:rPr>
          <w:color w:val="auto"/>
          <w:sz w:val="22"/>
          <w:szCs w:val="22"/>
        </w:rPr>
      </w:pPr>
      <w:r w:rsidRPr="007F1F39">
        <w:rPr>
          <w:color w:val="auto"/>
          <w:sz w:val="22"/>
          <w:szCs w:val="22"/>
          <w:lang w:val="hr-HR"/>
        </w:rPr>
        <w:t xml:space="preserve">LCHEF, obrt za inženjerske usluge, </w:t>
      </w:r>
      <w:proofErr w:type="spellStart"/>
      <w:r w:rsidRPr="007F1F39">
        <w:rPr>
          <w:color w:val="auto"/>
          <w:sz w:val="22"/>
          <w:szCs w:val="22"/>
          <w:lang w:val="hr-HR"/>
        </w:rPr>
        <w:t>vl</w:t>
      </w:r>
      <w:proofErr w:type="spellEnd"/>
      <w:r w:rsidRPr="007F1F39">
        <w:rPr>
          <w:color w:val="auto"/>
          <w:sz w:val="22"/>
          <w:szCs w:val="22"/>
          <w:lang w:val="hr-HR"/>
        </w:rPr>
        <w:t xml:space="preserve">. </w:t>
      </w:r>
      <w:r w:rsidRPr="007F1F39">
        <w:rPr>
          <w:color w:val="auto"/>
          <w:sz w:val="22"/>
          <w:szCs w:val="22"/>
        </w:rPr>
        <w:t xml:space="preserve">Kristijan Golub, Baruna </w:t>
      </w:r>
      <w:proofErr w:type="spellStart"/>
      <w:r w:rsidRPr="007F1F39">
        <w:rPr>
          <w:color w:val="auto"/>
          <w:sz w:val="22"/>
          <w:szCs w:val="22"/>
        </w:rPr>
        <w:t>Ottenfelsa</w:t>
      </w:r>
      <w:proofErr w:type="spellEnd"/>
      <w:r w:rsidRPr="007F1F39">
        <w:rPr>
          <w:color w:val="auto"/>
          <w:sz w:val="22"/>
          <w:szCs w:val="22"/>
        </w:rPr>
        <w:t xml:space="preserve"> 2, Pregrada, OIB:80641206589</w:t>
      </w:r>
    </w:p>
    <w:p w14:paraId="5715D66B" w14:textId="77777777" w:rsidR="00E739E2" w:rsidRPr="007F1F39" w:rsidRDefault="00A26C49">
      <w:pPr>
        <w:pStyle w:val="Odlomakpopisa"/>
        <w:numPr>
          <w:ilvl w:val="0"/>
          <w:numId w:val="3"/>
        </w:numPr>
        <w:suppressAutoHyphens w:val="0"/>
        <w:spacing w:after="160" w:line="257" w:lineRule="auto"/>
        <w:jc w:val="both"/>
        <w:rPr>
          <w:color w:val="auto"/>
          <w:sz w:val="22"/>
          <w:szCs w:val="22"/>
        </w:rPr>
      </w:pPr>
      <w:r w:rsidRPr="007F1F39">
        <w:rPr>
          <w:color w:val="auto"/>
          <w:sz w:val="22"/>
          <w:szCs w:val="22"/>
        </w:rPr>
        <w:t xml:space="preserve">EKONOMIKA-GOLUB d.o.o., Baruna </w:t>
      </w:r>
      <w:proofErr w:type="spellStart"/>
      <w:r w:rsidRPr="007F1F39">
        <w:rPr>
          <w:color w:val="auto"/>
          <w:sz w:val="22"/>
          <w:szCs w:val="22"/>
        </w:rPr>
        <w:t>Ottenfelsa</w:t>
      </w:r>
      <w:proofErr w:type="spellEnd"/>
      <w:r w:rsidRPr="007F1F39">
        <w:rPr>
          <w:color w:val="auto"/>
          <w:sz w:val="22"/>
          <w:szCs w:val="22"/>
        </w:rPr>
        <w:t xml:space="preserve"> 2, Pregrada, OIB: 97447956703</w:t>
      </w:r>
    </w:p>
    <w:p w14:paraId="7BCFB683" w14:textId="77777777" w:rsidR="00E739E2" w:rsidRPr="007F1F39" w:rsidRDefault="00A26C49">
      <w:pPr>
        <w:pStyle w:val="Odlomakpopisa"/>
        <w:numPr>
          <w:ilvl w:val="0"/>
          <w:numId w:val="3"/>
        </w:numPr>
        <w:suppressAutoHyphens w:val="0"/>
        <w:spacing w:after="160" w:line="257" w:lineRule="auto"/>
        <w:jc w:val="both"/>
        <w:rPr>
          <w:color w:val="auto"/>
          <w:sz w:val="22"/>
          <w:szCs w:val="22"/>
        </w:rPr>
      </w:pPr>
      <w:r w:rsidRPr="007F1F39">
        <w:rPr>
          <w:color w:val="auto"/>
          <w:sz w:val="22"/>
          <w:szCs w:val="22"/>
        </w:rPr>
        <w:t xml:space="preserve">K4C LABS d.o.o., </w:t>
      </w:r>
      <w:proofErr w:type="spellStart"/>
      <w:r w:rsidRPr="007F1F39">
        <w:rPr>
          <w:color w:val="auto"/>
          <w:sz w:val="22"/>
          <w:szCs w:val="22"/>
        </w:rPr>
        <w:t>Ulica</w:t>
      </w:r>
      <w:proofErr w:type="spellEnd"/>
      <w:r w:rsidRPr="007F1F39">
        <w:rPr>
          <w:color w:val="auto"/>
          <w:sz w:val="22"/>
          <w:szCs w:val="22"/>
        </w:rPr>
        <w:t xml:space="preserve"> Stjepana </w:t>
      </w:r>
      <w:proofErr w:type="spellStart"/>
      <w:r w:rsidRPr="007F1F39">
        <w:rPr>
          <w:color w:val="auto"/>
          <w:sz w:val="22"/>
          <w:szCs w:val="22"/>
        </w:rPr>
        <w:t>Škreblina</w:t>
      </w:r>
      <w:proofErr w:type="spellEnd"/>
      <w:r w:rsidRPr="007F1F39">
        <w:rPr>
          <w:color w:val="auto"/>
          <w:sz w:val="22"/>
          <w:szCs w:val="22"/>
        </w:rPr>
        <w:t xml:space="preserve"> 3, Pregrada, OIB: 85933834095.</w:t>
      </w:r>
    </w:p>
    <w:p w14:paraId="6A99B227" w14:textId="77777777" w:rsidR="00E739E2" w:rsidRPr="007F1F39" w:rsidRDefault="00A26C49">
      <w:pPr>
        <w:pStyle w:val="Odlomakpopisa"/>
        <w:numPr>
          <w:ilvl w:val="0"/>
          <w:numId w:val="3"/>
        </w:numPr>
        <w:suppressAutoHyphens w:val="0"/>
        <w:spacing w:after="160" w:line="257" w:lineRule="auto"/>
        <w:jc w:val="both"/>
        <w:rPr>
          <w:color w:val="auto"/>
          <w:sz w:val="22"/>
          <w:szCs w:val="22"/>
          <w:lang w:val="fr-FR"/>
        </w:rPr>
      </w:pPr>
      <w:r w:rsidRPr="007F1F39">
        <w:rPr>
          <w:color w:val="auto"/>
          <w:sz w:val="22"/>
          <w:szCs w:val="22"/>
          <w:lang w:val="fr-FR"/>
        </w:rPr>
        <w:t>PAVLINEC MONT d.o.o., Celjska cesta 47, 3252 Rogatec, Porezni broj: SI</w:t>
      </w:r>
      <w:r w:rsidRPr="007F1F39">
        <w:rPr>
          <w:color w:val="auto"/>
          <w:sz w:val="22"/>
          <w:szCs w:val="22"/>
          <w:lang w:val="hr-HR"/>
        </w:rPr>
        <w:t>69323003,</w:t>
      </w:r>
    </w:p>
    <w:p w14:paraId="25547808" w14:textId="77777777" w:rsidR="00E739E2" w:rsidRPr="007F1F39" w:rsidRDefault="00A26C49">
      <w:pPr>
        <w:pStyle w:val="Odlomakpopisa"/>
        <w:numPr>
          <w:ilvl w:val="0"/>
          <w:numId w:val="3"/>
        </w:numPr>
        <w:suppressAutoHyphens w:val="0"/>
        <w:spacing w:after="160" w:line="254" w:lineRule="auto"/>
        <w:jc w:val="both"/>
        <w:rPr>
          <w:color w:val="auto"/>
          <w:sz w:val="22"/>
          <w:szCs w:val="22"/>
          <w:lang w:val="fr-FR"/>
        </w:rPr>
      </w:pPr>
      <w:r w:rsidRPr="007F1F39">
        <w:rPr>
          <w:color w:val="auto"/>
          <w:sz w:val="22"/>
          <w:szCs w:val="22"/>
          <w:lang w:val="fr-FR"/>
        </w:rPr>
        <w:t>IN USLUGE obrt za ugostiteljstvo, trgovinu i usluge, Ilija Vešligaj, Jakuševec Zabočki 64, Zabok, OIB: 67056293076,</w:t>
      </w:r>
    </w:p>
    <w:p w14:paraId="348D9A08" w14:textId="77777777" w:rsidR="00E739E2" w:rsidRPr="007F1F39" w:rsidRDefault="00A26C49">
      <w:pPr>
        <w:pStyle w:val="Odlomakpopisa"/>
        <w:numPr>
          <w:ilvl w:val="0"/>
          <w:numId w:val="3"/>
        </w:numPr>
        <w:suppressAutoHyphens w:val="0"/>
        <w:spacing w:after="160" w:line="254" w:lineRule="auto"/>
        <w:jc w:val="both"/>
        <w:rPr>
          <w:color w:val="auto"/>
          <w:sz w:val="22"/>
          <w:szCs w:val="22"/>
        </w:rPr>
      </w:pPr>
      <w:r w:rsidRPr="007F1F39">
        <w:rPr>
          <w:color w:val="auto"/>
          <w:sz w:val="22"/>
          <w:szCs w:val="22"/>
          <w:lang w:val="fr-FR"/>
        </w:rPr>
        <w:t xml:space="preserve">GAJ NISKOGRADNJA, obrt za građevinarstvo, trgovinu i usluge, vl. </w:t>
      </w:r>
      <w:r w:rsidRPr="007F1F39">
        <w:rPr>
          <w:color w:val="auto"/>
          <w:sz w:val="22"/>
          <w:szCs w:val="22"/>
        </w:rPr>
        <w:t xml:space="preserve">Zoran Vešligaj, Zagreb, </w:t>
      </w:r>
      <w:proofErr w:type="spellStart"/>
      <w:r w:rsidRPr="007F1F39">
        <w:rPr>
          <w:color w:val="auto"/>
          <w:sz w:val="22"/>
          <w:szCs w:val="22"/>
        </w:rPr>
        <w:t>Orešje</w:t>
      </w:r>
      <w:proofErr w:type="spellEnd"/>
      <w:r w:rsidRPr="007F1F39">
        <w:rPr>
          <w:color w:val="auto"/>
          <w:sz w:val="22"/>
          <w:szCs w:val="22"/>
        </w:rPr>
        <w:t xml:space="preserve"> 40, OIB: 83543193247,</w:t>
      </w:r>
    </w:p>
    <w:p w14:paraId="375AF78E" w14:textId="77777777" w:rsidR="00E739E2" w:rsidRPr="007F1F39" w:rsidRDefault="00A26C49">
      <w:pPr>
        <w:pStyle w:val="Odlomakpopisa"/>
        <w:numPr>
          <w:ilvl w:val="0"/>
          <w:numId w:val="3"/>
        </w:numPr>
        <w:suppressAutoHyphens w:val="0"/>
        <w:spacing w:after="160" w:line="254" w:lineRule="auto"/>
        <w:jc w:val="both"/>
        <w:rPr>
          <w:sz w:val="22"/>
          <w:szCs w:val="22"/>
        </w:rPr>
      </w:pPr>
      <w:r w:rsidRPr="007F1F39">
        <w:rPr>
          <w:sz w:val="22"/>
          <w:szCs w:val="22"/>
        </w:rPr>
        <w:t xml:space="preserve">KUNA – METAL </w:t>
      </w:r>
      <w:proofErr w:type="spellStart"/>
      <w:r w:rsidRPr="007F1F39">
        <w:rPr>
          <w:sz w:val="22"/>
          <w:szCs w:val="22"/>
        </w:rPr>
        <w:t>vl.</w:t>
      </w:r>
      <w:proofErr w:type="spellEnd"/>
      <w:r w:rsidRPr="007F1F39">
        <w:rPr>
          <w:sz w:val="22"/>
          <w:szCs w:val="22"/>
        </w:rPr>
        <w:t xml:space="preserve"> Dario Vukmanić, Pregrada, </w:t>
      </w:r>
      <w:proofErr w:type="spellStart"/>
      <w:r w:rsidRPr="007F1F39">
        <w:rPr>
          <w:sz w:val="22"/>
          <w:szCs w:val="22"/>
        </w:rPr>
        <w:t>Kolarija</w:t>
      </w:r>
      <w:proofErr w:type="spellEnd"/>
      <w:r w:rsidRPr="007F1F39">
        <w:rPr>
          <w:sz w:val="22"/>
          <w:szCs w:val="22"/>
        </w:rPr>
        <w:t xml:space="preserve"> 16, OIB: 09898178429,</w:t>
      </w:r>
    </w:p>
    <w:p w14:paraId="37D7C37A" w14:textId="77777777" w:rsidR="00E739E2" w:rsidRPr="007F1F39" w:rsidRDefault="00A26C49">
      <w:pPr>
        <w:pStyle w:val="Odlomakpopisa"/>
        <w:numPr>
          <w:ilvl w:val="0"/>
          <w:numId w:val="3"/>
        </w:numPr>
        <w:suppressAutoHyphens w:val="0"/>
        <w:spacing w:after="160" w:line="254" w:lineRule="auto"/>
        <w:jc w:val="both"/>
        <w:rPr>
          <w:sz w:val="22"/>
          <w:szCs w:val="22"/>
          <w:lang w:val="fr-FR"/>
        </w:rPr>
      </w:pPr>
      <w:r w:rsidRPr="007F1F39">
        <w:rPr>
          <w:sz w:val="22"/>
          <w:szCs w:val="22"/>
        </w:rPr>
        <w:t xml:space="preserve">REMEDY, </w:t>
      </w:r>
      <w:proofErr w:type="spellStart"/>
      <w:r w:rsidRPr="007F1F39">
        <w:rPr>
          <w:sz w:val="22"/>
          <w:szCs w:val="22"/>
        </w:rPr>
        <w:t>obrt</w:t>
      </w:r>
      <w:proofErr w:type="spellEnd"/>
      <w:r w:rsidRPr="007F1F39">
        <w:rPr>
          <w:sz w:val="22"/>
          <w:szCs w:val="22"/>
        </w:rPr>
        <w:t xml:space="preserve"> za </w:t>
      </w:r>
      <w:proofErr w:type="spellStart"/>
      <w:r w:rsidRPr="007F1F39">
        <w:rPr>
          <w:sz w:val="22"/>
          <w:szCs w:val="22"/>
        </w:rPr>
        <w:t>usluge</w:t>
      </w:r>
      <w:proofErr w:type="spellEnd"/>
      <w:r w:rsidRPr="007F1F39">
        <w:rPr>
          <w:sz w:val="22"/>
          <w:szCs w:val="22"/>
        </w:rPr>
        <w:t xml:space="preserve">, </w:t>
      </w:r>
      <w:proofErr w:type="spellStart"/>
      <w:r w:rsidRPr="007F1F39">
        <w:rPr>
          <w:sz w:val="22"/>
          <w:szCs w:val="22"/>
        </w:rPr>
        <w:t>vl.</w:t>
      </w:r>
      <w:proofErr w:type="spellEnd"/>
      <w:r w:rsidRPr="007F1F39">
        <w:rPr>
          <w:sz w:val="22"/>
          <w:szCs w:val="22"/>
        </w:rPr>
        <w:t xml:space="preserve"> </w:t>
      </w:r>
      <w:r w:rsidRPr="007F1F39">
        <w:rPr>
          <w:sz w:val="22"/>
          <w:szCs w:val="22"/>
          <w:lang w:val="fr-FR"/>
        </w:rPr>
        <w:t>Renata Vukmanić, Pregrada, Ljudevita Gaja 14, OIB: 25751982533,</w:t>
      </w:r>
    </w:p>
    <w:p w14:paraId="112C5E36" w14:textId="17C5D823" w:rsidR="00E739E2" w:rsidRPr="007F1F39" w:rsidRDefault="00A26C49" w:rsidP="001D62A6">
      <w:pPr>
        <w:pStyle w:val="Odlomakpopisa"/>
        <w:numPr>
          <w:ilvl w:val="0"/>
          <w:numId w:val="3"/>
        </w:numPr>
        <w:suppressAutoHyphens w:val="0"/>
        <w:spacing w:after="160" w:line="257" w:lineRule="auto"/>
        <w:jc w:val="both"/>
        <w:rPr>
          <w:sz w:val="22"/>
          <w:szCs w:val="22"/>
        </w:rPr>
      </w:pPr>
      <w:r w:rsidRPr="007F1F39">
        <w:rPr>
          <w:sz w:val="22"/>
          <w:szCs w:val="22"/>
        </w:rPr>
        <w:t xml:space="preserve">INTER-MS-STOLARIJA </w:t>
      </w:r>
      <w:proofErr w:type="spellStart"/>
      <w:r w:rsidRPr="007F1F39">
        <w:rPr>
          <w:sz w:val="22"/>
          <w:szCs w:val="22"/>
        </w:rPr>
        <w:t>proizvodnja</w:t>
      </w:r>
      <w:proofErr w:type="spellEnd"/>
      <w:r w:rsidRPr="007F1F39">
        <w:rPr>
          <w:sz w:val="22"/>
          <w:szCs w:val="22"/>
        </w:rPr>
        <w:t xml:space="preserve"> i </w:t>
      </w:r>
      <w:proofErr w:type="spellStart"/>
      <w:r w:rsidRPr="007F1F39">
        <w:rPr>
          <w:sz w:val="22"/>
          <w:szCs w:val="22"/>
        </w:rPr>
        <w:t>usluge</w:t>
      </w:r>
      <w:proofErr w:type="spellEnd"/>
      <w:r w:rsidRPr="007F1F39">
        <w:rPr>
          <w:sz w:val="22"/>
          <w:szCs w:val="22"/>
        </w:rPr>
        <w:t xml:space="preserve">, </w:t>
      </w:r>
      <w:proofErr w:type="spellStart"/>
      <w:r w:rsidRPr="007F1F39">
        <w:rPr>
          <w:sz w:val="22"/>
          <w:szCs w:val="22"/>
        </w:rPr>
        <w:t>vl.</w:t>
      </w:r>
      <w:proofErr w:type="spellEnd"/>
      <w:r w:rsidRPr="007F1F39">
        <w:rPr>
          <w:sz w:val="22"/>
          <w:szCs w:val="22"/>
        </w:rPr>
        <w:t xml:space="preserve"> Mladen Šerek, </w:t>
      </w:r>
      <w:proofErr w:type="spellStart"/>
      <w:r w:rsidRPr="007F1F39">
        <w:rPr>
          <w:sz w:val="22"/>
          <w:szCs w:val="22"/>
        </w:rPr>
        <w:t>Petrovsko</w:t>
      </w:r>
      <w:proofErr w:type="spellEnd"/>
      <w:r w:rsidRPr="007F1F39">
        <w:rPr>
          <w:sz w:val="22"/>
          <w:szCs w:val="22"/>
        </w:rPr>
        <w:t xml:space="preserve"> </w:t>
      </w:r>
      <w:proofErr w:type="spellStart"/>
      <w:r w:rsidRPr="007F1F39">
        <w:rPr>
          <w:sz w:val="22"/>
          <w:szCs w:val="22"/>
        </w:rPr>
        <w:t>Svedruža</w:t>
      </w:r>
      <w:proofErr w:type="spellEnd"/>
      <w:r w:rsidRPr="007F1F39">
        <w:rPr>
          <w:sz w:val="22"/>
          <w:szCs w:val="22"/>
        </w:rPr>
        <w:t xml:space="preserve"> 18, OIB: 47491321499.</w:t>
      </w:r>
    </w:p>
    <w:p w14:paraId="7D340CE4" w14:textId="77777777" w:rsidR="001D62A6" w:rsidRPr="007F1F39" w:rsidRDefault="001D62A6" w:rsidP="001D62A6">
      <w:pPr>
        <w:pStyle w:val="Odlomakpopisa"/>
        <w:suppressAutoHyphens w:val="0"/>
        <w:spacing w:after="160" w:line="257" w:lineRule="auto"/>
        <w:jc w:val="both"/>
        <w:rPr>
          <w:sz w:val="22"/>
          <w:szCs w:val="22"/>
        </w:rPr>
      </w:pPr>
    </w:p>
    <w:p w14:paraId="68240A11" w14:textId="50DF8D8C" w:rsidR="00E739E2" w:rsidRPr="007F1F39" w:rsidRDefault="00A26C49">
      <w:pPr>
        <w:spacing w:after="160" w:line="259" w:lineRule="auto"/>
        <w:jc w:val="both"/>
        <w:rPr>
          <w:rFonts w:ascii="Times New Roman" w:hAnsi="Times New Roman" w:cs="Times New Roman"/>
        </w:rPr>
      </w:pPr>
      <w:r w:rsidRPr="007F1F39">
        <w:rPr>
          <w:rFonts w:ascii="Times New Roman" w:hAnsi="Times New Roman" w:cs="Times New Roman"/>
        </w:rPr>
        <w:t>Sukladno odredbama članka 82. ZJN 2016, ugovor sklopljen protivno odredbama o sukobu interesa je ništetan.</w:t>
      </w:r>
    </w:p>
    <w:p w14:paraId="49A32B88" w14:textId="77777777" w:rsidR="00E739E2" w:rsidRPr="007F1F39" w:rsidRDefault="00E739E2">
      <w:pPr>
        <w:spacing w:after="160" w:line="259" w:lineRule="auto"/>
        <w:jc w:val="both"/>
        <w:rPr>
          <w:rFonts w:ascii="Times New Roman" w:hAnsi="Times New Roman" w:cs="Times New Roman"/>
        </w:rPr>
      </w:pPr>
    </w:p>
    <w:p w14:paraId="13C9D5D4" w14:textId="77777777" w:rsidR="00E739E2" w:rsidRPr="007F1F39" w:rsidRDefault="00A26C49">
      <w:pPr>
        <w:pStyle w:val="Odlomakpopisa"/>
        <w:numPr>
          <w:ilvl w:val="0"/>
          <w:numId w:val="4"/>
        </w:numPr>
        <w:spacing w:after="160" w:line="259" w:lineRule="auto"/>
        <w:jc w:val="both"/>
        <w:rPr>
          <w:sz w:val="22"/>
          <w:szCs w:val="22"/>
        </w:rPr>
      </w:pPr>
      <w:r w:rsidRPr="007F1F39">
        <w:rPr>
          <w:b/>
          <w:bCs/>
          <w:sz w:val="22"/>
          <w:szCs w:val="22"/>
        </w:rPr>
        <w:t>UVJETI NABAVE</w:t>
      </w:r>
    </w:p>
    <w:p w14:paraId="411CDC30" w14:textId="77777777" w:rsidR="00E739E2" w:rsidRPr="007F1F39" w:rsidRDefault="00E739E2">
      <w:pPr>
        <w:pStyle w:val="Odlomakpopisa"/>
        <w:spacing w:after="160" w:line="259" w:lineRule="auto"/>
        <w:jc w:val="both"/>
        <w:rPr>
          <w:color w:val="auto"/>
          <w:sz w:val="22"/>
          <w:szCs w:val="22"/>
        </w:rPr>
      </w:pPr>
    </w:p>
    <w:p w14:paraId="0B3803CB" w14:textId="77777777" w:rsidR="00E739E2" w:rsidRPr="007F1F39" w:rsidRDefault="00A26C49">
      <w:pPr>
        <w:pStyle w:val="Naslov2"/>
        <w:numPr>
          <w:ilvl w:val="1"/>
          <w:numId w:val="4"/>
        </w:numPr>
        <w:rPr>
          <w:rFonts w:ascii="Times New Roman" w:hAnsi="Times New Roman" w:cs="Times New Roman"/>
          <w:b/>
          <w:bCs/>
          <w:color w:val="auto"/>
          <w:sz w:val="22"/>
          <w:szCs w:val="22"/>
        </w:rPr>
      </w:pPr>
      <w:r w:rsidRPr="007F1F39">
        <w:rPr>
          <w:rFonts w:ascii="Times New Roman" w:hAnsi="Times New Roman" w:cs="Times New Roman"/>
          <w:b/>
          <w:bCs/>
          <w:color w:val="auto"/>
          <w:sz w:val="22"/>
          <w:szCs w:val="22"/>
        </w:rPr>
        <w:t>Uvjeti sposobnosti</w:t>
      </w:r>
    </w:p>
    <w:p w14:paraId="7EF63ADD" w14:textId="77777777" w:rsidR="00E739E2" w:rsidRPr="007F1F39" w:rsidRDefault="00E739E2">
      <w:pPr>
        <w:rPr>
          <w:rFonts w:ascii="Times New Roman" w:hAnsi="Times New Roman" w:cs="Times New Roman"/>
          <w:b/>
          <w:bCs/>
        </w:rPr>
      </w:pPr>
    </w:p>
    <w:p w14:paraId="473D325C" w14:textId="77777777" w:rsidR="00E739E2" w:rsidRPr="007F1F39" w:rsidRDefault="00A26C49">
      <w:pPr>
        <w:pStyle w:val="Odlomakpopisa"/>
        <w:numPr>
          <w:ilvl w:val="2"/>
          <w:numId w:val="4"/>
        </w:numPr>
        <w:suppressAutoHyphens w:val="0"/>
        <w:rPr>
          <w:rStyle w:val="Naslov3Char"/>
          <w:rFonts w:ascii="Times New Roman" w:eastAsiaTheme="minorHAnsi" w:hAnsi="Times New Roman" w:cs="Times New Roman"/>
          <w:color w:val="auto"/>
          <w:sz w:val="22"/>
          <w:szCs w:val="22"/>
          <w:lang w:val="fr-FR"/>
        </w:rPr>
      </w:pPr>
      <w:r w:rsidRPr="007F1F39">
        <w:rPr>
          <w:rStyle w:val="Naslov3Char"/>
          <w:rFonts w:ascii="Times New Roman" w:eastAsiaTheme="minorHAnsi" w:hAnsi="Times New Roman" w:cs="Times New Roman"/>
          <w:b/>
          <w:bCs/>
          <w:color w:val="auto"/>
          <w:sz w:val="22"/>
          <w:szCs w:val="22"/>
          <w:lang w:val="fr-FR"/>
        </w:rPr>
        <w:t>Sposobnost za obavljanje profesionalne djelatnosti:</w:t>
      </w:r>
    </w:p>
    <w:p w14:paraId="11C1D9DA" w14:textId="77777777" w:rsidR="00E739E2" w:rsidRPr="007F1F39" w:rsidRDefault="00A26C49">
      <w:pPr>
        <w:ind w:firstLine="708"/>
        <w:jc w:val="both"/>
        <w:rPr>
          <w:rFonts w:ascii="Times New Roman" w:hAnsi="Times New Roman" w:cs="Times New Roman"/>
        </w:rPr>
      </w:pPr>
      <w:r w:rsidRPr="007F1F39">
        <w:rPr>
          <w:rFonts w:ascii="Times New Roman" w:hAnsi="Times New Roman" w:cs="Times New Roman"/>
        </w:rPr>
        <w:t xml:space="preserve">Svaki ponuditelj mora u postupku nabave dokazati upis u sudski, obrtni, strukovni ili  drugi odgovarajući registar u državi njegova poslovna </w:t>
      </w:r>
      <w:proofErr w:type="spellStart"/>
      <w:r w:rsidRPr="007F1F39">
        <w:rPr>
          <w:rFonts w:ascii="Times New Roman" w:hAnsi="Times New Roman" w:cs="Times New Roman"/>
        </w:rPr>
        <w:t>nastana</w:t>
      </w:r>
      <w:proofErr w:type="spellEnd"/>
      <w:r w:rsidRPr="007F1F39">
        <w:rPr>
          <w:rFonts w:ascii="Times New Roman" w:hAnsi="Times New Roman" w:cs="Times New Roman"/>
        </w:rPr>
        <w:t>.</w:t>
      </w:r>
    </w:p>
    <w:p w14:paraId="04902D64" w14:textId="331D342E" w:rsidR="00E739E2" w:rsidRPr="007F1F39" w:rsidRDefault="00A26C49">
      <w:pPr>
        <w:jc w:val="both"/>
        <w:rPr>
          <w:rStyle w:val="Naslov3Char"/>
          <w:rFonts w:ascii="Times New Roman" w:eastAsiaTheme="minorHAnsi" w:hAnsi="Times New Roman" w:cs="Times New Roman"/>
          <w:sz w:val="22"/>
          <w:szCs w:val="22"/>
        </w:rPr>
      </w:pPr>
      <w:r w:rsidRPr="007F1F39">
        <w:rPr>
          <w:rFonts w:ascii="Times New Roman" w:hAnsi="Times New Roman" w:cs="Times New Roman"/>
        </w:rPr>
        <w:t xml:space="preserve">Za potrebe utvrđivanja navedene sposobnosti ponuditelj dokazuje Izvatkom iz sudskog, obrtnog, strukovnog ili drugog odgovarajućeg registra u državi članici njegovog poslovnog </w:t>
      </w:r>
      <w:proofErr w:type="spellStart"/>
      <w:r w:rsidRPr="007F1F39">
        <w:rPr>
          <w:rFonts w:ascii="Times New Roman" w:hAnsi="Times New Roman" w:cs="Times New Roman"/>
        </w:rPr>
        <w:t>nastana</w:t>
      </w:r>
      <w:proofErr w:type="spellEnd"/>
      <w:r w:rsidRPr="007F1F39">
        <w:rPr>
          <w:rFonts w:ascii="Times New Roman" w:hAnsi="Times New Roman" w:cs="Times New Roman"/>
        </w:rPr>
        <w:t>.</w:t>
      </w:r>
    </w:p>
    <w:p w14:paraId="2A2A1851" w14:textId="77777777" w:rsidR="00E739E2" w:rsidRPr="007F1F39" w:rsidRDefault="00E739E2">
      <w:pPr>
        <w:rPr>
          <w:rStyle w:val="Naslov3Char"/>
          <w:rFonts w:ascii="Times New Roman" w:eastAsiaTheme="minorHAnsi" w:hAnsi="Times New Roman" w:cs="Times New Roman"/>
          <w:sz w:val="22"/>
          <w:szCs w:val="22"/>
        </w:rPr>
      </w:pPr>
    </w:p>
    <w:p w14:paraId="2BF39DBD" w14:textId="77777777" w:rsidR="00E739E2" w:rsidRPr="007F1F39" w:rsidRDefault="00A26C49">
      <w:pPr>
        <w:pStyle w:val="Odlomakpopisa"/>
        <w:numPr>
          <w:ilvl w:val="2"/>
          <w:numId w:val="4"/>
        </w:numPr>
        <w:spacing w:line="259" w:lineRule="auto"/>
        <w:jc w:val="both"/>
        <w:rPr>
          <w:b/>
          <w:bCs/>
          <w:sz w:val="22"/>
          <w:szCs w:val="22"/>
        </w:rPr>
      </w:pPr>
      <w:proofErr w:type="spellStart"/>
      <w:r w:rsidRPr="007F1F39">
        <w:rPr>
          <w:rStyle w:val="Naslov3Char"/>
          <w:rFonts w:ascii="Times New Roman" w:eastAsiaTheme="minorHAnsi" w:hAnsi="Times New Roman" w:cs="Times New Roman"/>
          <w:b/>
          <w:bCs/>
          <w:color w:val="auto"/>
          <w:sz w:val="22"/>
          <w:szCs w:val="22"/>
        </w:rPr>
        <w:t>Uvjeti</w:t>
      </w:r>
      <w:proofErr w:type="spellEnd"/>
      <w:r w:rsidRPr="007F1F39">
        <w:rPr>
          <w:rStyle w:val="Naslov3Char"/>
          <w:rFonts w:ascii="Times New Roman" w:eastAsiaTheme="minorHAnsi" w:hAnsi="Times New Roman" w:cs="Times New Roman"/>
          <w:b/>
          <w:bCs/>
          <w:color w:val="auto"/>
          <w:sz w:val="22"/>
          <w:szCs w:val="22"/>
        </w:rPr>
        <w:t xml:space="preserve"> </w:t>
      </w:r>
      <w:proofErr w:type="spellStart"/>
      <w:r w:rsidRPr="007F1F39">
        <w:rPr>
          <w:rStyle w:val="Naslov3Char"/>
          <w:rFonts w:ascii="Times New Roman" w:eastAsiaTheme="minorHAnsi" w:hAnsi="Times New Roman" w:cs="Times New Roman"/>
          <w:b/>
          <w:bCs/>
          <w:color w:val="auto"/>
          <w:sz w:val="22"/>
          <w:szCs w:val="22"/>
        </w:rPr>
        <w:t>tehničke</w:t>
      </w:r>
      <w:proofErr w:type="spellEnd"/>
      <w:r w:rsidRPr="007F1F39">
        <w:rPr>
          <w:rStyle w:val="Naslov3Char"/>
          <w:rFonts w:ascii="Times New Roman" w:eastAsiaTheme="minorHAnsi" w:hAnsi="Times New Roman" w:cs="Times New Roman"/>
          <w:b/>
          <w:bCs/>
          <w:color w:val="auto"/>
          <w:sz w:val="22"/>
          <w:szCs w:val="22"/>
        </w:rPr>
        <w:t xml:space="preserve"> i </w:t>
      </w:r>
      <w:proofErr w:type="spellStart"/>
      <w:r w:rsidRPr="007F1F39">
        <w:rPr>
          <w:rStyle w:val="Naslov3Char"/>
          <w:rFonts w:ascii="Times New Roman" w:eastAsiaTheme="minorHAnsi" w:hAnsi="Times New Roman" w:cs="Times New Roman"/>
          <w:b/>
          <w:bCs/>
          <w:color w:val="auto"/>
          <w:sz w:val="22"/>
          <w:szCs w:val="22"/>
        </w:rPr>
        <w:t>stručne</w:t>
      </w:r>
      <w:proofErr w:type="spellEnd"/>
      <w:r w:rsidRPr="007F1F39">
        <w:rPr>
          <w:rStyle w:val="Naslov3Char"/>
          <w:rFonts w:ascii="Times New Roman" w:eastAsiaTheme="minorHAnsi" w:hAnsi="Times New Roman" w:cs="Times New Roman"/>
          <w:b/>
          <w:bCs/>
          <w:color w:val="auto"/>
          <w:sz w:val="22"/>
          <w:szCs w:val="22"/>
        </w:rPr>
        <w:t xml:space="preserve"> </w:t>
      </w:r>
      <w:proofErr w:type="spellStart"/>
      <w:r w:rsidRPr="007F1F39">
        <w:rPr>
          <w:rStyle w:val="Naslov3Char"/>
          <w:rFonts w:ascii="Times New Roman" w:eastAsiaTheme="minorHAnsi" w:hAnsi="Times New Roman" w:cs="Times New Roman"/>
          <w:b/>
          <w:bCs/>
          <w:color w:val="auto"/>
          <w:sz w:val="22"/>
          <w:szCs w:val="22"/>
        </w:rPr>
        <w:t>sposobnosti</w:t>
      </w:r>
      <w:proofErr w:type="spellEnd"/>
    </w:p>
    <w:p w14:paraId="1A18FE57" w14:textId="5CC33B26" w:rsidR="001D62A6" w:rsidRPr="007F1F39" w:rsidRDefault="00A26C49" w:rsidP="001D62A6">
      <w:pPr>
        <w:pStyle w:val="Tijeloteksta"/>
        <w:spacing w:line="259" w:lineRule="auto"/>
        <w:jc w:val="both"/>
        <w:rPr>
          <w:rFonts w:ascii="Times New Roman" w:hAnsi="Times New Roman" w:cs="Times New Roman"/>
        </w:rPr>
      </w:pPr>
      <w:r w:rsidRPr="007F1F39">
        <w:rPr>
          <w:rStyle w:val="Naslov3Char"/>
          <w:rFonts w:ascii="Times New Roman" w:eastAsiaTheme="minorHAnsi" w:hAnsi="Times New Roman" w:cs="Times New Roman"/>
          <w:b/>
          <w:bCs/>
          <w:color w:val="auto"/>
          <w:sz w:val="22"/>
          <w:szCs w:val="22"/>
        </w:rPr>
        <w:tab/>
      </w:r>
      <w:r w:rsidRPr="007F1F39">
        <w:rPr>
          <w:rFonts w:ascii="Times New Roman" w:hAnsi="Times New Roman" w:cs="Times New Roman"/>
        </w:rPr>
        <w:t xml:space="preserve">Ponuditelj mora </w:t>
      </w:r>
      <w:r w:rsidR="001D62A6" w:rsidRPr="007F1F39">
        <w:rPr>
          <w:rFonts w:ascii="Times New Roman" w:hAnsi="Times New Roman" w:cs="Times New Roman"/>
        </w:rPr>
        <w:t xml:space="preserve">raspolagati s odgovarajućom mehanizacijom, opremom i alatima potrebnima za uredno, kvalitetno i pravovremeno izvršenje predmetnih radova čišćenja i uređenja zemljišta. Smatra se da </w:t>
      </w:r>
      <w:r w:rsidR="00A51B2B" w:rsidRPr="007F1F39">
        <w:rPr>
          <w:rFonts w:ascii="Times New Roman" w:hAnsi="Times New Roman" w:cs="Times New Roman"/>
        </w:rPr>
        <w:t>Ponuditelj</w:t>
      </w:r>
      <w:r w:rsidR="001D62A6" w:rsidRPr="007F1F39">
        <w:rPr>
          <w:rFonts w:ascii="Times New Roman" w:hAnsi="Times New Roman" w:cs="Times New Roman"/>
        </w:rPr>
        <w:t xml:space="preserve"> ispunjava ovaj uvjet ako može osigurati mehanizaciju i sredstva koja omogućuju uklanjanje niskog i visokog raslinja, iskop </w:t>
      </w:r>
      <w:r w:rsidR="00A51B2B" w:rsidRPr="007F1F39">
        <w:rPr>
          <w:rFonts w:ascii="Times New Roman" w:hAnsi="Times New Roman" w:cs="Times New Roman"/>
        </w:rPr>
        <w:t>korijenja</w:t>
      </w:r>
      <w:r w:rsidR="001D62A6" w:rsidRPr="007F1F39">
        <w:rPr>
          <w:rFonts w:ascii="Times New Roman" w:hAnsi="Times New Roman" w:cs="Times New Roman"/>
        </w:rPr>
        <w:t xml:space="preserve">, košnju, utovar i odvoz biljnog otpada te </w:t>
      </w:r>
      <w:r w:rsidR="00A51B2B" w:rsidRPr="007F1F39">
        <w:rPr>
          <w:rFonts w:ascii="Times New Roman" w:hAnsi="Times New Roman" w:cs="Times New Roman"/>
        </w:rPr>
        <w:t xml:space="preserve">usitnjavanje i </w:t>
      </w:r>
      <w:r w:rsidR="001D62A6" w:rsidRPr="007F1F39">
        <w:rPr>
          <w:rFonts w:ascii="Times New Roman" w:hAnsi="Times New Roman" w:cs="Times New Roman"/>
        </w:rPr>
        <w:t>ravnanje zem</w:t>
      </w:r>
      <w:r w:rsidR="00A51B2B" w:rsidRPr="007F1F39">
        <w:rPr>
          <w:rFonts w:ascii="Times New Roman" w:hAnsi="Times New Roman" w:cs="Times New Roman"/>
        </w:rPr>
        <w:t>ljanog sloja</w:t>
      </w:r>
      <w:r w:rsidR="001D62A6" w:rsidRPr="007F1F39">
        <w:rPr>
          <w:rFonts w:ascii="Times New Roman" w:hAnsi="Times New Roman" w:cs="Times New Roman"/>
        </w:rPr>
        <w:t>.</w:t>
      </w:r>
    </w:p>
    <w:p w14:paraId="145F3199" w14:textId="2956AFD7" w:rsidR="00E739E2" w:rsidRPr="007F1F39" w:rsidRDefault="001D62A6" w:rsidP="001D62A6">
      <w:pPr>
        <w:pStyle w:val="Tijeloteksta"/>
        <w:spacing w:line="259" w:lineRule="auto"/>
        <w:jc w:val="both"/>
        <w:rPr>
          <w:rFonts w:ascii="Times New Roman" w:hAnsi="Times New Roman" w:cs="Times New Roman"/>
        </w:rPr>
      </w:pPr>
      <w:r w:rsidRPr="007F1F39">
        <w:rPr>
          <w:rFonts w:ascii="Times New Roman" w:hAnsi="Times New Roman" w:cs="Times New Roman"/>
        </w:rPr>
        <w:lastRenderedPageBreak/>
        <w:t xml:space="preserve">Dokaz sposobnosti dostavlja se u obliku potpisane izjave </w:t>
      </w:r>
      <w:r w:rsidR="002C1CF8" w:rsidRPr="007F1F39">
        <w:rPr>
          <w:rFonts w:ascii="Times New Roman" w:hAnsi="Times New Roman" w:cs="Times New Roman"/>
        </w:rPr>
        <w:t>(Prilog 6)</w:t>
      </w:r>
      <w:r w:rsidRPr="007F1F39">
        <w:rPr>
          <w:rFonts w:ascii="Times New Roman" w:hAnsi="Times New Roman" w:cs="Times New Roman"/>
        </w:rPr>
        <w:t xml:space="preserve"> kojom isti potvrđuje da posjeduje svu potrebnu mehanizaciju, opremu i alate za izvršenje radova koji su predmet nabave. Izjava mora biti potpisana i ovjerena od strane ovlaštene osobe ponuđača te priložena kao sastavni dio ponude.</w:t>
      </w:r>
    </w:p>
    <w:p w14:paraId="22FE8643" w14:textId="77777777" w:rsidR="00E739E2" w:rsidRPr="007F1F39" w:rsidRDefault="00E739E2">
      <w:pPr>
        <w:spacing w:line="259" w:lineRule="auto"/>
        <w:ind w:firstLine="708"/>
        <w:jc w:val="both"/>
        <w:rPr>
          <w:rFonts w:ascii="Times New Roman" w:hAnsi="Times New Roman" w:cs="Times New Roman"/>
        </w:rPr>
      </w:pPr>
    </w:p>
    <w:p w14:paraId="19717D5A" w14:textId="77777777" w:rsidR="00E739E2" w:rsidRPr="007F1F39" w:rsidRDefault="00E739E2">
      <w:pPr>
        <w:rPr>
          <w:rFonts w:ascii="Times New Roman" w:hAnsi="Times New Roman" w:cs="Times New Roman"/>
        </w:rPr>
      </w:pPr>
    </w:p>
    <w:p w14:paraId="31E2A456" w14:textId="77777777" w:rsidR="00E739E2" w:rsidRPr="007F1F39" w:rsidRDefault="00A26C49">
      <w:pPr>
        <w:pStyle w:val="Odlomakpopisa"/>
        <w:numPr>
          <w:ilvl w:val="2"/>
          <w:numId w:val="4"/>
        </w:numPr>
        <w:rPr>
          <w:rStyle w:val="Naslov3Char"/>
          <w:rFonts w:ascii="Times New Roman" w:eastAsiaTheme="minorHAnsi" w:hAnsi="Times New Roman" w:cs="Times New Roman"/>
          <w:color w:val="auto"/>
          <w:sz w:val="22"/>
          <w:szCs w:val="22"/>
        </w:rPr>
      </w:pPr>
      <w:proofErr w:type="spellStart"/>
      <w:r w:rsidRPr="007F1F39">
        <w:rPr>
          <w:rStyle w:val="Naslov3Char"/>
          <w:rFonts w:ascii="Times New Roman" w:eastAsiaTheme="minorHAnsi" w:hAnsi="Times New Roman" w:cs="Times New Roman"/>
          <w:b/>
          <w:bCs/>
          <w:color w:val="auto"/>
          <w:sz w:val="22"/>
          <w:szCs w:val="22"/>
        </w:rPr>
        <w:t>Osnove</w:t>
      </w:r>
      <w:proofErr w:type="spellEnd"/>
      <w:r w:rsidRPr="007F1F39">
        <w:rPr>
          <w:rStyle w:val="Naslov3Char"/>
          <w:rFonts w:ascii="Times New Roman" w:eastAsiaTheme="minorHAnsi" w:hAnsi="Times New Roman" w:cs="Times New Roman"/>
          <w:b/>
          <w:bCs/>
          <w:color w:val="auto"/>
          <w:sz w:val="22"/>
          <w:szCs w:val="22"/>
        </w:rPr>
        <w:t xml:space="preserve"> za </w:t>
      </w:r>
      <w:proofErr w:type="spellStart"/>
      <w:r w:rsidRPr="007F1F39">
        <w:rPr>
          <w:rStyle w:val="Naslov3Char"/>
          <w:rFonts w:ascii="Times New Roman" w:eastAsiaTheme="minorHAnsi" w:hAnsi="Times New Roman" w:cs="Times New Roman"/>
          <w:b/>
          <w:bCs/>
          <w:color w:val="auto"/>
          <w:sz w:val="22"/>
          <w:szCs w:val="22"/>
        </w:rPr>
        <w:t>isključenje</w:t>
      </w:r>
      <w:proofErr w:type="spellEnd"/>
    </w:p>
    <w:p w14:paraId="5EC74B63" w14:textId="77777777" w:rsidR="00E739E2" w:rsidRPr="007F1F39" w:rsidRDefault="00A26C49">
      <w:pPr>
        <w:ind w:firstLine="708"/>
        <w:jc w:val="both"/>
        <w:rPr>
          <w:rFonts w:ascii="Times New Roman" w:hAnsi="Times New Roman" w:cs="Times New Roman"/>
        </w:rPr>
      </w:pPr>
      <w:r w:rsidRPr="007F1F39">
        <w:rPr>
          <w:rFonts w:ascii="Times New Roman" w:hAnsi="Times New Roman" w:cs="Times New Roman"/>
        </w:rPr>
        <w:t>I. Sukladno članku 251. ZJN-a Naručitelj će isključiti gospodarskog subjekta iz postupka ako utvrdi da:</w:t>
      </w:r>
    </w:p>
    <w:p w14:paraId="1EA3EE22"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xml:space="preserve">1. je gospodarski subjekt koji ima poslovni </w:t>
      </w:r>
      <w:proofErr w:type="spellStart"/>
      <w:r w:rsidRPr="007F1F39">
        <w:rPr>
          <w:rFonts w:ascii="Times New Roman" w:hAnsi="Times New Roman" w:cs="Times New Roman"/>
        </w:rPr>
        <w:t>nastan</w:t>
      </w:r>
      <w:proofErr w:type="spellEnd"/>
      <w:r w:rsidRPr="007F1F39">
        <w:rPr>
          <w:rFonts w:ascii="Times New Roman" w:hAnsi="Times New Roman" w:cs="Times New Roman"/>
        </w:rPr>
        <w:t xml:space="preserve"> u Republici Hrvatskoj ili osoba koja je   član   upravnog,   upravljačkog   ili   nadzornog   tijela   ili   ima   ovlasti   zastupanja, donošenja   odluka   ili   </w:t>
      </w:r>
    </w:p>
    <w:p w14:paraId="11F347AD" w14:textId="77777777" w:rsidR="00E739E2" w:rsidRPr="007F1F39" w:rsidRDefault="00E739E2">
      <w:pPr>
        <w:jc w:val="both"/>
        <w:rPr>
          <w:rFonts w:ascii="Times New Roman" w:hAnsi="Times New Roman" w:cs="Times New Roman"/>
        </w:rPr>
      </w:pPr>
    </w:p>
    <w:p w14:paraId="3D11699A"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xml:space="preserve">nadzora   tog   gospodarskog   subjekta   i    koja    je    državljanin Republike Hrvatske, pravomoćnom presudom osuđena za </w:t>
      </w:r>
    </w:p>
    <w:p w14:paraId="600D03CC"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a) sudjelovanje u zločinačkoj organizaciji, na temelju</w:t>
      </w:r>
    </w:p>
    <w:p w14:paraId="6E57948E"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članka 328. (zločinačko udruženje) i članka 329. (počinjenje kaznenog djela u sastavu</w:t>
      </w:r>
    </w:p>
    <w:p w14:paraId="30EAF78F"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zločinačkog udruženja) Kaznenog zakona</w:t>
      </w:r>
    </w:p>
    <w:p w14:paraId="4127F90C"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xml:space="preserve">      - članka 333. (udruživanje za počinjenje kaznenih djela), iz Kaznenog zakona (»Narodne novine«, br. 110/97., 27/98., 50/00., 129/00., 51/01., 111/03., 190/03., 105/04., 84/05.,71/06., 110/07., 152/08., 57/11., 77/11. i 143/12.)</w:t>
      </w:r>
    </w:p>
    <w:p w14:paraId="358A21DE"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b) korupciju, na temelju</w:t>
      </w:r>
    </w:p>
    <w:p w14:paraId="0F4219B1"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5E05F2F"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3BB07DA5"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c) prijevaru, na temelju</w:t>
      </w:r>
    </w:p>
    <w:p w14:paraId="7CD0E83F"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članka 236. (prijevara), članka 247. (prijevara u gospodarskom poslovanju), članka 256. (utaja poreza ili carine) i članka 258. (subvencijska prijevara) Kaznenog zakona</w:t>
      </w:r>
    </w:p>
    <w:p w14:paraId="756AB9C3"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članka 224. (prijevara) i članka 293. (prijevara u   gospodarskom poslovanju) i članka 286.  (utaja  poreza  i  drugih  davanja)  iz  Kaznenog  zakona  (»Narodne  novine«,  br.110/97.,  27/98.,  50/00.,  129/00.,  51/01.,  111/03.,  190/03.,  105/04.,  84/05.,  71/06., 110/07., 152/08., 57/11., 77/11. i 143/12.)</w:t>
      </w:r>
    </w:p>
    <w:p w14:paraId="1A6557DE"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d) terorizam ili kaznena djela povezana s terorističkim aktivnostima, na  temelju</w:t>
      </w:r>
    </w:p>
    <w:p w14:paraId="3CE89406"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članka   97.   (terorizam),   članka   99.   (javno   poticanje   na   terorizam),   članka   100. (novačenje za terorizam), članka 101. (obuka za terorizam) i članka 102. (terorističko udruženje) Kaznenog zakona</w:t>
      </w:r>
    </w:p>
    <w:p w14:paraId="418382BF"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članka  169.  (terorizam),  članka  169.a  (javno  poticanje  na  terorizam)  i  članka169.b</w:t>
      </w:r>
    </w:p>
    <w:p w14:paraId="6D3BA7AF"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(novačenje za terorizam) iz Kaznenog zakona (»Narodne novine«, br. 110/97., 27/98.,50/00.,  129/00.,  51/01.,  111/03.,  190/03.,  105/04.,  84/05.,  71/06.,  110/07.,  152/08.,57/11., 77/11. i 143/12.)</w:t>
      </w:r>
    </w:p>
    <w:p w14:paraId="249CDDA9"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e) pranje novca ili financiranje terorizma, na temelju</w:t>
      </w:r>
    </w:p>
    <w:p w14:paraId="30F06441"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članka 98. (financiranje terorizma)  i članka 265. (pranje novca) Kaznenog zakona</w:t>
      </w:r>
    </w:p>
    <w:p w14:paraId="1142CC83"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(članka 279.pranje novca) iz Kaznenog zakona (»Narodne novine«, br. 110/97., 27/98.,</w:t>
      </w:r>
    </w:p>
    <w:p w14:paraId="4AAC6839"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50/00.,  129/00.,  51/01.,  111/03.,  190/03.,  105/04.,  84/05.,  71/06.,  110/07.,  152/08., 57/11., 77/11. i 143/12.),</w:t>
      </w:r>
    </w:p>
    <w:p w14:paraId="53273A1B"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f) dječji rad ili druge oblike trgovanja ljudima, na temelju</w:t>
      </w:r>
    </w:p>
    <w:p w14:paraId="22ED1120"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xml:space="preserve">          - članka 106. (trgovanje ljudima) Kaznenog zakona</w:t>
      </w:r>
    </w:p>
    <w:p w14:paraId="7BB6C101" w14:textId="77777777" w:rsidR="00E739E2" w:rsidRPr="007F1F39" w:rsidRDefault="00A26C49">
      <w:pPr>
        <w:jc w:val="both"/>
        <w:rPr>
          <w:rFonts w:ascii="Times New Roman" w:hAnsi="Times New Roman" w:cs="Times New Roman"/>
        </w:rPr>
      </w:pPr>
      <w:r w:rsidRPr="007F1F39">
        <w:rPr>
          <w:rFonts w:ascii="Times New Roman" w:hAnsi="Times New Roman" w:cs="Times New Roman"/>
        </w:rPr>
        <w:lastRenderedPageBreak/>
        <w:t xml:space="preserve">          - članka 175. (trgovanje ljudima i ropstvo) iz Kaznenog zakona (»Narodne novine«,  br. 110/97.,  27/98.,  50/00.,  129/00.,  51/01.,  111/03.,  190/03.,  105/04.,  84/05., 71/06., 110/07., 152/08., 57/11., 77/11. i 143/12.), ili</w:t>
      </w:r>
    </w:p>
    <w:p w14:paraId="2D172F09"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xml:space="preserve">2. je  gospodarski  subjekt  koji  nema  poslovni  </w:t>
      </w:r>
      <w:proofErr w:type="spellStart"/>
      <w:r w:rsidRPr="007F1F39">
        <w:rPr>
          <w:rFonts w:ascii="Times New Roman" w:hAnsi="Times New Roman" w:cs="Times New Roman"/>
        </w:rPr>
        <w:t>nastan</w:t>
      </w:r>
      <w:proofErr w:type="spellEnd"/>
      <w:r w:rsidRPr="007F1F39">
        <w:rPr>
          <w:rFonts w:ascii="Times New Roman" w:hAnsi="Times New Roman" w:cs="Times New Roman"/>
        </w:rPr>
        <w:t xml:space="preserve">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sidRPr="007F1F39">
        <w:rPr>
          <w:rFonts w:ascii="Times New Roman" w:hAnsi="Times New Roman" w:cs="Times New Roman"/>
        </w:rPr>
        <w:t>podtočaka</w:t>
      </w:r>
      <w:proofErr w:type="spellEnd"/>
      <w:r w:rsidRPr="007F1F39">
        <w:rPr>
          <w:rFonts w:ascii="Times New Roman" w:hAnsi="Times New Roman" w:cs="Times New Roman"/>
        </w:rPr>
        <w:t xml:space="preserve"> a) do f) i za odgovarajuća kaznena djela koja, prema nacionalnim propisima države poslovnog </w:t>
      </w:r>
      <w:proofErr w:type="spellStart"/>
      <w:r w:rsidRPr="007F1F39">
        <w:rPr>
          <w:rFonts w:ascii="Times New Roman" w:hAnsi="Times New Roman" w:cs="Times New Roman"/>
        </w:rPr>
        <w:t>nastana</w:t>
      </w:r>
      <w:proofErr w:type="spellEnd"/>
      <w:r w:rsidRPr="007F1F39">
        <w:rPr>
          <w:rFonts w:ascii="Times New Roman" w:hAnsi="Times New Roman" w:cs="Times New Roman"/>
        </w:rPr>
        <w:t xml:space="preserve">  gospodarskog subjekta, odnosno države čiji je osoba državljanin, obuhvaćaju razloge za isključenje iz članka 57. stavka 1. točaka (a) do (f) Direktive 2014/24/EU.</w:t>
      </w:r>
    </w:p>
    <w:p w14:paraId="6D7446DB" w14:textId="77777777" w:rsidR="00E739E2" w:rsidRPr="007F1F39" w:rsidRDefault="00E739E2">
      <w:pPr>
        <w:rPr>
          <w:rFonts w:ascii="Times New Roman" w:hAnsi="Times New Roman" w:cs="Times New Roman"/>
        </w:rPr>
      </w:pPr>
    </w:p>
    <w:p w14:paraId="20CF308D"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Za  potrebe  utvrđivanja  gore  navedenih  okolnosti,  gospodarski  subjekt  u  ponudi dostavlja potpisanu izjavu o nekažnjavanju (Prilog 2.)</w:t>
      </w:r>
    </w:p>
    <w:p w14:paraId="478667C4" w14:textId="77777777" w:rsidR="00E739E2" w:rsidRPr="007F1F39" w:rsidRDefault="00E739E2">
      <w:pPr>
        <w:jc w:val="both"/>
        <w:rPr>
          <w:rFonts w:ascii="Times New Roman" w:hAnsi="Times New Roman" w:cs="Times New Roman"/>
        </w:rPr>
      </w:pPr>
    </w:p>
    <w:p w14:paraId="0A479C2E" w14:textId="77777777" w:rsidR="00E739E2" w:rsidRPr="007F1F39" w:rsidRDefault="00E739E2">
      <w:pPr>
        <w:jc w:val="both"/>
        <w:rPr>
          <w:rFonts w:ascii="Times New Roman" w:hAnsi="Times New Roman" w:cs="Times New Roman"/>
        </w:rPr>
      </w:pPr>
    </w:p>
    <w:p w14:paraId="783F393E" w14:textId="77777777" w:rsidR="00E739E2" w:rsidRPr="007F1F39" w:rsidRDefault="00A26C49">
      <w:pPr>
        <w:ind w:firstLine="708"/>
        <w:jc w:val="both"/>
        <w:rPr>
          <w:rFonts w:ascii="Times New Roman" w:hAnsi="Times New Roman" w:cs="Times New Roman"/>
        </w:rPr>
      </w:pPr>
      <w:r w:rsidRPr="007F1F39">
        <w:rPr>
          <w:rFonts w:ascii="Times New Roman" w:hAnsi="Times New Roman" w:cs="Times New Roman"/>
        </w:rPr>
        <w:t>II. Plaćanje dospjelih poreznih obveza i obveza za mirovinsko i zdravstveno osiguranje</w:t>
      </w:r>
    </w:p>
    <w:p w14:paraId="2C8409FE"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xml:space="preserve">Naručitelj će, sukladno članku 252. ZJN-a, isključiti gospodarskog subjekta  ako  utvrdi  da  gospodarski  subjekt  nije  ispunio  obveze  plaćanja  dospjelih  poreznih obveza i obveza za mirovinsko i zdravstveno osiguranje u  Republici  Hrvatskoj  ili  u  državi  poslovnog  </w:t>
      </w:r>
      <w:proofErr w:type="spellStart"/>
      <w:r w:rsidRPr="007F1F39">
        <w:rPr>
          <w:rFonts w:ascii="Times New Roman" w:hAnsi="Times New Roman" w:cs="Times New Roman"/>
        </w:rPr>
        <w:t>nastana</w:t>
      </w:r>
      <w:proofErr w:type="spellEnd"/>
      <w:r w:rsidRPr="007F1F39">
        <w:rPr>
          <w:rFonts w:ascii="Times New Roman" w:hAnsi="Times New Roman" w:cs="Times New Roman"/>
        </w:rPr>
        <w:t xml:space="preserve">  gospodarskog  subjekta,  ako gospodarski subjekt nema poslovni </w:t>
      </w:r>
      <w:proofErr w:type="spellStart"/>
      <w:r w:rsidRPr="007F1F39">
        <w:rPr>
          <w:rFonts w:ascii="Times New Roman" w:hAnsi="Times New Roman" w:cs="Times New Roman"/>
        </w:rPr>
        <w:t>nastan</w:t>
      </w:r>
      <w:proofErr w:type="spellEnd"/>
      <w:r w:rsidRPr="007F1F39">
        <w:rPr>
          <w:rFonts w:ascii="Times New Roman" w:hAnsi="Times New Roman" w:cs="Times New Roman"/>
        </w:rPr>
        <w:t xml:space="preserve"> u Republici Hrvatskoj.</w:t>
      </w:r>
    </w:p>
    <w:p w14:paraId="60802286"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Iznimno  od  navedenog,  Naručitelj,  sukladno  članku  252.  stavku  2.  ZJN-a,  neće  isključiti gospodarskog  subjekta  iz  postupka  javne  nabave  ako  mu  sukladno  posebnom  propisu plaćanje obveza nije dopušteno, ili mu je odobrena odgoda plaćanja.</w:t>
      </w:r>
    </w:p>
    <w:p w14:paraId="2EB952EF" w14:textId="77777777" w:rsidR="00E739E2" w:rsidRPr="007F1F39" w:rsidRDefault="00E739E2">
      <w:pPr>
        <w:jc w:val="both"/>
        <w:rPr>
          <w:rFonts w:ascii="Times New Roman" w:hAnsi="Times New Roman" w:cs="Times New Roman"/>
        </w:rPr>
      </w:pPr>
    </w:p>
    <w:p w14:paraId="16AF7604" w14:textId="77777777" w:rsidR="00E739E2" w:rsidRPr="007F1F39" w:rsidRDefault="00A26C49">
      <w:pPr>
        <w:jc w:val="both"/>
        <w:rPr>
          <w:rFonts w:ascii="Times New Roman" w:hAnsi="Times New Roman" w:cs="Times New Roman"/>
        </w:rPr>
      </w:pPr>
      <w:r w:rsidRPr="007F1F39">
        <w:rPr>
          <w:rFonts w:ascii="Times New Roman" w:hAnsi="Times New Roman" w:cs="Times New Roman"/>
        </w:rPr>
        <w:t xml:space="preserve">Za  potrebe  utvrđivanja  gore  navedenih  okolnosti,  gospodarski  subjekt  u  ponudi dostavlja potvrdu Porezne uprave o stanju duga  ili drugog nadležnog tijela države poslovnog </w:t>
      </w:r>
      <w:proofErr w:type="spellStart"/>
      <w:r w:rsidRPr="007F1F39">
        <w:rPr>
          <w:rFonts w:ascii="Times New Roman" w:hAnsi="Times New Roman" w:cs="Times New Roman"/>
        </w:rPr>
        <w:t>nastana</w:t>
      </w:r>
      <w:proofErr w:type="spellEnd"/>
      <w:r w:rsidRPr="007F1F39">
        <w:rPr>
          <w:rFonts w:ascii="Times New Roman" w:hAnsi="Times New Roman" w:cs="Times New Roman"/>
        </w:rPr>
        <w:t xml:space="preserve"> gospodarskog subjekta, ako se ne izdaje potvrda Porezne uprave ako  se  u  državi  poslovnog  </w:t>
      </w:r>
      <w:proofErr w:type="spellStart"/>
      <w:r w:rsidRPr="007F1F39">
        <w:rPr>
          <w:rFonts w:ascii="Times New Roman" w:hAnsi="Times New Roman" w:cs="Times New Roman"/>
        </w:rPr>
        <w:t>nastana</w:t>
      </w:r>
      <w:proofErr w:type="spellEnd"/>
      <w:r w:rsidRPr="007F1F39">
        <w:rPr>
          <w:rFonts w:ascii="Times New Roman" w:hAnsi="Times New Roman" w:cs="Times New Roman"/>
        </w:rPr>
        <w:t xml:space="preserve">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1F39">
        <w:rPr>
          <w:rFonts w:ascii="Times New Roman" w:hAnsi="Times New Roman" w:cs="Times New Roman"/>
        </w:rPr>
        <w:t>nastana</w:t>
      </w:r>
      <w:proofErr w:type="spellEnd"/>
      <w:r w:rsidRPr="007F1F39">
        <w:rPr>
          <w:rFonts w:ascii="Times New Roman" w:hAnsi="Times New Roman" w:cs="Times New Roman"/>
        </w:rPr>
        <w:t xml:space="preserve"> gospodarskog subjekta, odnosno državi čiji je osoba državljanin.</w:t>
      </w:r>
    </w:p>
    <w:p w14:paraId="644F2D1A" w14:textId="77777777" w:rsidR="00E739E2" w:rsidRPr="007F1F39" w:rsidRDefault="00E739E2">
      <w:pPr>
        <w:rPr>
          <w:rFonts w:ascii="Times New Roman" w:hAnsi="Times New Roman" w:cs="Times New Roman"/>
        </w:rPr>
      </w:pPr>
    </w:p>
    <w:p w14:paraId="4C821A62" w14:textId="77777777" w:rsidR="00E739E2" w:rsidRPr="007F1F39" w:rsidRDefault="00E739E2">
      <w:pPr>
        <w:rPr>
          <w:rFonts w:ascii="Times New Roman" w:hAnsi="Times New Roman" w:cs="Times New Roman"/>
        </w:rPr>
      </w:pPr>
    </w:p>
    <w:p w14:paraId="363AF692" w14:textId="77777777" w:rsidR="00E739E2" w:rsidRPr="007F1F39" w:rsidRDefault="00A26C49">
      <w:pPr>
        <w:pStyle w:val="Naslov2"/>
        <w:numPr>
          <w:ilvl w:val="1"/>
          <w:numId w:val="4"/>
        </w:numPr>
        <w:rPr>
          <w:rFonts w:ascii="Times New Roman" w:hAnsi="Times New Roman" w:cs="Times New Roman"/>
          <w:b/>
          <w:bCs/>
          <w:color w:val="auto"/>
          <w:sz w:val="22"/>
          <w:szCs w:val="22"/>
        </w:rPr>
      </w:pPr>
      <w:r w:rsidRPr="007F1F39">
        <w:rPr>
          <w:rFonts w:ascii="Times New Roman" w:eastAsia="Arial" w:hAnsi="Times New Roman" w:cs="Times New Roman"/>
          <w:b/>
          <w:color w:val="auto"/>
          <w:sz w:val="22"/>
          <w:szCs w:val="22"/>
        </w:rPr>
        <w:t xml:space="preserve"> </w:t>
      </w:r>
      <w:r w:rsidRPr="007F1F39">
        <w:rPr>
          <w:rFonts w:ascii="Times New Roman" w:eastAsia="Arial" w:hAnsi="Times New Roman" w:cs="Times New Roman"/>
          <w:b/>
          <w:color w:val="auto"/>
          <w:sz w:val="22"/>
          <w:szCs w:val="22"/>
        </w:rPr>
        <w:tab/>
        <w:t>Jamstvo za uredno ispunjenje ugovora</w:t>
      </w:r>
    </w:p>
    <w:p w14:paraId="0F121822" w14:textId="7CB2775F" w:rsidR="00E739E2" w:rsidRPr="007F1F39" w:rsidRDefault="00A26C49" w:rsidP="001A792E">
      <w:pPr>
        <w:ind w:right="68" w:firstLine="708"/>
        <w:jc w:val="both"/>
        <w:rPr>
          <w:rFonts w:ascii="Times New Roman" w:hAnsi="Times New Roman" w:cs="Times New Roman"/>
        </w:rPr>
      </w:pPr>
      <w:r w:rsidRPr="007F1F39">
        <w:rPr>
          <w:rFonts w:ascii="Times New Roman" w:eastAsia="Arial" w:hAnsi="Times New Roman" w:cs="Times New Roman"/>
        </w:rPr>
        <w:t xml:space="preserve">Odabrani </w:t>
      </w:r>
      <w:r w:rsidR="001A792E" w:rsidRPr="007F1F39">
        <w:rPr>
          <w:rFonts w:ascii="Times New Roman" w:eastAsia="Arial" w:hAnsi="Times New Roman" w:cs="Times New Roman"/>
        </w:rPr>
        <w:t>P</w:t>
      </w:r>
      <w:r w:rsidRPr="007F1F39">
        <w:rPr>
          <w:rFonts w:ascii="Times New Roman" w:eastAsia="Arial" w:hAnsi="Times New Roman" w:cs="Times New Roman"/>
        </w:rPr>
        <w:t xml:space="preserve">onuditelj je obvezan dostaviti Naručitelju jamstvo za uredno ispunjenje ugovora, u roku od 8 (osam) dana od dana potpisa i ovjere Ugovora, u iznosu 10% (deset  posto) vrijednosti Ugovora (bez PDV-a), u obliku javnobilježnički </w:t>
      </w:r>
      <w:proofErr w:type="spellStart"/>
      <w:r w:rsidRPr="007F1F39">
        <w:rPr>
          <w:rFonts w:ascii="Times New Roman" w:eastAsia="Arial" w:hAnsi="Times New Roman" w:cs="Times New Roman"/>
        </w:rPr>
        <w:t>solemnizirane</w:t>
      </w:r>
      <w:proofErr w:type="spellEnd"/>
      <w:r w:rsidRPr="007F1F39">
        <w:rPr>
          <w:rFonts w:ascii="Times New Roman" w:eastAsia="Arial" w:hAnsi="Times New Roman" w:cs="Times New Roman"/>
        </w:rPr>
        <w:t xml:space="preserve"> bjanko zadužnice, sukladno odredbama Pravilnika o obliku i sadržaju bjanko zadužnice (Narodne novine br. 115/12, 82/17, 154/22).</w:t>
      </w:r>
    </w:p>
    <w:p w14:paraId="443482B4" w14:textId="4040B2E0" w:rsidR="00E739E2" w:rsidRPr="007F1F39" w:rsidRDefault="00A26C49">
      <w:pPr>
        <w:ind w:right="68"/>
        <w:jc w:val="both"/>
        <w:rPr>
          <w:rFonts w:ascii="Times New Roman" w:hAnsi="Times New Roman" w:cs="Times New Roman"/>
        </w:rPr>
      </w:pPr>
      <w:r w:rsidRPr="007F1F39">
        <w:rPr>
          <w:rFonts w:ascii="Times New Roman" w:eastAsia="Arial" w:hAnsi="Times New Roman" w:cs="Times New Roman"/>
        </w:rPr>
        <w:t>Zamjena dostavljene bjanko zadužnice drugim instrumentima osiguranja nije dopuštena osim u slučaju ako se osigura novčani polog u traženom iznosu, na koji ponuditelj nema pravo zaračunavati kamatu.</w:t>
      </w:r>
      <w:r w:rsidR="001A5615">
        <w:rPr>
          <w:rFonts w:ascii="Times New Roman" w:eastAsia="Arial" w:hAnsi="Times New Roman" w:cs="Times New Roman"/>
        </w:rPr>
        <w:t xml:space="preserve"> </w:t>
      </w:r>
      <w:r w:rsidRPr="007F1F39">
        <w:rPr>
          <w:rFonts w:ascii="Times New Roman" w:eastAsia="Arial" w:hAnsi="Times New Roman" w:cs="Times New Roman"/>
        </w:rPr>
        <w:t xml:space="preserve">Svaki ponuditelj treba dostaviti </w:t>
      </w:r>
      <w:r w:rsidRPr="007F1F39">
        <w:rPr>
          <w:rFonts w:ascii="Times New Roman" w:eastAsia="Arial" w:hAnsi="Times New Roman" w:cs="Times New Roman"/>
          <w:b/>
          <w:bCs/>
        </w:rPr>
        <w:t>Izjavu</w:t>
      </w:r>
      <w:r w:rsidRPr="007F1F39">
        <w:rPr>
          <w:rFonts w:ascii="Times New Roman" w:eastAsia="Arial" w:hAnsi="Times New Roman" w:cs="Times New Roman"/>
        </w:rPr>
        <w:t xml:space="preserve"> o dostavi traženog jamstva za uredno ispunjenje ugovora (Prilog 3.)</w:t>
      </w:r>
    </w:p>
    <w:p w14:paraId="2D870FA1" w14:textId="77777777" w:rsidR="00E739E2" w:rsidRPr="007F1F39" w:rsidRDefault="00E739E2">
      <w:pPr>
        <w:pStyle w:val="Odlomakpopisa"/>
        <w:ind w:left="0" w:right="68"/>
        <w:jc w:val="both"/>
        <w:rPr>
          <w:color w:val="auto"/>
          <w:sz w:val="22"/>
          <w:szCs w:val="22"/>
          <w:lang w:val="hr-HR"/>
        </w:rPr>
      </w:pPr>
    </w:p>
    <w:p w14:paraId="316F5DF8" w14:textId="77777777" w:rsidR="00E739E2" w:rsidRPr="007F1F39" w:rsidRDefault="00E739E2">
      <w:pPr>
        <w:ind w:left="360" w:right="68"/>
        <w:rPr>
          <w:rFonts w:ascii="Times New Roman" w:hAnsi="Times New Roman" w:cs="Times New Roman"/>
        </w:rPr>
      </w:pPr>
    </w:p>
    <w:p w14:paraId="1874BBB4"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t>Sadržaj ponude</w:t>
      </w:r>
    </w:p>
    <w:p w14:paraId="51519C3E"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Cjelovitu  ponudu sačinjavaju ispunjeni i od ovlaštene osobe ponuditelja potpisani i ovjereni:</w:t>
      </w:r>
    </w:p>
    <w:p w14:paraId="42E3C4AC" w14:textId="77777777" w:rsidR="00E739E2" w:rsidRPr="007F1F39" w:rsidRDefault="00A26C49">
      <w:pPr>
        <w:pStyle w:val="Odlomakpopisa"/>
        <w:numPr>
          <w:ilvl w:val="0"/>
          <w:numId w:val="2"/>
        </w:numPr>
        <w:suppressAutoHyphens w:val="0"/>
        <w:spacing w:after="160" w:line="259" w:lineRule="auto"/>
        <w:ind w:right="68"/>
        <w:jc w:val="both"/>
        <w:rPr>
          <w:sz w:val="22"/>
          <w:szCs w:val="22"/>
        </w:rPr>
      </w:pPr>
      <w:r w:rsidRPr="007F1F39">
        <w:rPr>
          <w:color w:val="auto"/>
          <w:sz w:val="22"/>
          <w:szCs w:val="22"/>
          <w:lang w:val="hr-HR"/>
        </w:rPr>
        <w:t>Ponudbeni list (Prilog 1),</w:t>
      </w:r>
    </w:p>
    <w:p w14:paraId="36FCE5A2" w14:textId="77777777" w:rsidR="00E739E2" w:rsidRPr="007F1F39" w:rsidRDefault="00A26C49">
      <w:pPr>
        <w:pStyle w:val="Odlomakpopisa"/>
        <w:numPr>
          <w:ilvl w:val="0"/>
          <w:numId w:val="2"/>
        </w:numPr>
        <w:suppressAutoHyphens w:val="0"/>
        <w:spacing w:after="160" w:line="259" w:lineRule="auto"/>
        <w:ind w:right="68"/>
        <w:jc w:val="both"/>
        <w:rPr>
          <w:sz w:val="22"/>
          <w:szCs w:val="22"/>
        </w:rPr>
      </w:pPr>
      <w:r w:rsidRPr="007F1F39">
        <w:rPr>
          <w:color w:val="auto"/>
          <w:sz w:val="22"/>
          <w:szCs w:val="22"/>
          <w:lang w:val="hr-HR"/>
        </w:rPr>
        <w:t>Izjava o nekažnjavanju (Prilog 2),</w:t>
      </w:r>
    </w:p>
    <w:p w14:paraId="1F0247F4" w14:textId="77777777" w:rsidR="00E739E2" w:rsidRPr="007F1F39" w:rsidRDefault="00A26C49">
      <w:pPr>
        <w:pStyle w:val="Odlomakpopisa"/>
        <w:numPr>
          <w:ilvl w:val="0"/>
          <w:numId w:val="2"/>
        </w:numPr>
        <w:suppressAutoHyphens w:val="0"/>
        <w:spacing w:after="160" w:line="259" w:lineRule="auto"/>
        <w:ind w:right="68"/>
        <w:jc w:val="both"/>
        <w:rPr>
          <w:sz w:val="22"/>
          <w:szCs w:val="22"/>
        </w:rPr>
      </w:pPr>
      <w:r w:rsidRPr="007F1F39">
        <w:rPr>
          <w:color w:val="auto"/>
          <w:sz w:val="22"/>
          <w:szCs w:val="22"/>
          <w:lang w:val="hr-HR"/>
        </w:rPr>
        <w:t>Popunjena i ovjerena Izjava o dostavi jamstva za uredno ispunjenje ugovora (Prilog 3)</w:t>
      </w:r>
    </w:p>
    <w:p w14:paraId="358F15C9" w14:textId="77777777" w:rsidR="00E739E2" w:rsidRPr="007F1F39" w:rsidRDefault="00A26C49">
      <w:pPr>
        <w:pStyle w:val="Odlomakpopisa"/>
        <w:numPr>
          <w:ilvl w:val="0"/>
          <w:numId w:val="2"/>
        </w:numPr>
        <w:suppressAutoHyphens w:val="0"/>
        <w:spacing w:after="160" w:line="259" w:lineRule="auto"/>
        <w:ind w:right="68"/>
        <w:jc w:val="both"/>
        <w:rPr>
          <w:sz w:val="22"/>
          <w:szCs w:val="22"/>
        </w:rPr>
      </w:pPr>
      <w:r w:rsidRPr="007F1F39">
        <w:rPr>
          <w:color w:val="auto"/>
          <w:sz w:val="22"/>
          <w:szCs w:val="22"/>
          <w:lang w:val="hr-HR"/>
        </w:rPr>
        <w:t>Popunjeni i ovjereni troškovnik (Prilog 4),</w:t>
      </w:r>
    </w:p>
    <w:p w14:paraId="11D91213" w14:textId="678E89EC" w:rsidR="002C1CF8" w:rsidRPr="007F1F39" w:rsidRDefault="002C1CF8">
      <w:pPr>
        <w:pStyle w:val="Odlomakpopisa"/>
        <w:numPr>
          <w:ilvl w:val="0"/>
          <w:numId w:val="2"/>
        </w:numPr>
        <w:suppressAutoHyphens w:val="0"/>
        <w:spacing w:after="160" w:line="259" w:lineRule="auto"/>
        <w:ind w:right="68"/>
        <w:jc w:val="both"/>
        <w:rPr>
          <w:sz w:val="22"/>
          <w:szCs w:val="22"/>
        </w:rPr>
      </w:pPr>
      <w:r w:rsidRPr="007F1F39">
        <w:rPr>
          <w:color w:val="auto"/>
          <w:sz w:val="22"/>
          <w:szCs w:val="22"/>
          <w:lang w:val="hr-HR"/>
        </w:rPr>
        <w:t>Izjava da ponuditelj raspolaže s potrebnom opremom (Prilog 6),</w:t>
      </w:r>
    </w:p>
    <w:p w14:paraId="4D43980F" w14:textId="77777777" w:rsidR="00E739E2" w:rsidRPr="007F1F39" w:rsidRDefault="00A26C49">
      <w:pPr>
        <w:pStyle w:val="Odlomakpopisa"/>
        <w:numPr>
          <w:ilvl w:val="0"/>
          <w:numId w:val="2"/>
        </w:numPr>
        <w:suppressAutoHyphens w:val="0"/>
        <w:ind w:right="68"/>
        <w:rPr>
          <w:sz w:val="22"/>
          <w:szCs w:val="22"/>
        </w:rPr>
      </w:pPr>
      <w:r w:rsidRPr="007F1F39">
        <w:rPr>
          <w:color w:val="auto"/>
          <w:sz w:val="22"/>
          <w:szCs w:val="22"/>
          <w:lang w:val="hr-HR"/>
        </w:rPr>
        <w:lastRenderedPageBreak/>
        <w:t>Izvadak iz sudskog, obrtnog, strukovnog ili odgovarajućeg registra ne stariji od 3 mjeseca od dana koji je određen kao rok za dostavu ponuda,</w:t>
      </w:r>
    </w:p>
    <w:p w14:paraId="352D61B3" w14:textId="77777777" w:rsidR="00E739E2" w:rsidRPr="007F1F39" w:rsidRDefault="00A26C49">
      <w:pPr>
        <w:pStyle w:val="Odlomakpopisa"/>
        <w:numPr>
          <w:ilvl w:val="0"/>
          <w:numId w:val="2"/>
        </w:numPr>
        <w:suppressAutoHyphens w:val="0"/>
        <w:ind w:right="68"/>
        <w:rPr>
          <w:sz w:val="22"/>
          <w:szCs w:val="22"/>
        </w:rPr>
      </w:pPr>
      <w:r w:rsidRPr="007F1F39">
        <w:rPr>
          <w:color w:val="auto"/>
          <w:sz w:val="22"/>
          <w:szCs w:val="22"/>
          <w:lang w:val="hr-HR"/>
        </w:rPr>
        <w:t>Potvrda Porezne uprave o stanju duga ne stariju od 30 dana od dana koji je određen kao rok za dostavu ponuda.</w:t>
      </w:r>
    </w:p>
    <w:p w14:paraId="2909D93C" w14:textId="77777777" w:rsidR="00E739E2" w:rsidRPr="007F1F39" w:rsidRDefault="00E739E2">
      <w:pPr>
        <w:pStyle w:val="Odlomakpopisa"/>
        <w:spacing w:after="160" w:line="259" w:lineRule="auto"/>
        <w:ind w:right="68"/>
        <w:jc w:val="both"/>
        <w:rPr>
          <w:color w:val="auto"/>
          <w:sz w:val="22"/>
          <w:szCs w:val="22"/>
          <w:lang w:val="hr-HR"/>
        </w:rPr>
      </w:pPr>
    </w:p>
    <w:p w14:paraId="79DF9807"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Ponuditelj ne smije mijenjati ili brisati originalni tekst Poziva na dostavu ponude ili bilo kojeg obrasca iz poziva. Sve izjave i troškovnik koje potpisuje i ovjerava ponuditelj moraju biti potpisane od strane ovlaštene osobe gospodarskog subjekta.</w:t>
      </w:r>
    </w:p>
    <w:p w14:paraId="11D83E74" w14:textId="77777777" w:rsidR="00E739E2" w:rsidRPr="007F1F39" w:rsidRDefault="00E739E2">
      <w:pPr>
        <w:pStyle w:val="Odlomakpopisa"/>
        <w:spacing w:after="160" w:line="259" w:lineRule="auto"/>
        <w:ind w:left="0" w:right="68"/>
        <w:jc w:val="both"/>
        <w:rPr>
          <w:color w:val="auto"/>
          <w:sz w:val="22"/>
          <w:szCs w:val="22"/>
          <w:lang w:val="hr-HR"/>
        </w:rPr>
      </w:pPr>
    </w:p>
    <w:p w14:paraId="2FE0B000"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Style w:val="Naslov2Char"/>
          <w:rFonts w:ascii="Times New Roman" w:hAnsi="Times New Roman" w:cs="Times New Roman"/>
          <w:b/>
          <w:bCs/>
          <w:color w:val="auto"/>
          <w:sz w:val="22"/>
          <w:szCs w:val="22"/>
        </w:rPr>
        <w:t xml:space="preserve">Način dostave ponude: </w:t>
      </w:r>
    </w:p>
    <w:p w14:paraId="59CCAAE4" w14:textId="77777777" w:rsidR="00E739E2" w:rsidRPr="007F1F39" w:rsidRDefault="00A26C49">
      <w:pPr>
        <w:pStyle w:val="Naslov2"/>
        <w:ind w:right="68"/>
        <w:rPr>
          <w:rFonts w:ascii="Times New Roman" w:hAnsi="Times New Roman" w:cs="Times New Roman"/>
          <w:sz w:val="22"/>
          <w:szCs w:val="22"/>
        </w:rPr>
      </w:pPr>
      <w:r w:rsidRPr="007F1F39">
        <w:rPr>
          <w:rStyle w:val="Naslov2Char"/>
          <w:rFonts w:ascii="Times New Roman" w:hAnsi="Times New Roman" w:cs="Times New Roman"/>
          <w:color w:val="auto"/>
          <w:sz w:val="22"/>
          <w:szCs w:val="22"/>
        </w:rPr>
        <w:t xml:space="preserve">Ponude se dostavljaju putem elektroničke pošte na adresu: </w:t>
      </w:r>
      <w:hyperlink r:id="rId10">
        <w:r w:rsidRPr="007F1F39">
          <w:rPr>
            <w:rStyle w:val="Hiperveza"/>
            <w:rFonts w:ascii="Times New Roman" w:hAnsi="Times New Roman" w:cs="Times New Roman"/>
            <w:color w:val="auto"/>
            <w:sz w:val="22"/>
            <w:szCs w:val="22"/>
          </w:rPr>
          <w:t>grad@pregrada.hr</w:t>
        </w:r>
      </w:hyperlink>
      <w:r w:rsidRPr="007F1F39">
        <w:rPr>
          <w:rFonts w:ascii="Times New Roman" w:hAnsi="Times New Roman" w:cs="Times New Roman"/>
          <w:color w:val="auto"/>
          <w:sz w:val="22"/>
          <w:szCs w:val="22"/>
        </w:rPr>
        <w:t>.</w:t>
      </w:r>
    </w:p>
    <w:p w14:paraId="1BC4E431"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 xml:space="preserve">Ponuda se dostavlja </w:t>
      </w:r>
      <w:proofErr w:type="spellStart"/>
      <w:r w:rsidRPr="007F1F39">
        <w:rPr>
          <w:color w:val="auto"/>
          <w:sz w:val="22"/>
          <w:szCs w:val="22"/>
          <w:lang w:val="hr-HR"/>
        </w:rPr>
        <w:t>scan-irana</w:t>
      </w:r>
      <w:proofErr w:type="spellEnd"/>
      <w:r w:rsidRPr="007F1F39">
        <w:rPr>
          <w:color w:val="auto"/>
          <w:sz w:val="22"/>
          <w:szCs w:val="22"/>
          <w:lang w:val="hr-HR"/>
        </w:rPr>
        <w:t xml:space="preserve"> u pdf. obliku što uključuje svu dokumentaciju iz točke 2.3. ovog Poziva potpisanu. Troškovnik se dostavlja i u </w:t>
      </w:r>
      <w:proofErr w:type="spellStart"/>
      <w:r w:rsidRPr="007F1F39">
        <w:rPr>
          <w:color w:val="auto"/>
          <w:sz w:val="22"/>
          <w:szCs w:val="22"/>
          <w:lang w:val="hr-HR"/>
        </w:rPr>
        <w:t>excel</w:t>
      </w:r>
      <w:proofErr w:type="spellEnd"/>
      <w:r w:rsidRPr="007F1F39">
        <w:rPr>
          <w:color w:val="auto"/>
          <w:sz w:val="22"/>
          <w:szCs w:val="22"/>
          <w:lang w:val="hr-HR"/>
        </w:rPr>
        <w:t xml:space="preserve"> obliku - radi provjere točnosti.</w:t>
      </w:r>
    </w:p>
    <w:p w14:paraId="32F4C10F" w14:textId="77777777" w:rsidR="00E739E2" w:rsidRPr="007F1F39" w:rsidRDefault="00E739E2">
      <w:pPr>
        <w:pStyle w:val="Odlomakpopisa"/>
        <w:spacing w:after="160" w:line="259" w:lineRule="auto"/>
        <w:ind w:left="0" w:right="68"/>
        <w:jc w:val="both"/>
        <w:rPr>
          <w:color w:val="auto"/>
          <w:sz w:val="22"/>
          <w:szCs w:val="22"/>
          <w:lang w:val="hr-HR"/>
        </w:rPr>
      </w:pPr>
    </w:p>
    <w:p w14:paraId="729F24E7"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t>Dopustivost alternativnih ponuda</w:t>
      </w:r>
    </w:p>
    <w:p w14:paraId="5E57A48F"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Alternativne ponude nisu dopuštene</w:t>
      </w:r>
    </w:p>
    <w:p w14:paraId="6350D87D" w14:textId="77777777" w:rsidR="00E739E2" w:rsidRPr="007F1F39" w:rsidRDefault="00E739E2">
      <w:pPr>
        <w:pStyle w:val="Odlomakpopisa"/>
        <w:spacing w:after="160" w:line="259" w:lineRule="auto"/>
        <w:ind w:left="0" w:right="68"/>
        <w:jc w:val="both"/>
        <w:rPr>
          <w:color w:val="auto"/>
          <w:sz w:val="22"/>
          <w:szCs w:val="22"/>
          <w:lang w:val="hr-HR"/>
        </w:rPr>
      </w:pPr>
    </w:p>
    <w:p w14:paraId="2F8E2BBF"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t>Cijena ponude</w:t>
      </w:r>
    </w:p>
    <w:p w14:paraId="7C310D48"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Cijena ponude obuhvaća sve stavke troškovnika i piše se brojkama.</w:t>
      </w:r>
    </w:p>
    <w:p w14:paraId="00D78DA1"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Cijena ponude izražava se u eurima.</w:t>
      </w:r>
    </w:p>
    <w:p w14:paraId="68610060"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fr-FR"/>
        </w:rPr>
        <w:t>Jedinične cijene izražene u troškovniku su fiksne i  nepromjenjive.</w:t>
      </w:r>
    </w:p>
    <w:p w14:paraId="6C584721"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fr-FR"/>
        </w:rPr>
        <w:t>U cijenu ponude bez PDV-a moraju biti uračunati svi troškovi i popusti.</w:t>
      </w:r>
    </w:p>
    <w:p w14:paraId="11ADA3A5"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fr-FR"/>
        </w:rPr>
        <w:t>PDV se iskazuje zasebno iza cijene ponude.</w:t>
      </w:r>
    </w:p>
    <w:p w14:paraId="4D6B9EB9"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fr-FR"/>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ostaje prazno.</w:t>
      </w:r>
    </w:p>
    <w:p w14:paraId="34B4F85F"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fr-FR"/>
        </w:rPr>
        <w:t>U slučaju da ponuditelj ne ispuni makar i jednu stavku, cijena ponude će se smatrati neprihvatljivom te će ponuda biti isključena.</w:t>
      </w:r>
    </w:p>
    <w:p w14:paraId="1DA93433" w14:textId="77777777" w:rsidR="00E739E2" w:rsidRPr="007F1F39" w:rsidRDefault="00E739E2">
      <w:pPr>
        <w:pStyle w:val="Odlomakpopisa"/>
        <w:spacing w:after="160" w:line="259" w:lineRule="auto"/>
        <w:ind w:left="0" w:right="68"/>
        <w:jc w:val="both"/>
        <w:rPr>
          <w:color w:val="auto"/>
          <w:sz w:val="22"/>
          <w:szCs w:val="22"/>
          <w:lang w:val="fr-FR"/>
        </w:rPr>
      </w:pPr>
    </w:p>
    <w:p w14:paraId="7F443A47"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t>Rok, način i uvjeti plaćanja</w:t>
      </w:r>
    </w:p>
    <w:p w14:paraId="777CA702" w14:textId="77777777" w:rsidR="00E739E2" w:rsidRPr="007F1F39" w:rsidRDefault="00A26C49">
      <w:pPr>
        <w:pStyle w:val="Odlomakpopisa"/>
        <w:spacing w:after="160" w:line="259" w:lineRule="auto"/>
        <w:ind w:left="0" w:right="68"/>
        <w:jc w:val="both"/>
        <w:rPr>
          <w:sz w:val="22"/>
          <w:szCs w:val="22"/>
        </w:rPr>
      </w:pPr>
      <w:proofErr w:type="spellStart"/>
      <w:r w:rsidRPr="007F1F39">
        <w:rPr>
          <w:color w:val="auto"/>
          <w:sz w:val="22"/>
          <w:szCs w:val="22"/>
        </w:rPr>
        <w:t>Predujam</w:t>
      </w:r>
      <w:proofErr w:type="spellEnd"/>
      <w:r w:rsidRPr="007F1F39">
        <w:rPr>
          <w:color w:val="auto"/>
          <w:sz w:val="22"/>
          <w:szCs w:val="22"/>
        </w:rPr>
        <w:t xml:space="preserve"> je </w:t>
      </w:r>
      <w:proofErr w:type="spellStart"/>
      <w:r w:rsidRPr="007F1F39">
        <w:rPr>
          <w:color w:val="auto"/>
          <w:sz w:val="22"/>
          <w:szCs w:val="22"/>
        </w:rPr>
        <w:t>isključen</w:t>
      </w:r>
      <w:proofErr w:type="spellEnd"/>
      <w:r w:rsidRPr="007F1F39">
        <w:rPr>
          <w:color w:val="auto"/>
          <w:sz w:val="22"/>
          <w:szCs w:val="22"/>
        </w:rPr>
        <w:t>.</w:t>
      </w:r>
    </w:p>
    <w:p w14:paraId="041FE341" w14:textId="77777777" w:rsidR="00E739E2" w:rsidRPr="007F1F39" w:rsidRDefault="00A26C49">
      <w:pPr>
        <w:pStyle w:val="Odlomakpopisa"/>
        <w:spacing w:after="160" w:line="259" w:lineRule="auto"/>
        <w:ind w:left="0" w:right="68"/>
        <w:jc w:val="both"/>
        <w:rPr>
          <w:sz w:val="22"/>
          <w:szCs w:val="22"/>
        </w:rPr>
      </w:pPr>
      <w:proofErr w:type="spellStart"/>
      <w:r w:rsidRPr="007F1F39">
        <w:rPr>
          <w:color w:val="auto"/>
          <w:sz w:val="22"/>
          <w:szCs w:val="22"/>
        </w:rPr>
        <w:t>Naručitelj</w:t>
      </w:r>
      <w:proofErr w:type="spellEnd"/>
      <w:r w:rsidRPr="007F1F39">
        <w:rPr>
          <w:color w:val="auto"/>
          <w:sz w:val="22"/>
          <w:szCs w:val="22"/>
        </w:rPr>
        <w:t xml:space="preserve"> se </w:t>
      </w:r>
      <w:proofErr w:type="spellStart"/>
      <w:r w:rsidRPr="007F1F39">
        <w:rPr>
          <w:color w:val="auto"/>
          <w:sz w:val="22"/>
          <w:szCs w:val="22"/>
        </w:rPr>
        <w:t>obvezuje</w:t>
      </w:r>
      <w:proofErr w:type="spellEnd"/>
      <w:r w:rsidRPr="007F1F39">
        <w:rPr>
          <w:color w:val="auto"/>
          <w:sz w:val="22"/>
          <w:szCs w:val="22"/>
        </w:rPr>
        <w:t xml:space="preserve"> na </w:t>
      </w:r>
      <w:proofErr w:type="spellStart"/>
      <w:r w:rsidRPr="007F1F39">
        <w:rPr>
          <w:color w:val="auto"/>
          <w:sz w:val="22"/>
          <w:szCs w:val="22"/>
        </w:rPr>
        <w:t>temelju</w:t>
      </w:r>
      <w:proofErr w:type="spellEnd"/>
      <w:r w:rsidRPr="007F1F39">
        <w:rPr>
          <w:color w:val="auto"/>
          <w:sz w:val="22"/>
          <w:szCs w:val="22"/>
        </w:rPr>
        <w:t xml:space="preserve"> </w:t>
      </w:r>
      <w:proofErr w:type="spellStart"/>
      <w:r w:rsidRPr="007F1F39">
        <w:rPr>
          <w:color w:val="auto"/>
          <w:sz w:val="22"/>
          <w:szCs w:val="22"/>
        </w:rPr>
        <w:t>ispostavljenog</w:t>
      </w:r>
      <w:proofErr w:type="spellEnd"/>
      <w:r w:rsidRPr="007F1F39">
        <w:rPr>
          <w:color w:val="auto"/>
          <w:sz w:val="22"/>
          <w:szCs w:val="22"/>
        </w:rPr>
        <w:t xml:space="preserve"> </w:t>
      </w:r>
      <w:proofErr w:type="spellStart"/>
      <w:r w:rsidRPr="007F1F39">
        <w:rPr>
          <w:color w:val="auto"/>
          <w:sz w:val="22"/>
          <w:szCs w:val="22"/>
        </w:rPr>
        <w:t>eRačuna</w:t>
      </w:r>
      <w:proofErr w:type="spellEnd"/>
      <w:r w:rsidRPr="007F1F39">
        <w:rPr>
          <w:color w:val="auto"/>
          <w:sz w:val="22"/>
          <w:szCs w:val="22"/>
        </w:rPr>
        <w:t xml:space="preserve"> </w:t>
      </w:r>
      <w:proofErr w:type="spellStart"/>
      <w:r w:rsidRPr="007F1F39">
        <w:rPr>
          <w:color w:val="auto"/>
          <w:sz w:val="22"/>
          <w:szCs w:val="22"/>
        </w:rPr>
        <w:t>izvršiti</w:t>
      </w:r>
      <w:proofErr w:type="spellEnd"/>
      <w:r w:rsidRPr="007F1F39">
        <w:rPr>
          <w:color w:val="auto"/>
          <w:sz w:val="22"/>
          <w:szCs w:val="22"/>
        </w:rPr>
        <w:t xml:space="preserve"> </w:t>
      </w:r>
      <w:proofErr w:type="spellStart"/>
      <w:r w:rsidRPr="007F1F39">
        <w:rPr>
          <w:color w:val="auto"/>
          <w:sz w:val="22"/>
          <w:szCs w:val="22"/>
        </w:rPr>
        <w:t>plaćanje</w:t>
      </w:r>
      <w:proofErr w:type="spellEnd"/>
      <w:r w:rsidRPr="007F1F39">
        <w:rPr>
          <w:color w:val="auto"/>
          <w:sz w:val="22"/>
          <w:szCs w:val="22"/>
        </w:rPr>
        <w:t xml:space="preserve"> u </w:t>
      </w:r>
      <w:proofErr w:type="spellStart"/>
      <w:r w:rsidRPr="007F1F39">
        <w:rPr>
          <w:color w:val="auto"/>
          <w:sz w:val="22"/>
          <w:szCs w:val="22"/>
        </w:rPr>
        <w:t>roku</w:t>
      </w:r>
      <w:proofErr w:type="spellEnd"/>
      <w:r w:rsidRPr="007F1F39">
        <w:rPr>
          <w:color w:val="auto"/>
          <w:sz w:val="22"/>
          <w:szCs w:val="22"/>
        </w:rPr>
        <w:t xml:space="preserve"> od 30 dana od dana </w:t>
      </w:r>
      <w:proofErr w:type="spellStart"/>
      <w:r w:rsidRPr="007F1F39">
        <w:rPr>
          <w:color w:val="auto"/>
          <w:sz w:val="22"/>
          <w:szCs w:val="22"/>
        </w:rPr>
        <w:t>primitka</w:t>
      </w:r>
      <w:proofErr w:type="spellEnd"/>
      <w:r w:rsidRPr="007F1F39">
        <w:rPr>
          <w:color w:val="auto"/>
          <w:sz w:val="22"/>
          <w:szCs w:val="22"/>
        </w:rPr>
        <w:t xml:space="preserve"> </w:t>
      </w:r>
      <w:proofErr w:type="spellStart"/>
      <w:r w:rsidRPr="007F1F39">
        <w:rPr>
          <w:color w:val="auto"/>
          <w:sz w:val="22"/>
          <w:szCs w:val="22"/>
        </w:rPr>
        <w:t>eRačuna</w:t>
      </w:r>
      <w:proofErr w:type="spellEnd"/>
      <w:r w:rsidRPr="007F1F39">
        <w:rPr>
          <w:color w:val="auto"/>
          <w:sz w:val="22"/>
          <w:szCs w:val="22"/>
        </w:rPr>
        <w:t xml:space="preserve"> na </w:t>
      </w:r>
      <w:proofErr w:type="spellStart"/>
      <w:r w:rsidRPr="007F1F39">
        <w:rPr>
          <w:color w:val="auto"/>
          <w:sz w:val="22"/>
          <w:szCs w:val="22"/>
        </w:rPr>
        <w:t>poslovni</w:t>
      </w:r>
      <w:proofErr w:type="spellEnd"/>
      <w:r w:rsidRPr="007F1F39">
        <w:rPr>
          <w:color w:val="auto"/>
          <w:sz w:val="22"/>
          <w:szCs w:val="22"/>
        </w:rPr>
        <w:t xml:space="preserve"> </w:t>
      </w:r>
      <w:proofErr w:type="spellStart"/>
      <w:r w:rsidRPr="007F1F39">
        <w:rPr>
          <w:color w:val="auto"/>
          <w:sz w:val="22"/>
          <w:szCs w:val="22"/>
        </w:rPr>
        <w:t>račun</w:t>
      </w:r>
      <w:proofErr w:type="spellEnd"/>
      <w:r w:rsidRPr="007F1F39">
        <w:rPr>
          <w:color w:val="auto"/>
          <w:sz w:val="22"/>
          <w:szCs w:val="22"/>
        </w:rPr>
        <w:t xml:space="preserve"> </w:t>
      </w:r>
      <w:proofErr w:type="spellStart"/>
      <w:r w:rsidRPr="007F1F39">
        <w:rPr>
          <w:color w:val="auto"/>
          <w:sz w:val="22"/>
          <w:szCs w:val="22"/>
        </w:rPr>
        <w:t>ponuditelja</w:t>
      </w:r>
      <w:proofErr w:type="spellEnd"/>
      <w:r w:rsidRPr="007F1F39">
        <w:rPr>
          <w:color w:val="auto"/>
          <w:sz w:val="22"/>
          <w:szCs w:val="22"/>
        </w:rPr>
        <w:t xml:space="preserve"> </w:t>
      </w:r>
      <w:proofErr w:type="spellStart"/>
      <w:r w:rsidRPr="007F1F39">
        <w:rPr>
          <w:color w:val="auto"/>
          <w:sz w:val="22"/>
          <w:szCs w:val="22"/>
        </w:rPr>
        <w:t>kod</w:t>
      </w:r>
      <w:proofErr w:type="spellEnd"/>
      <w:r w:rsidRPr="007F1F39">
        <w:rPr>
          <w:color w:val="auto"/>
          <w:sz w:val="22"/>
          <w:szCs w:val="22"/>
        </w:rPr>
        <w:t xml:space="preserve"> </w:t>
      </w:r>
      <w:proofErr w:type="spellStart"/>
      <w:r w:rsidRPr="007F1F39">
        <w:rPr>
          <w:color w:val="auto"/>
          <w:sz w:val="22"/>
          <w:szCs w:val="22"/>
        </w:rPr>
        <w:t>poslovne</w:t>
      </w:r>
      <w:proofErr w:type="spellEnd"/>
      <w:r w:rsidRPr="007F1F39">
        <w:rPr>
          <w:color w:val="auto"/>
          <w:sz w:val="22"/>
          <w:szCs w:val="22"/>
        </w:rPr>
        <w:t xml:space="preserve"> </w:t>
      </w:r>
      <w:proofErr w:type="spellStart"/>
      <w:r w:rsidRPr="007F1F39">
        <w:rPr>
          <w:color w:val="auto"/>
          <w:sz w:val="22"/>
          <w:szCs w:val="22"/>
        </w:rPr>
        <w:t>banke</w:t>
      </w:r>
      <w:proofErr w:type="spellEnd"/>
      <w:r w:rsidRPr="007F1F39">
        <w:rPr>
          <w:color w:val="auto"/>
          <w:sz w:val="22"/>
          <w:szCs w:val="22"/>
        </w:rPr>
        <w:t xml:space="preserve"> </w:t>
      </w:r>
      <w:proofErr w:type="spellStart"/>
      <w:r w:rsidRPr="007F1F39">
        <w:rPr>
          <w:color w:val="auto"/>
          <w:sz w:val="22"/>
          <w:szCs w:val="22"/>
        </w:rPr>
        <w:t>što</w:t>
      </w:r>
      <w:proofErr w:type="spellEnd"/>
      <w:r w:rsidRPr="007F1F39">
        <w:rPr>
          <w:color w:val="auto"/>
          <w:sz w:val="22"/>
          <w:szCs w:val="22"/>
        </w:rPr>
        <w:t xml:space="preserve"> </w:t>
      </w:r>
      <w:proofErr w:type="spellStart"/>
      <w:r w:rsidRPr="007F1F39">
        <w:rPr>
          <w:color w:val="auto"/>
          <w:sz w:val="22"/>
          <w:szCs w:val="22"/>
        </w:rPr>
        <w:t>će</w:t>
      </w:r>
      <w:proofErr w:type="spellEnd"/>
      <w:r w:rsidRPr="007F1F39">
        <w:rPr>
          <w:color w:val="auto"/>
          <w:sz w:val="22"/>
          <w:szCs w:val="22"/>
        </w:rPr>
        <w:t xml:space="preserve"> se </w:t>
      </w:r>
      <w:proofErr w:type="spellStart"/>
      <w:r w:rsidRPr="007F1F39">
        <w:rPr>
          <w:color w:val="auto"/>
          <w:sz w:val="22"/>
          <w:szCs w:val="22"/>
        </w:rPr>
        <w:t>utvrditi</w:t>
      </w:r>
      <w:proofErr w:type="spellEnd"/>
      <w:r w:rsidRPr="007F1F39">
        <w:rPr>
          <w:color w:val="auto"/>
          <w:sz w:val="22"/>
          <w:szCs w:val="22"/>
        </w:rPr>
        <w:t xml:space="preserve"> </w:t>
      </w:r>
      <w:proofErr w:type="spellStart"/>
      <w:r w:rsidRPr="007F1F39">
        <w:rPr>
          <w:color w:val="auto"/>
          <w:sz w:val="22"/>
          <w:szCs w:val="22"/>
        </w:rPr>
        <w:t>ugovorom</w:t>
      </w:r>
      <w:proofErr w:type="spellEnd"/>
      <w:r w:rsidRPr="007F1F39">
        <w:rPr>
          <w:color w:val="auto"/>
          <w:sz w:val="22"/>
          <w:szCs w:val="22"/>
        </w:rPr>
        <w:t>.</w:t>
      </w:r>
    </w:p>
    <w:p w14:paraId="565DDAE7" w14:textId="77777777" w:rsidR="00E739E2" w:rsidRPr="007F1F39" w:rsidRDefault="00E739E2">
      <w:pPr>
        <w:pStyle w:val="Odlomakpopisa"/>
        <w:spacing w:after="160" w:line="259" w:lineRule="auto"/>
        <w:ind w:right="68"/>
        <w:jc w:val="both"/>
        <w:rPr>
          <w:color w:val="auto"/>
          <w:sz w:val="22"/>
          <w:szCs w:val="22"/>
        </w:rPr>
      </w:pPr>
    </w:p>
    <w:p w14:paraId="69A3A2C9"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t xml:space="preserve"> Rok valjanosti ponude</w:t>
      </w:r>
    </w:p>
    <w:p w14:paraId="45A8F52D"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Ponuda mora važiti za period najmanje 30 dana od dana određenog za dostavu ponude.</w:t>
      </w:r>
    </w:p>
    <w:p w14:paraId="7DD2985C" w14:textId="77777777" w:rsidR="00E739E2" w:rsidRPr="007F1F39" w:rsidRDefault="00E739E2">
      <w:pPr>
        <w:pStyle w:val="Odlomakpopisa"/>
        <w:spacing w:after="160" w:line="259" w:lineRule="auto"/>
        <w:ind w:right="68"/>
        <w:jc w:val="both"/>
        <w:rPr>
          <w:color w:val="auto"/>
          <w:sz w:val="22"/>
          <w:szCs w:val="22"/>
          <w:lang w:val="hr-HR"/>
        </w:rPr>
      </w:pPr>
    </w:p>
    <w:p w14:paraId="132BF989"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t xml:space="preserve"> Kriterij odabira najpovoljnije ponude </w:t>
      </w:r>
    </w:p>
    <w:p w14:paraId="1910B6D7"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Sukladno odredbama ZJN i Pravilnika o provedbi postupka jednostavne nabave, stručno povjerenstvo Naručitelja utvrdit će prihvatljivost ponude gdje je apsolutni ponder cijene 100% (najniža cijena).</w:t>
      </w:r>
    </w:p>
    <w:p w14:paraId="3143272E"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Najpovoljnija ponuda je prihvatljiva, prikladna i pravilna ponuda s najnižom ukupnom cijenom.</w:t>
      </w:r>
    </w:p>
    <w:p w14:paraId="7842D7B7"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Ukoliko na nadmetanje pristignu ponude sa istim ponderom cijena, kao najpovoljnija bit će odabrana ona koja je zaprimljena ranije.</w:t>
      </w:r>
    </w:p>
    <w:p w14:paraId="375A76AD" w14:textId="77777777" w:rsidR="00E739E2" w:rsidRPr="007F1F39" w:rsidRDefault="00E739E2">
      <w:pPr>
        <w:pStyle w:val="Odlomakpopisa"/>
        <w:spacing w:after="160" w:line="259" w:lineRule="auto"/>
        <w:ind w:right="68"/>
        <w:jc w:val="both"/>
        <w:rPr>
          <w:color w:val="auto"/>
          <w:sz w:val="22"/>
          <w:szCs w:val="22"/>
          <w:lang w:val="hr-HR"/>
        </w:rPr>
      </w:pPr>
    </w:p>
    <w:p w14:paraId="2487939B"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lastRenderedPageBreak/>
        <w:t xml:space="preserve"> Jezik na kojem se sastavlja ponuda</w:t>
      </w:r>
    </w:p>
    <w:p w14:paraId="0036631A"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fr-FR"/>
        </w:rPr>
        <w:t>Ponuda se podnosi na hrvatskom jeziku i latiničnom pismu.</w:t>
      </w:r>
    </w:p>
    <w:p w14:paraId="41847BFE" w14:textId="77777777" w:rsidR="00E739E2" w:rsidRPr="007F1F39" w:rsidRDefault="00E739E2">
      <w:pPr>
        <w:pStyle w:val="Odlomakpopisa"/>
        <w:spacing w:after="160" w:line="259" w:lineRule="auto"/>
        <w:ind w:right="68"/>
        <w:jc w:val="both"/>
        <w:rPr>
          <w:color w:val="auto"/>
          <w:sz w:val="22"/>
          <w:szCs w:val="22"/>
          <w:lang w:val="fr-FR"/>
        </w:rPr>
      </w:pPr>
    </w:p>
    <w:p w14:paraId="129584D0"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t>Datum i vrijeme dostave ponude</w:t>
      </w:r>
    </w:p>
    <w:p w14:paraId="0D14D0A5" w14:textId="462FD13A" w:rsidR="00E739E2" w:rsidRPr="007F1F39" w:rsidRDefault="00A26C49">
      <w:pPr>
        <w:pStyle w:val="Odlomakpopisa"/>
        <w:spacing w:after="160" w:line="259" w:lineRule="auto"/>
        <w:ind w:left="0" w:right="68"/>
        <w:jc w:val="both"/>
        <w:rPr>
          <w:sz w:val="22"/>
          <w:szCs w:val="22"/>
        </w:rPr>
      </w:pPr>
      <w:r w:rsidRPr="001B3E7D">
        <w:rPr>
          <w:color w:val="auto"/>
          <w:sz w:val="22"/>
          <w:szCs w:val="22"/>
          <w:lang w:val="fr-FR"/>
        </w:rPr>
        <w:t xml:space="preserve">Rok za dostavu ponuda je do </w:t>
      </w:r>
      <w:r w:rsidR="001B3E7D" w:rsidRPr="001B3E7D">
        <w:rPr>
          <w:color w:val="000000"/>
          <w:sz w:val="22"/>
          <w:szCs w:val="22"/>
          <w:lang w:val="fr-FR"/>
        </w:rPr>
        <w:t>1</w:t>
      </w:r>
      <w:r w:rsidR="00853CEB">
        <w:rPr>
          <w:color w:val="000000"/>
          <w:sz w:val="22"/>
          <w:szCs w:val="22"/>
          <w:lang w:val="fr-FR"/>
        </w:rPr>
        <w:t>3</w:t>
      </w:r>
      <w:r w:rsidRPr="001B3E7D">
        <w:rPr>
          <w:color w:val="000000"/>
          <w:sz w:val="22"/>
          <w:szCs w:val="22"/>
          <w:lang w:val="fr-FR"/>
        </w:rPr>
        <w:t>.</w:t>
      </w:r>
      <w:r w:rsidR="001B3E7D" w:rsidRPr="001B3E7D">
        <w:rPr>
          <w:color w:val="000000"/>
          <w:sz w:val="22"/>
          <w:szCs w:val="22"/>
          <w:lang w:val="fr-FR"/>
        </w:rPr>
        <w:t>10</w:t>
      </w:r>
      <w:r w:rsidRPr="001B3E7D">
        <w:rPr>
          <w:color w:val="000000"/>
          <w:sz w:val="22"/>
          <w:szCs w:val="22"/>
          <w:lang w:val="fr-FR"/>
        </w:rPr>
        <w:t>.2025.</w:t>
      </w:r>
      <w:r w:rsidR="00637654" w:rsidRPr="007F1F39">
        <w:rPr>
          <w:color w:val="000000"/>
          <w:sz w:val="22"/>
          <w:szCs w:val="22"/>
          <w:lang w:val="fr-FR"/>
        </w:rPr>
        <w:t xml:space="preserve"> u 10 sati.</w:t>
      </w:r>
    </w:p>
    <w:p w14:paraId="7294FC71" w14:textId="77777777" w:rsidR="00E739E2" w:rsidRPr="007F1F39" w:rsidRDefault="00E739E2">
      <w:pPr>
        <w:pStyle w:val="Odlomakpopisa"/>
        <w:spacing w:after="160" w:line="259" w:lineRule="auto"/>
        <w:ind w:right="68"/>
        <w:jc w:val="both"/>
        <w:rPr>
          <w:color w:val="auto"/>
          <w:sz w:val="22"/>
          <w:szCs w:val="22"/>
          <w:lang w:val="fr-FR"/>
        </w:rPr>
      </w:pPr>
    </w:p>
    <w:p w14:paraId="58A56539"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t>Rok donošenja odluke o odabiru ili poništenju</w:t>
      </w:r>
    </w:p>
    <w:p w14:paraId="5C292461"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Odluku o odabiru najpovoljnije ponude Naručitelj će dostaviti ponuditelju u roku od pet (5) dana od dana isteka roka za dostavu ponuda.</w:t>
      </w:r>
    </w:p>
    <w:p w14:paraId="316593ED"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hr-HR"/>
        </w:rPr>
        <w:t>Na odluku naručitelja nema prava žalbe.</w:t>
      </w:r>
    </w:p>
    <w:p w14:paraId="20E8BA26" w14:textId="77777777" w:rsidR="00E739E2" w:rsidRPr="007F1F39" w:rsidRDefault="00E739E2">
      <w:pPr>
        <w:pStyle w:val="Odlomakpopisa"/>
        <w:spacing w:after="160" w:line="259" w:lineRule="auto"/>
        <w:ind w:left="0" w:right="68"/>
        <w:jc w:val="both"/>
        <w:rPr>
          <w:color w:val="auto"/>
          <w:sz w:val="22"/>
          <w:szCs w:val="22"/>
          <w:lang w:val="hr-HR"/>
        </w:rPr>
      </w:pPr>
    </w:p>
    <w:p w14:paraId="1B3A0F7C" w14:textId="77777777" w:rsidR="00E739E2" w:rsidRPr="007F1F39" w:rsidRDefault="00A26C49">
      <w:pPr>
        <w:pStyle w:val="Naslov2"/>
        <w:numPr>
          <w:ilvl w:val="1"/>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t>Posebne odredbe</w:t>
      </w:r>
    </w:p>
    <w:p w14:paraId="1D70CD0F"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fr-FR"/>
        </w:rPr>
        <w:t>Na ovaj postupak ne primjenjuju se odredbe Zakona o javnoj nabavi.</w:t>
      </w:r>
    </w:p>
    <w:p w14:paraId="0B777718"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fr-FR"/>
        </w:rPr>
        <w:t>Naručitelj zadržava pravo poništiti postupak nabave u bilo kojem trenutku odnosno ne odabrati niti jednu ponudu, bez ikakvih obaveza ili naknada prema ponuditeljima ili zainteresiranim gospodarskim subjektima. U tom slučaju gradonačelnik donosi odluku o poništenju postupka jednostavne nabave.</w:t>
      </w:r>
    </w:p>
    <w:p w14:paraId="01208181" w14:textId="77777777" w:rsidR="00E739E2" w:rsidRPr="007F1F39" w:rsidRDefault="00A26C49">
      <w:pPr>
        <w:pStyle w:val="Odlomakpopisa"/>
        <w:spacing w:after="160" w:line="259" w:lineRule="auto"/>
        <w:ind w:left="0" w:right="68"/>
        <w:jc w:val="both"/>
        <w:rPr>
          <w:sz w:val="22"/>
          <w:szCs w:val="22"/>
        </w:rPr>
      </w:pPr>
      <w:r w:rsidRPr="007F1F39">
        <w:rPr>
          <w:color w:val="auto"/>
          <w:sz w:val="22"/>
          <w:szCs w:val="22"/>
          <w:lang w:val="fr-FR"/>
        </w:rPr>
        <w:t>Naručitelj će poništiti postupak jednostavne nabave ako nije dostavljena niti jedna ponuda te ako niti jedna ponuda ne udovoljava uvjetima iz poziva na dostavu ponude.</w:t>
      </w:r>
    </w:p>
    <w:p w14:paraId="5714E4AA" w14:textId="77777777" w:rsidR="00E739E2" w:rsidRPr="007F1F39" w:rsidRDefault="00A26C49">
      <w:pPr>
        <w:pStyle w:val="Naslov1"/>
        <w:numPr>
          <w:ilvl w:val="0"/>
          <w:numId w:val="4"/>
        </w:numPr>
        <w:ind w:right="68"/>
        <w:rPr>
          <w:rFonts w:ascii="Times New Roman" w:hAnsi="Times New Roman" w:cs="Times New Roman"/>
          <w:sz w:val="22"/>
          <w:szCs w:val="22"/>
        </w:rPr>
      </w:pPr>
      <w:r w:rsidRPr="007F1F39">
        <w:rPr>
          <w:rFonts w:ascii="Times New Roman" w:hAnsi="Times New Roman" w:cs="Times New Roman"/>
          <w:b/>
          <w:bCs/>
          <w:color w:val="auto"/>
          <w:sz w:val="22"/>
          <w:szCs w:val="22"/>
        </w:rPr>
        <w:t>OSTALO</w:t>
      </w:r>
    </w:p>
    <w:p w14:paraId="57952D71" w14:textId="77777777" w:rsidR="00E739E2" w:rsidRPr="007F1F39" w:rsidRDefault="00E739E2">
      <w:pPr>
        <w:spacing w:after="160" w:line="259" w:lineRule="auto"/>
        <w:ind w:right="68"/>
        <w:jc w:val="both"/>
        <w:rPr>
          <w:rFonts w:ascii="Times New Roman" w:hAnsi="Times New Roman" w:cs="Times New Roman"/>
          <w:b/>
          <w:bCs/>
        </w:rPr>
      </w:pPr>
    </w:p>
    <w:p w14:paraId="10FD2BA2" w14:textId="77777777" w:rsidR="00E739E2" w:rsidRPr="007F1F39" w:rsidRDefault="00A26C49">
      <w:pPr>
        <w:spacing w:after="160" w:line="259" w:lineRule="auto"/>
        <w:ind w:right="68"/>
        <w:jc w:val="both"/>
        <w:rPr>
          <w:rFonts w:ascii="Times New Roman" w:hAnsi="Times New Roman" w:cs="Times New Roman"/>
        </w:rPr>
      </w:pPr>
      <w:r w:rsidRPr="007F1F39">
        <w:rPr>
          <w:rFonts w:ascii="Times New Roman" w:hAnsi="Times New Roman" w:cs="Times New Roman"/>
          <w:b/>
          <w:bCs/>
        </w:rPr>
        <w:t>Obavijesti u vezi predmeta nabave</w:t>
      </w:r>
      <w:r w:rsidRPr="007F1F39">
        <w:rPr>
          <w:rFonts w:ascii="Times New Roman" w:hAnsi="Times New Roman" w:cs="Times New Roman"/>
        </w:rPr>
        <w:t xml:space="preserve">: Romana Pavlinec, e-mail: </w:t>
      </w:r>
      <w:hyperlink r:id="rId11">
        <w:r w:rsidRPr="007F1F39">
          <w:rPr>
            <w:rStyle w:val="Hiperveza"/>
            <w:rFonts w:ascii="Times New Roman" w:hAnsi="Times New Roman" w:cs="Times New Roman"/>
          </w:rPr>
          <w:t>romana.pavlinec@pregrada.hr</w:t>
        </w:r>
      </w:hyperlink>
      <w:r w:rsidRPr="007F1F39">
        <w:rPr>
          <w:rFonts w:ascii="Times New Roman" w:hAnsi="Times New Roman" w:cs="Times New Roman"/>
        </w:rPr>
        <w:t>.</w:t>
      </w:r>
    </w:p>
    <w:p w14:paraId="5B7FA8B0" w14:textId="77777777" w:rsidR="00E739E2" w:rsidRPr="007F1F39" w:rsidRDefault="00A26C49">
      <w:pPr>
        <w:spacing w:after="160" w:line="259" w:lineRule="auto"/>
        <w:ind w:right="68"/>
        <w:jc w:val="both"/>
        <w:rPr>
          <w:rFonts w:ascii="Times New Roman" w:hAnsi="Times New Roman" w:cs="Times New Roman"/>
        </w:rPr>
      </w:pPr>
      <w:r w:rsidRPr="007F1F39">
        <w:rPr>
          <w:rFonts w:ascii="Times New Roman" w:hAnsi="Times New Roman" w:cs="Times New Roman"/>
        </w:rPr>
        <w:t>Lokacija se može obići radnim danom, u vremenu od 10:00 do 13:00 sati, uz prethodnu najavu i u pratnji predstavnika Naručitelja.</w:t>
      </w:r>
    </w:p>
    <w:p w14:paraId="6F2A0001" w14:textId="5023C751" w:rsidR="00637654" w:rsidRPr="007F1F39" w:rsidRDefault="00637654" w:rsidP="00637654">
      <w:pPr>
        <w:spacing w:line="235" w:lineRule="auto"/>
        <w:ind w:right="75"/>
        <w:rPr>
          <w:rFonts w:ascii="Times New Roman" w:hAnsi="Times New Roman" w:cs="Times New Roman"/>
        </w:rPr>
      </w:pPr>
      <w:r w:rsidRPr="007F1F39">
        <w:rPr>
          <w:rFonts w:ascii="Times New Roman" w:hAnsi="Times New Roman" w:cs="Times New Roman"/>
        </w:rPr>
        <w:t>Mjesto, vrijeme i datum otvaranje ponuda te način otvaranja ponuda: Grad Pregrada, Pregrada, Josipa Karla Tuškana br. 2, I kat soba 1</w:t>
      </w:r>
      <w:r w:rsidR="00B23BC5">
        <w:rPr>
          <w:rFonts w:ascii="Times New Roman" w:hAnsi="Times New Roman" w:cs="Times New Roman"/>
        </w:rPr>
        <w:t>9</w:t>
      </w:r>
      <w:r w:rsidRPr="007F1F39">
        <w:rPr>
          <w:rFonts w:ascii="Times New Roman" w:hAnsi="Times New Roman" w:cs="Times New Roman"/>
        </w:rPr>
        <w:t xml:space="preserve">,  dana  </w:t>
      </w:r>
      <w:r w:rsidR="00E74B98">
        <w:rPr>
          <w:rFonts w:ascii="Times New Roman" w:hAnsi="Times New Roman" w:cs="Times New Roman"/>
        </w:rPr>
        <w:t>1</w:t>
      </w:r>
      <w:r w:rsidR="00853CEB">
        <w:rPr>
          <w:rFonts w:ascii="Times New Roman" w:hAnsi="Times New Roman" w:cs="Times New Roman"/>
        </w:rPr>
        <w:t>3</w:t>
      </w:r>
      <w:r w:rsidRPr="007F1F39">
        <w:rPr>
          <w:rFonts w:ascii="Times New Roman" w:hAnsi="Times New Roman" w:cs="Times New Roman"/>
        </w:rPr>
        <w:t>.</w:t>
      </w:r>
      <w:r w:rsidR="00E74B98">
        <w:rPr>
          <w:rFonts w:ascii="Times New Roman" w:hAnsi="Times New Roman" w:cs="Times New Roman"/>
        </w:rPr>
        <w:t>10</w:t>
      </w:r>
      <w:r w:rsidRPr="007F1F39">
        <w:rPr>
          <w:rFonts w:ascii="Times New Roman" w:hAnsi="Times New Roman" w:cs="Times New Roman"/>
        </w:rPr>
        <w:t>.2025.g., u 10,00 sati, otvaranje ponuda nije javno.</w:t>
      </w:r>
    </w:p>
    <w:p w14:paraId="16DA9BC4" w14:textId="77777777" w:rsidR="00B23BC5" w:rsidRDefault="00B23BC5">
      <w:pPr>
        <w:spacing w:after="160" w:line="259" w:lineRule="auto"/>
        <w:ind w:right="68"/>
        <w:jc w:val="both"/>
        <w:rPr>
          <w:rFonts w:ascii="Times New Roman" w:hAnsi="Times New Roman" w:cs="Times New Roman"/>
        </w:rPr>
      </w:pPr>
    </w:p>
    <w:p w14:paraId="4B7742AD" w14:textId="77848CD4" w:rsidR="00E739E2" w:rsidRPr="007F1F39" w:rsidRDefault="00A26C49">
      <w:pPr>
        <w:spacing w:after="160" w:line="259" w:lineRule="auto"/>
        <w:ind w:right="68"/>
        <w:jc w:val="both"/>
        <w:rPr>
          <w:rFonts w:ascii="Times New Roman" w:hAnsi="Times New Roman" w:cs="Times New Roman"/>
        </w:rPr>
      </w:pPr>
      <w:r w:rsidRPr="007F1F39">
        <w:rPr>
          <w:rFonts w:ascii="Times New Roman" w:hAnsi="Times New Roman" w:cs="Times New Roman"/>
        </w:rPr>
        <w:t xml:space="preserve">Dostavom ponude Ponuditelj prihvaća sve uvjete propisane ovim Pozivom. Datum objave poziva na internetskim stranicama Grada Pregrade </w:t>
      </w:r>
      <w:hyperlink r:id="rId12">
        <w:r w:rsidRPr="007F1F39">
          <w:rPr>
            <w:rStyle w:val="Hiperveza"/>
            <w:rFonts w:ascii="Times New Roman" w:hAnsi="Times New Roman" w:cs="Times New Roman"/>
            <w:color w:val="auto"/>
          </w:rPr>
          <w:t>www.pregrada.hr</w:t>
        </w:r>
      </w:hyperlink>
      <w:r w:rsidRPr="007F1F39">
        <w:rPr>
          <w:rFonts w:ascii="Times New Roman" w:hAnsi="Times New Roman" w:cs="Times New Roman"/>
        </w:rPr>
        <w:t xml:space="preserve"> je </w:t>
      </w:r>
      <w:r w:rsidR="00E74B98">
        <w:rPr>
          <w:rFonts w:ascii="Times New Roman" w:hAnsi="Times New Roman" w:cs="Times New Roman"/>
          <w:shd w:val="clear" w:color="auto" w:fill="FFFFFF"/>
        </w:rPr>
        <w:t>0</w:t>
      </w:r>
      <w:r w:rsidR="00853CEB">
        <w:rPr>
          <w:rFonts w:ascii="Times New Roman" w:hAnsi="Times New Roman" w:cs="Times New Roman"/>
          <w:shd w:val="clear" w:color="auto" w:fill="FFFFFF"/>
        </w:rPr>
        <w:t>6</w:t>
      </w:r>
      <w:r w:rsidRPr="007F1F39">
        <w:rPr>
          <w:rFonts w:ascii="Times New Roman" w:hAnsi="Times New Roman" w:cs="Times New Roman"/>
          <w:shd w:val="clear" w:color="auto" w:fill="FFFFFF"/>
        </w:rPr>
        <w:t>.</w:t>
      </w:r>
      <w:r w:rsidR="00E74B98">
        <w:rPr>
          <w:rFonts w:ascii="Times New Roman" w:hAnsi="Times New Roman" w:cs="Times New Roman"/>
          <w:shd w:val="clear" w:color="auto" w:fill="FFFFFF"/>
        </w:rPr>
        <w:t>10</w:t>
      </w:r>
      <w:r w:rsidRPr="007F1F39">
        <w:rPr>
          <w:rFonts w:ascii="Times New Roman" w:hAnsi="Times New Roman" w:cs="Times New Roman"/>
          <w:shd w:val="clear" w:color="auto" w:fill="FFFFFF"/>
        </w:rPr>
        <w:t xml:space="preserve">.2025. </w:t>
      </w:r>
      <w:r w:rsidRPr="007F1F39">
        <w:rPr>
          <w:rFonts w:ascii="Times New Roman" w:hAnsi="Times New Roman" w:cs="Times New Roman"/>
        </w:rPr>
        <w:t>godine.</w:t>
      </w:r>
    </w:p>
    <w:p w14:paraId="3945BF6A" w14:textId="77777777" w:rsidR="00E739E2" w:rsidRPr="007F1F39" w:rsidRDefault="00A26C49">
      <w:pPr>
        <w:spacing w:after="160" w:line="259" w:lineRule="auto"/>
        <w:ind w:right="68"/>
        <w:jc w:val="both"/>
        <w:rPr>
          <w:rFonts w:ascii="Times New Roman" w:hAnsi="Times New Roman" w:cs="Times New Roman"/>
        </w:rPr>
      </w:pPr>
      <w:r w:rsidRPr="007F1F39">
        <w:rPr>
          <w:rFonts w:ascii="Times New Roman" w:hAnsi="Times New Roman" w:cs="Times New Roman"/>
        </w:rPr>
        <w:t xml:space="preserve">Komunikacija i svaka druga razmjena informacija između Naručitelja i gospodarskih subjekata moguća je elektroničkom poštom na gore navedene adrese Naručitelja. Naručitelj se obvezuje odgovoriti na zahtjeve za pojašnjenjem i dodatnim informacijama vezane uz poziv na dostavu ponude isključivo na zahtjeve dostavljene poštanskom pošiljkom ili elektroničkom poštom tri dana prije isteka roka za dostavu ponuda. </w:t>
      </w:r>
    </w:p>
    <w:p w14:paraId="43CD13CF" w14:textId="77777777" w:rsidR="00E739E2" w:rsidRPr="007F1F39" w:rsidRDefault="00A26C49">
      <w:pPr>
        <w:pStyle w:val="Naslov1"/>
        <w:ind w:right="68"/>
        <w:rPr>
          <w:rFonts w:ascii="Times New Roman" w:hAnsi="Times New Roman" w:cs="Times New Roman"/>
          <w:sz w:val="22"/>
          <w:szCs w:val="22"/>
        </w:rPr>
      </w:pPr>
      <w:r w:rsidRPr="007F1F39">
        <w:rPr>
          <w:rFonts w:ascii="Times New Roman" w:hAnsi="Times New Roman" w:cs="Times New Roman"/>
          <w:color w:val="auto"/>
          <w:sz w:val="22"/>
          <w:szCs w:val="22"/>
        </w:rPr>
        <w:t>SASTAVNI DIJELOVI OVOG POZIVA:</w:t>
      </w:r>
    </w:p>
    <w:p w14:paraId="2D7DBEEC" w14:textId="77777777" w:rsidR="00E739E2" w:rsidRPr="007F1F39" w:rsidRDefault="00A26C49">
      <w:pPr>
        <w:pStyle w:val="Odlomakpopisa"/>
        <w:numPr>
          <w:ilvl w:val="0"/>
          <w:numId w:val="1"/>
        </w:numPr>
        <w:suppressAutoHyphens w:val="0"/>
        <w:spacing w:after="160" w:line="259" w:lineRule="auto"/>
        <w:ind w:right="68"/>
        <w:rPr>
          <w:sz w:val="22"/>
          <w:szCs w:val="22"/>
        </w:rPr>
      </w:pPr>
      <w:proofErr w:type="spellStart"/>
      <w:r w:rsidRPr="007F1F39">
        <w:rPr>
          <w:color w:val="auto"/>
          <w:sz w:val="22"/>
          <w:szCs w:val="22"/>
        </w:rPr>
        <w:t>Prilog</w:t>
      </w:r>
      <w:proofErr w:type="spellEnd"/>
      <w:r w:rsidRPr="007F1F39">
        <w:rPr>
          <w:color w:val="auto"/>
          <w:sz w:val="22"/>
          <w:szCs w:val="22"/>
        </w:rPr>
        <w:t xml:space="preserve"> 1. </w:t>
      </w:r>
      <w:proofErr w:type="spellStart"/>
      <w:r w:rsidRPr="007F1F39">
        <w:rPr>
          <w:color w:val="auto"/>
          <w:sz w:val="22"/>
          <w:szCs w:val="22"/>
        </w:rPr>
        <w:t>Ponudbeni</w:t>
      </w:r>
      <w:proofErr w:type="spellEnd"/>
      <w:r w:rsidRPr="007F1F39">
        <w:rPr>
          <w:color w:val="auto"/>
          <w:sz w:val="22"/>
          <w:szCs w:val="22"/>
        </w:rPr>
        <w:t xml:space="preserve"> list,</w:t>
      </w:r>
    </w:p>
    <w:p w14:paraId="4C122B97" w14:textId="77777777" w:rsidR="00E739E2" w:rsidRPr="007F1F39" w:rsidRDefault="00A26C49">
      <w:pPr>
        <w:pStyle w:val="Odlomakpopisa"/>
        <w:numPr>
          <w:ilvl w:val="0"/>
          <w:numId w:val="1"/>
        </w:numPr>
        <w:suppressAutoHyphens w:val="0"/>
        <w:spacing w:after="160" w:line="259" w:lineRule="auto"/>
        <w:ind w:right="68"/>
        <w:rPr>
          <w:sz w:val="22"/>
          <w:szCs w:val="22"/>
        </w:rPr>
      </w:pPr>
      <w:proofErr w:type="spellStart"/>
      <w:r w:rsidRPr="007F1F39">
        <w:rPr>
          <w:color w:val="auto"/>
          <w:sz w:val="22"/>
          <w:szCs w:val="22"/>
        </w:rPr>
        <w:t>Prilog</w:t>
      </w:r>
      <w:proofErr w:type="spellEnd"/>
      <w:r w:rsidRPr="007F1F39">
        <w:rPr>
          <w:color w:val="auto"/>
          <w:sz w:val="22"/>
          <w:szCs w:val="22"/>
        </w:rPr>
        <w:t xml:space="preserve"> 2. </w:t>
      </w:r>
      <w:proofErr w:type="spellStart"/>
      <w:r w:rsidRPr="007F1F39">
        <w:rPr>
          <w:color w:val="auto"/>
          <w:sz w:val="22"/>
          <w:szCs w:val="22"/>
        </w:rPr>
        <w:t>Izjava</w:t>
      </w:r>
      <w:proofErr w:type="spellEnd"/>
      <w:r w:rsidRPr="007F1F39">
        <w:rPr>
          <w:color w:val="auto"/>
          <w:sz w:val="22"/>
          <w:szCs w:val="22"/>
        </w:rPr>
        <w:t xml:space="preserve"> o </w:t>
      </w:r>
      <w:proofErr w:type="spellStart"/>
      <w:r w:rsidRPr="007F1F39">
        <w:rPr>
          <w:color w:val="auto"/>
          <w:sz w:val="22"/>
          <w:szCs w:val="22"/>
        </w:rPr>
        <w:t>nekažnjavanju</w:t>
      </w:r>
      <w:proofErr w:type="spellEnd"/>
      <w:r w:rsidRPr="007F1F39">
        <w:rPr>
          <w:color w:val="auto"/>
          <w:sz w:val="22"/>
          <w:szCs w:val="22"/>
        </w:rPr>
        <w:t>,</w:t>
      </w:r>
    </w:p>
    <w:p w14:paraId="701F211C" w14:textId="77777777" w:rsidR="00E739E2" w:rsidRPr="007F1F39" w:rsidRDefault="00A26C49">
      <w:pPr>
        <w:pStyle w:val="Odlomakpopisa"/>
        <w:numPr>
          <w:ilvl w:val="0"/>
          <w:numId w:val="1"/>
        </w:numPr>
        <w:suppressAutoHyphens w:val="0"/>
        <w:spacing w:after="160" w:line="259" w:lineRule="auto"/>
        <w:ind w:right="68"/>
        <w:rPr>
          <w:sz w:val="22"/>
          <w:szCs w:val="22"/>
        </w:rPr>
      </w:pPr>
      <w:proofErr w:type="spellStart"/>
      <w:r w:rsidRPr="007F1F39">
        <w:rPr>
          <w:color w:val="auto"/>
          <w:sz w:val="22"/>
          <w:szCs w:val="22"/>
        </w:rPr>
        <w:t>Prilog</w:t>
      </w:r>
      <w:proofErr w:type="spellEnd"/>
      <w:r w:rsidRPr="007F1F39">
        <w:rPr>
          <w:color w:val="auto"/>
          <w:sz w:val="22"/>
          <w:szCs w:val="22"/>
        </w:rPr>
        <w:t xml:space="preserve"> 3. </w:t>
      </w:r>
      <w:proofErr w:type="spellStart"/>
      <w:r w:rsidRPr="007F1F39">
        <w:rPr>
          <w:color w:val="auto"/>
          <w:sz w:val="22"/>
          <w:szCs w:val="22"/>
        </w:rPr>
        <w:t>Izjava</w:t>
      </w:r>
      <w:proofErr w:type="spellEnd"/>
      <w:r w:rsidRPr="007F1F39">
        <w:rPr>
          <w:color w:val="auto"/>
          <w:sz w:val="22"/>
          <w:szCs w:val="22"/>
        </w:rPr>
        <w:t xml:space="preserve"> o </w:t>
      </w:r>
      <w:proofErr w:type="spellStart"/>
      <w:r w:rsidRPr="007F1F39">
        <w:rPr>
          <w:color w:val="auto"/>
          <w:sz w:val="22"/>
          <w:szCs w:val="22"/>
        </w:rPr>
        <w:t>dostavi</w:t>
      </w:r>
      <w:proofErr w:type="spellEnd"/>
      <w:r w:rsidRPr="007F1F39">
        <w:rPr>
          <w:color w:val="auto"/>
          <w:sz w:val="22"/>
          <w:szCs w:val="22"/>
        </w:rPr>
        <w:t xml:space="preserve"> </w:t>
      </w:r>
      <w:proofErr w:type="spellStart"/>
      <w:r w:rsidRPr="007F1F39">
        <w:rPr>
          <w:color w:val="auto"/>
          <w:sz w:val="22"/>
          <w:szCs w:val="22"/>
        </w:rPr>
        <w:t>jamstva</w:t>
      </w:r>
      <w:proofErr w:type="spellEnd"/>
      <w:r w:rsidRPr="007F1F39">
        <w:rPr>
          <w:color w:val="auto"/>
          <w:sz w:val="22"/>
          <w:szCs w:val="22"/>
        </w:rPr>
        <w:t xml:space="preserve"> za </w:t>
      </w:r>
      <w:proofErr w:type="spellStart"/>
      <w:r w:rsidRPr="007F1F39">
        <w:rPr>
          <w:color w:val="auto"/>
          <w:sz w:val="22"/>
          <w:szCs w:val="22"/>
        </w:rPr>
        <w:t>uredno</w:t>
      </w:r>
      <w:proofErr w:type="spellEnd"/>
      <w:r w:rsidRPr="007F1F39">
        <w:rPr>
          <w:color w:val="auto"/>
          <w:sz w:val="22"/>
          <w:szCs w:val="22"/>
        </w:rPr>
        <w:t xml:space="preserve"> </w:t>
      </w:r>
      <w:proofErr w:type="spellStart"/>
      <w:r w:rsidRPr="007F1F39">
        <w:rPr>
          <w:color w:val="auto"/>
          <w:sz w:val="22"/>
          <w:szCs w:val="22"/>
        </w:rPr>
        <w:t>ispunjenje</w:t>
      </w:r>
      <w:proofErr w:type="spellEnd"/>
      <w:r w:rsidRPr="007F1F39">
        <w:rPr>
          <w:color w:val="auto"/>
          <w:sz w:val="22"/>
          <w:szCs w:val="22"/>
        </w:rPr>
        <w:t xml:space="preserve"> </w:t>
      </w:r>
      <w:proofErr w:type="spellStart"/>
      <w:r w:rsidRPr="007F1F39">
        <w:rPr>
          <w:color w:val="auto"/>
          <w:sz w:val="22"/>
          <w:szCs w:val="22"/>
        </w:rPr>
        <w:t>ugovora</w:t>
      </w:r>
      <w:proofErr w:type="spellEnd"/>
      <w:r w:rsidRPr="007F1F39">
        <w:rPr>
          <w:color w:val="auto"/>
          <w:sz w:val="22"/>
          <w:szCs w:val="22"/>
        </w:rPr>
        <w:t>,</w:t>
      </w:r>
    </w:p>
    <w:p w14:paraId="75462688" w14:textId="77777777" w:rsidR="00E739E2" w:rsidRPr="007F1F39" w:rsidRDefault="00A26C49">
      <w:pPr>
        <w:pStyle w:val="Odlomakpopisa"/>
        <w:numPr>
          <w:ilvl w:val="0"/>
          <w:numId w:val="1"/>
        </w:numPr>
        <w:suppressAutoHyphens w:val="0"/>
        <w:spacing w:after="160" w:line="259" w:lineRule="auto"/>
        <w:ind w:right="68"/>
        <w:rPr>
          <w:sz w:val="22"/>
          <w:szCs w:val="22"/>
        </w:rPr>
      </w:pPr>
      <w:proofErr w:type="spellStart"/>
      <w:r w:rsidRPr="007F1F39">
        <w:rPr>
          <w:color w:val="auto"/>
          <w:sz w:val="22"/>
          <w:szCs w:val="22"/>
        </w:rPr>
        <w:t>Prilog</w:t>
      </w:r>
      <w:proofErr w:type="spellEnd"/>
      <w:r w:rsidRPr="007F1F39">
        <w:rPr>
          <w:color w:val="auto"/>
          <w:sz w:val="22"/>
          <w:szCs w:val="22"/>
        </w:rPr>
        <w:t xml:space="preserve"> 4. </w:t>
      </w:r>
      <w:proofErr w:type="spellStart"/>
      <w:r w:rsidRPr="007F1F39">
        <w:rPr>
          <w:color w:val="auto"/>
          <w:sz w:val="22"/>
          <w:szCs w:val="22"/>
        </w:rPr>
        <w:t>Troškovnik</w:t>
      </w:r>
      <w:proofErr w:type="spellEnd"/>
      <w:r w:rsidRPr="007F1F39">
        <w:rPr>
          <w:color w:val="auto"/>
          <w:sz w:val="22"/>
          <w:szCs w:val="22"/>
        </w:rPr>
        <w:t>,</w:t>
      </w:r>
    </w:p>
    <w:p w14:paraId="1F4116E2" w14:textId="77777777" w:rsidR="00E739E2" w:rsidRPr="007F1F39" w:rsidRDefault="00A26C49">
      <w:pPr>
        <w:pStyle w:val="Odlomakpopisa"/>
        <w:numPr>
          <w:ilvl w:val="0"/>
          <w:numId w:val="1"/>
        </w:numPr>
        <w:suppressAutoHyphens w:val="0"/>
        <w:spacing w:after="160" w:line="259" w:lineRule="auto"/>
        <w:ind w:right="68"/>
        <w:rPr>
          <w:sz w:val="22"/>
          <w:szCs w:val="22"/>
        </w:rPr>
      </w:pPr>
      <w:proofErr w:type="spellStart"/>
      <w:r w:rsidRPr="007F1F39">
        <w:rPr>
          <w:color w:val="auto"/>
          <w:sz w:val="22"/>
          <w:szCs w:val="22"/>
        </w:rPr>
        <w:t>Prilog</w:t>
      </w:r>
      <w:proofErr w:type="spellEnd"/>
      <w:r w:rsidRPr="007F1F39">
        <w:rPr>
          <w:color w:val="auto"/>
          <w:sz w:val="22"/>
          <w:szCs w:val="22"/>
        </w:rPr>
        <w:t xml:space="preserve"> 5. </w:t>
      </w:r>
      <w:proofErr w:type="spellStart"/>
      <w:r w:rsidRPr="007F1F39">
        <w:rPr>
          <w:color w:val="auto"/>
          <w:sz w:val="22"/>
          <w:szCs w:val="22"/>
        </w:rPr>
        <w:t>Lokacija</w:t>
      </w:r>
      <w:proofErr w:type="spellEnd"/>
      <w:r w:rsidRPr="007F1F39">
        <w:rPr>
          <w:color w:val="auto"/>
          <w:sz w:val="22"/>
          <w:szCs w:val="22"/>
        </w:rPr>
        <w:t>.</w:t>
      </w:r>
    </w:p>
    <w:p w14:paraId="3D17540A" w14:textId="5E49FB58" w:rsidR="002C1CF8" w:rsidRPr="007F1F39" w:rsidRDefault="002C1CF8">
      <w:pPr>
        <w:pStyle w:val="Odlomakpopisa"/>
        <w:numPr>
          <w:ilvl w:val="0"/>
          <w:numId w:val="1"/>
        </w:numPr>
        <w:suppressAutoHyphens w:val="0"/>
        <w:spacing w:after="160" w:line="259" w:lineRule="auto"/>
        <w:ind w:right="68"/>
        <w:rPr>
          <w:sz w:val="22"/>
          <w:szCs w:val="22"/>
        </w:rPr>
      </w:pPr>
      <w:proofErr w:type="spellStart"/>
      <w:r w:rsidRPr="007F1F39">
        <w:rPr>
          <w:color w:val="auto"/>
          <w:sz w:val="22"/>
          <w:szCs w:val="22"/>
        </w:rPr>
        <w:t>Prilog</w:t>
      </w:r>
      <w:proofErr w:type="spellEnd"/>
      <w:r w:rsidRPr="007F1F39">
        <w:rPr>
          <w:color w:val="auto"/>
          <w:sz w:val="22"/>
          <w:szCs w:val="22"/>
        </w:rPr>
        <w:t xml:space="preserve"> 6. </w:t>
      </w:r>
      <w:proofErr w:type="spellStart"/>
      <w:r w:rsidRPr="007F1F39">
        <w:rPr>
          <w:color w:val="auto"/>
          <w:sz w:val="22"/>
          <w:szCs w:val="22"/>
        </w:rPr>
        <w:t>Izjava</w:t>
      </w:r>
      <w:proofErr w:type="spellEnd"/>
      <w:r w:rsidRPr="007F1F39">
        <w:rPr>
          <w:color w:val="auto"/>
          <w:sz w:val="22"/>
          <w:szCs w:val="22"/>
        </w:rPr>
        <w:t xml:space="preserve"> o </w:t>
      </w:r>
      <w:proofErr w:type="spellStart"/>
      <w:r w:rsidRPr="007F1F39">
        <w:rPr>
          <w:color w:val="auto"/>
          <w:sz w:val="22"/>
          <w:szCs w:val="22"/>
        </w:rPr>
        <w:t>potrebnoj</w:t>
      </w:r>
      <w:proofErr w:type="spellEnd"/>
      <w:r w:rsidRPr="007F1F39">
        <w:rPr>
          <w:color w:val="auto"/>
          <w:sz w:val="22"/>
          <w:szCs w:val="22"/>
        </w:rPr>
        <w:t xml:space="preserve"> </w:t>
      </w:r>
      <w:proofErr w:type="spellStart"/>
      <w:r w:rsidRPr="007F1F39">
        <w:rPr>
          <w:color w:val="auto"/>
          <w:sz w:val="22"/>
          <w:szCs w:val="22"/>
        </w:rPr>
        <w:t>opremi</w:t>
      </w:r>
      <w:proofErr w:type="spellEnd"/>
      <w:r w:rsidRPr="007F1F39">
        <w:rPr>
          <w:color w:val="auto"/>
          <w:sz w:val="22"/>
          <w:szCs w:val="22"/>
        </w:rPr>
        <w:t xml:space="preserve">. </w:t>
      </w:r>
    </w:p>
    <w:p w14:paraId="1F17B019" w14:textId="77777777" w:rsidR="00E739E2" w:rsidRPr="007F1F39" w:rsidRDefault="00E739E2">
      <w:pPr>
        <w:ind w:right="68"/>
        <w:rPr>
          <w:rFonts w:ascii="Times New Roman" w:hAnsi="Times New Roman" w:cs="Times New Roman"/>
        </w:rPr>
      </w:pPr>
    </w:p>
    <w:p w14:paraId="6ACB7A4F" w14:textId="77777777" w:rsidR="00E739E2" w:rsidRPr="007F1F39" w:rsidRDefault="00E739E2">
      <w:pPr>
        <w:spacing w:after="160" w:line="259" w:lineRule="auto"/>
        <w:ind w:firstLine="708"/>
        <w:jc w:val="right"/>
        <w:rPr>
          <w:rFonts w:ascii="Times New Roman" w:hAnsi="Times New Roman" w:cs="Times New Roman"/>
        </w:rPr>
      </w:pPr>
    </w:p>
    <w:p w14:paraId="1B2010A1" w14:textId="77777777" w:rsidR="00E739E2" w:rsidRPr="007F1F39" w:rsidRDefault="00A26C49">
      <w:pPr>
        <w:spacing w:after="160" w:line="259" w:lineRule="auto"/>
        <w:ind w:firstLine="708"/>
        <w:jc w:val="right"/>
        <w:rPr>
          <w:rFonts w:ascii="Times New Roman" w:hAnsi="Times New Roman" w:cs="Times New Roman"/>
        </w:rPr>
      </w:pPr>
      <w:r w:rsidRPr="007F1F39">
        <w:rPr>
          <w:rFonts w:ascii="Times New Roman" w:hAnsi="Times New Roman" w:cs="Times New Roman"/>
        </w:rPr>
        <w:t>GRAD PREGRADA</w:t>
      </w:r>
    </w:p>
    <w:p w14:paraId="382AA191" w14:textId="77777777" w:rsidR="00E739E2" w:rsidRPr="007F1F39" w:rsidRDefault="00A26C49">
      <w:pPr>
        <w:spacing w:after="160" w:line="259" w:lineRule="auto"/>
        <w:ind w:firstLine="708"/>
        <w:jc w:val="right"/>
        <w:rPr>
          <w:rFonts w:ascii="Times New Roman" w:hAnsi="Times New Roman" w:cs="Times New Roman"/>
        </w:rPr>
      </w:pPr>
      <w:r w:rsidRPr="007F1F39">
        <w:rPr>
          <w:rFonts w:ascii="Times New Roman" w:hAnsi="Times New Roman" w:cs="Times New Roman"/>
        </w:rPr>
        <w:lastRenderedPageBreak/>
        <w:t>STRUČNO POVJERENSTVO</w:t>
      </w:r>
    </w:p>
    <w:p w14:paraId="5685108A" w14:textId="77777777" w:rsidR="00E739E2" w:rsidRDefault="00A26C49">
      <w:pPr>
        <w:jc w:val="right"/>
        <w:rPr>
          <w:b/>
          <w:i/>
          <w:iCs/>
        </w:rPr>
      </w:pPr>
      <w:r>
        <w:rPr>
          <w:rFonts w:ascii="Times New Roman" w:hAnsi="Times New Roman" w:cs="Times New Roman"/>
        </w:rPr>
        <w:t>ZA PROVEDBU POSTUPKA</w:t>
      </w:r>
    </w:p>
    <w:sectPr w:rsidR="00E739E2">
      <w:pgSz w:w="11906" w:h="16838"/>
      <w:pgMar w:top="1417" w:right="1417" w:bottom="1560"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210C"/>
    <w:multiLevelType w:val="multilevel"/>
    <w:tmpl w:val="0FFED904"/>
    <w:lvl w:ilvl="0">
      <w:start w:val="1"/>
      <w:numFmt w:val="bullet"/>
      <w:lvlText w:val=""/>
      <w:lvlJc w:val="left"/>
      <w:pPr>
        <w:tabs>
          <w:tab w:val="num" w:pos="0"/>
        </w:tabs>
        <w:ind w:left="720" w:hanging="360"/>
      </w:pPr>
      <w:rPr>
        <w:rFonts w:ascii="Symbol" w:hAnsi="Symbol" w:cs="Symbol" w:hint="default"/>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6A2876"/>
    <w:multiLevelType w:val="multilevel"/>
    <w:tmpl w:val="061CB1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143D1E8A"/>
    <w:multiLevelType w:val="multilevel"/>
    <w:tmpl w:val="93B03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DF42ADF"/>
    <w:multiLevelType w:val="multilevel"/>
    <w:tmpl w:val="EDAA4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7AD18E6"/>
    <w:multiLevelType w:val="multilevel"/>
    <w:tmpl w:val="6EE0DFA6"/>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1068" w:hanging="360"/>
      </w:pPr>
      <w:rPr>
        <w:rFonts w:ascii="Times New Roman" w:hAnsi="Times New Roman"/>
        <w:b/>
        <w:bCs/>
        <w:color w:val="000000"/>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5" w15:restartNumberingAfterBreak="0">
    <w:nsid w:val="48AA6E51"/>
    <w:multiLevelType w:val="multilevel"/>
    <w:tmpl w:val="B39C010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501D2967"/>
    <w:multiLevelType w:val="multilevel"/>
    <w:tmpl w:val="FB14EA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EB949AB"/>
    <w:multiLevelType w:val="multilevel"/>
    <w:tmpl w:val="DABAC1FE"/>
    <w:lvl w:ilvl="0">
      <w:start w:val="1"/>
      <w:numFmt w:val="bullet"/>
      <w:lvlText w:val=""/>
      <w:lvlJc w:val="left"/>
      <w:pPr>
        <w:tabs>
          <w:tab w:val="num" w:pos="0"/>
        </w:tabs>
        <w:ind w:left="720" w:hanging="360"/>
      </w:pPr>
      <w:rPr>
        <w:rFonts w:ascii="Symbol" w:hAnsi="Symbol" w:cs="Symbol" w:hint="default"/>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5163873">
    <w:abstractNumId w:val="3"/>
  </w:num>
  <w:num w:numId="2" w16cid:durableId="452796324">
    <w:abstractNumId w:val="7"/>
  </w:num>
  <w:num w:numId="3" w16cid:durableId="2080403740">
    <w:abstractNumId w:val="0"/>
  </w:num>
  <w:num w:numId="4" w16cid:durableId="1345085699">
    <w:abstractNumId w:val="4"/>
  </w:num>
  <w:num w:numId="5" w16cid:durableId="339089077">
    <w:abstractNumId w:val="2"/>
  </w:num>
  <w:num w:numId="6" w16cid:durableId="446235506">
    <w:abstractNumId w:val="1"/>
  </w:num>
  <w:num w:numId="7" w16cid:durableId="552545551">
    <w:abstractNumId w:val="5"/>
  </w:num>
  <w:num w:numId="8" w16cid:durableId="1847090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E2"/>
    <w:rsid w:val="000508C7"/>
    <w:rsid w:val="000A431C"/>
    <w:rsid w:val="000B5DCB"/>
    <w:rsid w:val="00191248"/>
    <w:rsid w:val="001A5615"/>
    <w:rsid w:val="001A792E"/>
    <w:rsid w:val="001B3E7D"/>
    <w:rsid w:val="001D62A6"/>
    <w:rsid w:val="002C1CF8"/>
    <w:rsid w:val="005A6B36"/>
    <w:rsid w:val="00637654"/>
    <w:rsid w:val="007F1F39"/>
    <w:rsid w:val="00834BF1"/>
    <w:rsid w:val="00853CEB"/>
    <w:rsid w:val="00A26C49"/>
    <w:rsid w:val="00A51B2B"/>
    <w:rsid w:val="00AA455D"/>
    <w:rsid w:val="00B23BC5"/>
    <w:rsid w:val="00CC0762"/>
    <w:rsid w:val="00D1560D"/>
    <w:rsid w:val="00D24B1F"/>
    <w:rsid w:val="00D26A2A"/>
    <w:rsid w:val="00D71AD7"/>
    <w:rsid w:val="00E739E2"/>
    <w:rsid w:val="00E74B98"/>
    <w:rsid w:val="00F73E80"/>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FBDF"/>
  <w15:docId w15:val="{39A8DEE2-62AD-49D1-9BDB-E792F2CA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774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077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293E89"/>
    <w:pPr>
      <w:keepNext/>
      <w:keepLines/>
      <w:spacing w:before="40"/>
      <w:outlineLvl w:val="2"/>
    </w:pPr>
    <w:rPr>
      <w:rFonts w:asciiTheme="majorHAnsi" w:eastAsiaTheme="majorEastAsia" w:hAnsiTheme="majorHAnsi" w:cs="Mangal"/>
      <w:color w:val="243F60" w:themeColor="accent1" w:themeShade="7F"/>
      <w:sz w:val="24"/>
      <w:szCs w:val="21"/>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Pr>
      <w:rFonts w:ascii="Tahoma" w:hAnsi="Tahoma" w:cs="Tahoma"/>
      <w:sz w:val="16"/>
      <w:szCs w:val="16"/>
    </w:rPr>
  </w:style>
  <w:style w:type="character" w:styleId="Hiperveza">
    <w:name w:val="Hyperlink"/>
    <w:basedOn w:val="Zadanifontodlomka"/>
    <w:uiPriority w:val="99"/>
    <w:unhideWhenUsed/>
    <w:rPr>
      <w:color w:val="0000FF"/>
      <w:u w:val="single"/>
    </w:rPr>
  </w:style>
  <w:style w:type="character" w:customStyle="1" w:styleId="Naslov3Char">
    <w:name w:val="Naslov 3 Char"/>
    <w:basedOn w:val="Zadanifontodlomka"/>
    <w:link w:val="Naslov3"/>
    <w:uiPriority w:val="9"/>
    <w:qFormat/>
    <w:rsid w:val="00293E89"/>
    <w:rPr>
      <w:rFonts w:asciiTheme="majorHAnsi" w:eastAsiaTheme="majorEastAsia" w:hAnsiTheme="majorHAnsi" w:cs="Mangal"/>
      <w:color w:val="243F60" w:themeColor="accent1" w:themeShade="7F"/>
      <w:sz w:val="24"/>
      <w:szCs w:val="21"/>
      <w:lang w:eastAsia="zh-CN" w:bidi="hi-IN"/>
    </w:rPr>
  </w:style>
  <w:style w:type="character" w:customStyle="1" w:styleId="OdlomakpopisaChar">
    <w:name w:val="Odlomak popisa Char"/>
    <w:link w:val="Odlomakpopisa"/>
    <w:qFormat/>
    <w:locked/>
    <w:rsid w:val="00293E89"/>
    <w:rPr>
      <w:rFonts w:ascii="Times New Roman" w:eastAsia="Times New Roman" w:hAnsi="Times New Roman" w:cs="Times New Roman"/>
      <w:color w:val="00000A"/>
      <w:sz w:val="20"/>
      <w:szCs w:val="20"/>
      <w:lang w:val="en-GB"/>
    </w:rPr>
  </w:style>
  <w:style w:type="character" w:customStyle="1" w:styleId="Naslov1Char">
    <w:name w:val="Naslov 1 Char"/>
    <w:basedOn w:val="Zadanifontodlomka"/>
    <w:link w:val="Naslov1"/>
    <w:uiPriority w:val="9"/>
    <w:qFormat/>
    <w:rsid w:val="0007745C"/>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qFormat/>
    <w:rsid w:val="0007745C"/>
    <w:rPr>
      <w:rFonts w:asciiTheme="majorHAnsi" w:eastAsiaTheme="majorEastAsia" w:hAnsiTheme="majorHAnsi" w:cstheme="majorBidi"/>
      <w:color w:val="365F91" w:themeColor="accent1" w:themeShade="BF"/>
      <w:sz w:val="26"/>
      <w:szCs w:val="26"/>
    </w:rPr>
  </w:style>
  <w:style w:type="character" w:styleId="Nerijeenospominjanje">
    <w:name w:val="Unresolved Mention"/>
    <w:basedOn w:val="Zadanifontodlomka"/>
    <w:uiPriority w:val="99"/>
    <w:semiHidden/>
    <w:unhideWhenUsed/>
    <w:qFormat/>
    <w:rsid w:val="00BA13F4"/>
    <w:rPr>
      <w:color w:val="605E5C"/>
      <w:shd w:val="clear" w:color="auto" w:fill="E1DFDD"/>
    </w:rPr>
  </w:style>
  <w:style w:type="character" w:styleId="Referencakomentara">
    <w:name w:val="annotation reference"/>
    <w:basedOn w:val="Zadanifontodlomka"/>
    <w:uiPriority w:val="99"/>
    <w:semiHidden/>
    <w:unhideWhenUsed/>
    <w:qFormat/>
    <w:rsid w:val="00004F4E"/>
    <w:rPr>
      <w:sz w:val="16"/>
      <w:szCs w:val="16"/>
    </w:rPr>
  </w:style>
  <w:style w:type="character" w:customStyle="1" w:styleId="TekstkomentaraChar">
    <w:name w:val="Tekst komentara Char"/>
    <w:basedOn w:val="Zadanifontodlomka"/>
    <w:link w:val="Tekstkomentara"/>
    <w:uiPriority w:val="99"/>
    <w:qFormat/>
    <w:rsid w:val="00004F4E"/>
    <w:rPr>
      <w:sz w:val="20"/>
      <w:szCs w:val="20"/>
    </w:rPr>
  </w:style>
  <w:style w:type="character" w:customStyle="1" w:styleId="PredmetkomentaraChar">
    <w:name w:val="Predmet komentara Char"/>
    <w:basedOn w:val="TekstkomentaraChar"/>
    <w:link w:val="Predmetkomentara"/>
    <w:uiPriority w:val="99"/>
    <w:semiHidden/>
    <w:qFormat/>
    <w:rsid w:val="00004F4E"/>
    <w:rPr>
      <w:b/>
      <w:bCs/>
      <w:sz w:val="20"/>
      <w:szCs w:val="20"/>
    </w:rPr>
  </w:style>
  <w:style w:type="character" w:customStyle="1" w:styleId="Bulletsuser">
    <w:name w:val="Bullets (user)"/>
    <w:qFormat/>
    <w:rPr>
      <w:rFonts w:ascii="OpenSymbol" w:eastAsia="OpenSymbol" w:hAnsi="OpenSymbol" w:cs="OpenSymbol"/>
    </w:rPr>
  </w:style>
  <w:style w:type="character" w:styleId="Naglaeno">
    <w:name w:val="Strong"/>
    <w:qFormat/>
    <w:rPr>
      <w:b/>
      <w:bCs/>
    </w:rPr>
  </w:style>
  <w:style w:type="character" w:customStyle="1" w:styleId="Bullets">
    <w:name w:val="Bullets"/>
    <w:qFormat/>
    <w:rPr>
      <w:rFonts w:ascii="OpenSymbol" w:eastAsia="OpenSymbol" w:hAnsi="OpenSymbol" w:cs="OpenSymbol"/>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Stilnaslovauser">
    <w:name w:val="Stil naslova (user)"/>
    <w:basedOn w:val="Normal"/>
    <w:next w:val="Tijeloteksta"/>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
    <w:qFormat/>
    <w:pPr>
      <w:suppressLineNumbers/>
    </w:pPr>
    <w:rPr>
      <w:rFonts w:cs="Arial"/>
    </w:rPr>
  </w:style>
  <w:style w:type="paragraph" w:styleId="Tekstbalonia">
    <w:name w:val="Balloon Text"/>
    <w:basedOn w:val="Normal"/>
    <w:link w:val="TekstbaloniaChar"/>
    <w:uiPriority w:val="99"/>
    <w:semiHidden/>
    <w:unhideWhenUsed/>
    <w:qFormat/>
    <w:rPr>
      <w:rFonts w:ascii="Tahoma" w:hAnsi="Tahoma" w:cs="Tahoma"/>
      <w:sz w:val="16"/>
      <w:szCs w:val="16"/>
    </w:rPr>
  </w:style>
  <w:style w:type="paragraph" w:styleId="Odlomakpopisa">
    <w:name w:val="List Paragraph"/>
    <w:basedOn w:val="Normal"/>
    <w:link w:val="OdlomakpopisaChar"/>
    <w:uiPriority w:val="34"/>
    <w:qFormat/>
    <w:rsid w:val="00293E89"/>
    <w:pPr>
      <w:ind w:left="720"/>
      <w:contextualSpacing/>
    </w:pPr>
    <w:rPr>
      <w:rFonts w:ascii="Times New Roman" w:eastAsia="Times New Roman" w:hAnsi="Times New Roman" w:cs="Times New Roman"/>
      <w:color w:val="00000A"/>
      <w:sz w:val="20"/>
      <w:szCs w:val="20"/>
      <w:lang w:val="en-GB"/>
    </w:rPr>
  </w:style>
  <w:style w:type="paragraph" w:customStyle="1" w:styleId="Default">
    <w:name w:val="Default"/>
    <w:qFormat/>
    <w:rsid w:val="00293E89"/>
    <w:rPr>
      <w:rFonts w:ascii="Calibri" w:eastAsia="Times New Roman" w:hAnsi="Calibri" w:cs="Calibri"/>
      <w:color w:val="000000"/>
      <w:sz w:val="24"/>
      <w:szCs w:val="24"/>
    </w:rPr>
  </w:style>
  <w:style w:type="paragraph" w:styleId="StandardWeb">
    <w:name w:val="Normal (Web)"/>
    <w:basedOn w:val="Normal"/>
    <w:uiPriority w:val="99"/>
    <w:semiHidden/>
    <w:unhideWhenUsed/>
    <w:qFormat/>
    <w:rsid w:val="0007745C"/>
    <w:rPr>
      <w:rFonts w:ascii="Times New Roman" w:hAnsi="Times New Roman" w:cs="Times New Roman"/>
      <w:sz w:val="24"/>
      <w:szCs w:val="24"/>
    </w:rPr>
  </w:style>
  <w:style w:type="paragraph" w:styleId="Revizija">
    <w:name w:val="Revision"/>
    <w:uiPriority w:val="99"/>
    <w:semiHidden/>
    <w:qFormat/>
    <w:rsid w:val="007D2F10"/>
  </w:style>
  <w:style w:type="paragraph" w:styleId="Tekstkomentara">
    <w:name w:val="annotation text"/>
    <w:basedOn w:val="Normal"/>
    <w:link w:val="TekstkomentaraChar"/>
    <w:uiPriority w:val="99"/>
    <w:unhideWhenUsed/>
    <w:rsid w:val="00004F4E"/>
    <w:rPr>
      <w:sz w:val="20"/>
      <w:szCs w:val="20"/>
    </w:rPr>
  </w:style>
  <w:style w:type="paragraph" w:styleId="Predmetkomentara">
    <w:name w:val="annotation subject"/>
    <w:basedOn w:val="Tekstkomentara"/>
    <w:next w:val="Tekstkomentara"/>
    <w:link w:val="PredmetkomentaraChar"/>
    <w:uiPriority w:val="99"/>
    <w:semiHidden/>
    <w:unhideWhenUsed/>
    <w:qFormat/>
    <w:rsid w:val="00004F4E"/>
    <w:rPr>
      <w:b/>
      <w:bCs/>
    </w:rPr>
  </w:style>
  <w:style w:type="paragraph" w:customStyle="1" w:styleId="Sadrajokvira">
    <w:name w:val="Sadržaj okvira"/>
    <w:basedOn w:val="Normal"/>
    <w:qFormat/>
  </w:style>
  <w:style w:type="paragraph" w:customStyle="1" w:styleId="Sadrajokvirauser">
    <w:name w:val="Sadržaj okvira (user)"/>
    <w:basedOn w:val="Normal"/>
    <w:qFormat/>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rad@pregrad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egrada.hr/" TargetMode="External"/><Relationship Id="rId12" Type="http://schemas.openxmlformats.org/officeDocument/2006/relationships/hyperlink" Target="http://www.pregrad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omana.pavlinec@pregrada.hr" TargetMode="External"/><Relationship Id="rId5" Type="http://schemas.openxmlformats.org/officeDocument/2006/relationships/webSettings" Target="webSettings.xml"/><Relationship Id="rId10" Type="http://schemas.openxmlformats.org/officeDocument/2006/relationships/hyperlink" Target="mailto:grad@pregrada.hr" TargetMode="External"/><Relationship Id="rId4" Type="http://schemas.openxmlformats.org/officeDocument/2006/relationships/settings" Target="settings.xml"/><Relationship Id="rId9" Type="http://schemas.openxmlformats.org/officeDocument/2006/relationships/hyperlink" Target="mailto:romana.pavlinec@pregrad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2588</Words>
  <Characters>14753</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MIKRESIMIR</dc:creator>
  <dc:description/>
  <cp:lastModifiedBy>Romana Pavlinec</cp:lastModifiedBy>
  <cp:revision>19</cp:revision>
  <cp:lastPrinted>2014-11-26T14:09:00Z</cp:lastPrinted>
  <dcterms:created xsi:type="dcterms:W3CDTF">2025-09-23T12:37:00Z</dcterms:created>
  <dcterms:modified xsi:type="dcterms:W3CDTF">2025-10-06T12:20:00Z</dcterms:modified>
  <dc:language>hr-HR</dc:language>
</cp:coreProperties>
</file>