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1"/>
        <w:tblpPr w:leftFromText="180" w:rightFromText="180" w:vertAnchor="text" w:horzAnchor="page" w:tblpX="5738" w:tblpY="-633"/>
        <w:tblW w:w="0" w:type="auto"/>
        <w:tblLook w:val="04A0" w:firstRow="1" w:lastRow="0" w:firstColumn="1" w:lastColumn="0" w:noHBand="0" w:noVBand="1"/>
      </w:tblPr>
      <w:tblGrid>
        <w:gridCol w:w="5383"/>
        <w:gridCol w:w="17"/>
      </w:tblGrid>
      <w:tr w:rsidR="002E6C7F" w:rsidRPr="00B92D0F" w14:paraId="2DD90B5F" w14:textId="77777777" w:rsidTr="00CA35C9">
        <w:trPr>
          <w:gridAfter w:val="1"/>
          <w:wAfter w:w="17" w:type="dxa"/>
          <w:trHeight w:val="676"/>
        </w:trPr>
        <w:tc>
          <w:tcPr>
            <w:tcW w:w="5383" w:type="dxa"/>
            <w:tcBorders>
              <w:top w:val="nil"/>
              <w:left w:val="nil"/>
              <w:bottom w:val="nil"/>
              <w:right w:val="nil"/>
            </w:tcBorders>
          </w:tcPr>
          <w:p w14:paraId="6D1DDDF6" w14:textId="77777777" w:rsidR="002E6C7F" w:rsidRPr="00B92D0F" w:rsidRDefault="002E6C7F" w:rsidP="002E6C7F">
            <w:pPr>
              <w:contextualSpacing/>
              <w:jc w:val="right"/>
              <w:rPr>
                <w:rFonts w:ascii="PDF417x" w:eastAsia="Times New Roman" w:hAnsi="PDF417x" w:cs="Times New Roman"/>
                <w:sz w:val="24"/>
                <w:szCs w:val="24"/>
              </w:rPr>
            </w:pPr>
            <w:r>
              <w:rPr>
                <w:rFonts w:ascii="PDF417x" w:hAnsi="PDF417x"/>
                <w:sz w:val="24"/>
                <w:szCs w:val="24"/>
              </w:rPr>
              <w:t>+*xfs*pvs*Akl*cvA*xBj*qkc*uaj*ktB*ctk*CcE*pBk*-</w:t>
            </w:r>
            <w:r>
              <w:rPr>
                <w:rFonts w:ascii="PDF417x" w:hAnsi="PDF417x"/>
                <w:sz w:val="24"/>
                <w:szCs w:val="24"/>
              </w:rPr>
              <w:br/>
              <w:t>+*yqw*zjh*zaf*bqz*ugB*xCk*yoa*zjh*mDv*fsc*zew*-</w:t>
            </w:r>
            <w:r>
              <w:rPr>
                <w:rFonts w:ascii="PDF417x" w:hAnsi="PDF417x"/>
                <w:sz w:val="24"/>
                <w:szCs w:val="24"/>
              </w:rPr>
              <w:br/>
              <w:t>+*eDs*lyd*lyd*lyd*lyd*lyo*iBD*Chy*DEi*zFv*zfE*-</w:t>
            </w:r>
            <w:r>
              <w:rPr>
                <w:rFonts w:ascii="PDF417x" w:hAnsi="PDF417x"/>
                <w:sz w:val="24"/>
                <w:szCs w:val="24"/>
              </w:rPr>
              <w:br/>
              <w:t>+*ftw*lDi*wyl*mij*yyn*mts*lmB*nra*AoC*qaD*onA*-</w:t>
            </w:r>
            <w:r>
              <w:rPr>
                <w:rFonts w:ascii="PDF417x" w:hAnsi="PDF417x"/>
                <w:sz w:val="24"/>
                <w:szCs w:val="24"/>
              </w:rPr>
              <w:br/>
              <w:t>+*ftA*wec*ytE*Bpz*wvE*ubg*liE*xnc*DDx*tlt*uws*-</w:t>
            </w:r>
            <w:r>
              <w:rPr>
                <w:rFonts w:ascii="PDF417x" w:hAnsi="PDF417x"/>
                <w:sz w:val="24"/>
                <w:szCs w:val="24"/>
              </w:rPr>
              <w:br/>
              <w:t>+*xjq*jhk*Dsv*gay*kyn*jlv*Cns*voj*mhz*nsn*uzq*-</w:t>
            </w:r>
            <w:r>
              <w:rPr>
                <w:rFonts w:ascii="PDF417x" w:hAnsi="PDF417x"/>
                <w:sz w:val="24"/>
                <w:szCs w:val="24"/>
              </w:rPr>
              <w:br/>
            </w:r>
          </w:p>
        </w:tc>
      </w:tr>
      <w:tr w:rsidR="00B92D0F" w:rsidRPr="00FD343E" w14:paraId="6EAA817E" w14:textId="77777777" w:rsidTr="002E6C7F">
        <w:trPr>
          <w:trHeight w:val="676"/>
        </w:trPr>
        <w:tc>
          <w:tcPr>
            <w:tcW w:w="5400" w:type="dxa"/>
            <w:gridSpan w:val="2"/>
            <w:tcBorders>
              <w:top w:val="nil"/>
              <w:left w:val="nil"/>
              <w:bottom w:val="nil"/>
              <w:right w:val="nil"/>
            </w:tcBorders>
          </w:tcPr>
          <w:p w14:paraId="3FA66CD8" w14:textId="7BFE9DD5" w:rsidR="00B92D0F" w:rsidRPr="00FD343E" w:rsidRDefault="00B92D0F" w:rsidP="00A51602">
            <w:pPr>
              <w:contextualSpacing/>
              <w:jc w:val="right"/>
              <w:rPr>
                <w:rFonts w:ascii="Times New Roman" w:eastAsia="Times New Roman" w:hAnsi="Times New Roman" w:cs="Times New Roman"/>
              </w:rPr>
            </w:pPr>
          </w:p>
        </w:tc>
      </w:tr>
    </w:tbl>
    <w:tbl>
      <w:tblPr>
        <w:tblStyle w:val="Reetkatablic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95"/>
      </w:tblGrid>
      <w:tr w:rsidR="00D364C6" w:rsidRPr="00FD343E" w14:paraId="33E1FECF" w14:textId="77777777" w:rsidTr="005F330D">
        <w:trPr>
          <w:trHeight w:val="851"/>
        </w:trPr>
        <w:tc>
          <w:tcPr>
            <w:tcW w:w="0" w:type="auto"/>
          </w:tcPr>
          <w:p w14:paraId="1E36B59D" w14:textId="77777777" w:rsidR="00D364C6" w:rsidRPr="00FD343E" w:rsidRDefault="00D364C6" w:rsidP="004F6767">
            <w:pPr>
              <w:jc w:val="center"/>
              <w:rPr>
                <w:rFonts w:ascii="Times New Roman" w:hAnsi="Times New Roman" w:cs="Times New Roman"/>
              </w:rPr>
            </w:pPr>
            <w:r w:rsidRPr="00FD343E">
              <w:rPr>
                <w:rFonts w:ascii="Times New Roman" w:hAnsi="Times New Roman" w:cs="Times New Roman"/>
              </w:rPr>
              <w:drawing>
                <wp:inline distT="0" distB="0" distL="0" distR="0" wp14:anchorId="2D3D0309" wp14:editId="18AA4A7C">
                  <wp:extent cx="486465" cy="661518"/>
                  <wp:effectExtent l="0" t="0" r="889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97209" cy="676128"/>
                          </a:xfrm>
                          <a:prstGeom prst="rect">
                            <a:avLst/>
                          </a:prstGeom>
                          <a:noFill/>
                          <a:ln>
                            <a:noFill/>
                          </a:ln>
                        </pic:spPr>
                      </pic:pic>
                    </a:graphicData>
                  </a:graphic>
                </wp:inline>
              </w:drawing>
            </w:r>
          </w:p>
        </w:tc>
      </w:tr>
      <w:tr w:rsidR="00D364C6" w:rsidRPr="00FD343E" w14:paraId="12C9F0EC" w14:textId="77777777" w:rsidTr="004F6767">
        <w:trPr>
          <w:trHeight w:val="276"/>
        </w:trPr>
        <w:tc>
          <w:tcPr>
            <w:tcW w:w="0" w:type="auto"/>
          </w:tcPr>
          <w:p w14:paraId="7FF91C91" w14:textId="77777777" w:rsidR="00D364C6" w:rsidRPr="00FD343E" w:rsidRDefault="00D364C6" w:rsidP="004F6767">
            <w:pPr>
              <w:jc w:val="center"/>
              <w:rPr>
                <w:rFonts w:ascii="Times New Roman" w:hAnsi="Times New Roman" w:cs="Times New Roman"/>
                <w:b/>
                <w:bCs/>
              </w:rPr>
            </w:pPr>
            <w:r w:rsidRPr="00FD343E">
              <w:rPr>
                <w:rFonts w:ascii="Times New Roman" w:hAnsi="Times New Roman" w:cs="Times New Roman"/>
                <w:b/>
                <w:bCs/>
              </w:rPr>
              <w:t>REPUBLIKA HRVATSKA</w:t>
            </w:r>
          </w:p>
        </w:tc>
      </w:tr>
      <w:tr w:rsidR="00D364C6" w:rsidRPr="00FD343E" w14:paraId="058C3DC2" w14:textId="77777777" w:rsidTr="004F6767">
        <w:trPr>
          <w:trHeight w:val="291"/>
        </w:trPr>
        <w:tc>
          <w:tcPr>
            <w:tcW w:w="0" w:type="auto"/>
          </w:tcPr>
          <w:p w14:paraId="682C4627" w14:textId="77777777" w:rsidR="00D364C6" w:rsidRPr="00FD343E" w:rsidRDefault="00D364C6" w:rsidP="004F6767">
            <w:pPr>
              <w:jc w:val="center"/>
              <w:rPr>
                <w:rFonts w:ascii="Times New Roman" w:hAnsi="Times New Roman" w:cs="Times New Roman"/>
                <w:b/>
                <w:bCs/>
              </w:rPr>
            </w:pPr>
            <w:r w:rsidRPr="00FD343E">
              <w:rPr>
                <w:rFonts w:ascii="Times New Roman" w:hAnsi="Times New Roman" w:cs="Times New Roman"/>
                <w:b/>
                <w:bCs/>
              </w:rPr>
              <w:t>KRAPINSKO – ZAGORSKA ŽUPANIJA</w:t>
            </w:r>
          </w:p>
        </w:tc>
      </w:tr>
      <w:tr w:rsidR="00D364C6" w:rsidRPr="00FD343E" w14:paraId="132B5F0A" w14:textId="77777777" w:rsidTr="004F6767">
        <w:trPr>
          <w:trHeight w:val="276"/>
        </w:trPr>
        <w:tc>
          <w:tcPr>
            <w:tcW w:w="0" w:type="auto"/>
          </w:tcPr>
          <w:p w14:paraId="7029EB0E" w14:textId="77777777" w:rsidR="00D364C6" w:rsidRPr="00FD343E" w:rsidRDefault="00D364C6" w:rsidP="004F6767">
            <w:pPr>
              <w:jc w:val="center"/>
              <w:rPr>
                <w:rFonts w:ascii="Times New Roman" w:hAnsi="Times New Roman" w:cs="Times New Roman"/>
                <w:b/>
                <w:bCs/>
              </w:rPr>
            </w:pPr>
            <w:r w:rsidRPr="00FD343E">
              <w:rPr>
                <w:rFonts w:ascii="Times New Roman" w:hAnsi="Times New Roman" w:cs="Times New Roman"/>
                <w:b/>
                <w:bCs/>
              </w:rPr>
              <w:t>GRAD PREGRADA</w:t>
            </w:r>
          </w:p>
        </w:tc>
      </w:tr>
      <w:tr w:rsidR="00D364C6" w:rsidRPr="00FD343E" w14:paraId="014EFB91" w14:textId="77777777" w:rsidTr="004F6767">
        <w:trPr>
          <w:trHeight w:val="291"/>
        </w:trPr>
        <w:tc>
          <w:tcPr>
            <w:tcW w:w="0" w:type="auto"/>
          </w:tcPr>
          <w:p w14:paraId="6C4E3F06" w14:textId="77777777" w:rsidR="00666152" w:rsidRPr="00FD343E" w:rsidRDefault="00666152" w:rsidP="00666152">
            <w:pPr>
              <w:jc w:val="center"/>
              <w:rPr>
                <w:rFonts w:ascii="Times New Roman" w:eastAsia="Times New Roman" w:hAnsi="Times New Roman" w:cs="Times New Roman"/>
                <w:b/>
              </w:rPr>
            </w:pPr>
            <w:r w:rsidRPr="00FD343E">
              <w:rPr>
                <w:rFonts w:ascii="Times New Roman" w:eastAsia="Times New Roman" w:hAnsi="Times New Roman" w:cs="Times New Roman"/>
                <w:b/>
              </w:rPr>
              <w:t xml:space="preserve">OVLAŠTENI PREDSTAVNICI </w:t>
            </w:r>
          </w:p>
          <w:p w14:paraId="01E9CC4B" w14:textId="10D4C650" w:rsidR="00D364C6" w:rsidRPr="00FD343E" w:rsidRDefault="00666152" w:rsidP="00666152">
            <w:pPr>
              <w:jc w:val="center"/>
              <w:rPr>
                <w:rFonts w:ascii="Times New Roman" w:hAnsi="Times New Roman" w:cs="Times New Roman"/>
                <w:b/>
                <w:bCs/>
              </w:rPr>
            </w:pPr>
            <w:r w:rsidRPr="00FD343E">
              <w:rPr>
                <w:rFonts w:ascii="Times New Roman" w:eastAsia="Times New Roman" w:hAnsi="Times New Roman" w:cs="Times New Roman"/>
                <w:b/>
              </w:rPr>
              <w:t>NARUČITELJA</w:t>
            </w:r>
          </w:p>
        </w:tc>
      </w:tr>
    </w:tbl>
    <w:p w14:paraId="4E15A47F" w14:textId="77777777" w:rsidR="005F330D" w:rsidRPr="00FD343E" w:rsidRDefault="005F330D" w:rsidP="005F330D">
      <w:pPr>
        <w:jc w:val="both"/>
        <w:rPr>
          <w:rFonts w:ascii="Times New Roman" w:eastAsia="Times New Roman" w:hAnsi="Times New Roman" w:cs="Times New Roman"/>
          <w:color w:val="000000"/>
          <w:lang w:eastAsia="hr-HR"/>
        </w:rPr>
      </w:pPr>
    </w:p>
    <w:p w14:paraId="2F547D2A" w14:textId="77777777" w:rsidR="00B92D0F" w:rsidRPr="00FD343E" w:rsidRDefault="00C9578C" w:rsidP="005F330D">
      <w:pPr>
        <w:jc w:val="both"/>
        <w:rPr>
          <w:rFonts w:ascii="Times New Roman" w:eastAsia="Times New Roman" w:hAnsi="Times New Roman" w:cs="Times New Roman"/>
          <w:noProof w:val="0"/>
        </w:rPr>
      </w:pPr>
      <w:r w:rsidRPr="00FD343E">
        <w:rPr>
          <w:rFonts w:ascii="Times New Roman" w:eastAsia="Times New Roman" w:hAnsi="Times New Roman" w:cs="Times New Roman"/>
          <w:noProof w:val="0"/>
          <w:color w:val="000000"/>
          <w:lang w:eastAsia="hr-HR"/>
        </w:rPr>
        <w:t>KLASA:</w:t>
      </w:r>
      <w:r w:rsidR="00275B0C" w:rsidRPr="00FD343E">
        <w:rPr>
          <w:rFonts w:ascii="Times New Roman" w:eastAsia="Times New Roman" w:hAnsi="Times New Roman" w:cs="Times New Roman"/>
          <w:noProof w:val="0"/>
          <w:color w:val="000000"/>
          <w:lang w:eastAsia="hr-HR"/>
        </w:rPr>
        <w:t xml:space="preserve"> </w:t>
      </w:r>
      <w:r w:rsidRPr="00FD343E">
        <w:rPr>
          <w:rFonts w:ascii="Times New Roman" w:eastAsia="Times New Roman" w:hAnsi="Times New Roman" w:cs="Times New Roman"/>
          <w:noProof w:val="0"/>
          <w:color w:val="000000"/>
          <w:lang w:eastAsia="hr-HR"/>
        </w:rPr>
        <w:t xml:space="preserve"> </w:t>
      </w:r>
      <w:r w:rsidR="00B92D0F" w:rsidRPr="00FD343E">
        <w:rPr>
          <w:rFonts w:ascii="Times New Roman" w:eastAsia="Times New Roman" w:hAnsi="Times New Roman" w:cs="Times New Roman"/>
          <w:noProof w:val="0"/>
          <w:color w:val="000000"/>
          <w:lang w:eastAsia="hr-HR"/>
        </w:rPr>
        <w:t>406-03/25-02/40</w:t>
      </w:r>
      <w:r w:rsidR="008C5FE5" w:rsidRPr="00FD343E">
        <w:rPr>
          <w:rFonts w:ascii="Times New Roman" w:eastAsia="Times New Roman" w:hAnsi="Times New Roman" w:cs="Times New Roman"/>
          <w:noProof w:val="0"/>
          <w:color w:val="000000"/>
          <w:lang w:eastAsia="hr-HR"/>
        </w:rPr>
        <w:t xml:space="preserve"> </w:t>
      </w:r>
    </w:p>
    <w:p w14:paraId="5752839B" w14:textId="77777777" w:rsidR="00B92D0F" w:rsidRPr="00FD343E" w:rsidRDefault="00C9578C" w:rsidP="00B92D0F">
      <w:pPr>
        <w:rPr>
          <w:rFonts w:ascii="Times New Roman" w:eastAsia="Times New Roman" w:hAnsi="Times New Roman" w:cs="Times New Roman"/>
          <w:noProof w:val="0"/>
          <w:color w:val="000000"/>
          <w:lang w:eastAsia="hr-HR"/>
        </w:rPr>
      </w:pPr>
      <w:r w:rsidRPr="00FD343E">
        <w:rPr>
          <w:rFonts w:ascii="Times New Roman" w:eastAsia="Times New Roman" w:hAnsi="Times New Roman" w:cs="Times New Roman"/>
          <w:noProof w:val="0"/>
          <w:color w:val="000000"/>
          <w:lang w:eastAsia="hr-HR"/>
        </w:rPr>
        <w:t xml:space="preserve">URBROJ: </w:t>
      </w:r>
      <w:r w:rsidR="00B92D0F" w:rsidRPr="00FD343E">
        <w:rPr>
          <w:rFonts w:ascii="Times New Roman" w:eastAsia="Times New Roman" w:hAnsi="Times New Roman" w:cs="Times New Roman"/>
          <w:noProof w:val="0"/>
          <w:color w:val="000000"/>
          <w:lang w:eastAsia="hr-HR"/>
        </w:rPr>
        <w:t>2140-5-04-25-2</w:t>
      </w:r>
    </w:p>
    <w:p w14:paraId="06ACADB4" w14:textId="0C612C4B" w:rsidR="00D707B3" w:rsidRPr="00FD343E" w:rsidRDefault="00D364C6" w:rsidP="00D707B3">
      <w:pPr>
        <w:rPr>
          <w:rFonts w:ascii="Times New Roman" w:hAnsi="Times New Roman" w:cs="Times New Roman"/>
        </w:rPr>
      </w:pPr>
      <w:r w:rsidRPr="00FD343E">
        <w:rPr>
          <w:rFonts w:ascii="Times New Roman" w:eastAsia="Times New Roman" w:hAnsi="Times New Roman" w:cs="Times New Roman"/>
          <w:noProof w:val="0"/>
          <w:lang w:eastAsia="hr-HR"/>
        </w:rPr>
        <w:t>Pregrada</w:t>
      </w:r>
      <w:r w:rsidR="00C9578C" w:rsidRPr="00FD343E">
        <w:rPr>
          <w:rFonts w:ascii="Times New Roman" w:eastAsia="Times New Roman" w:hAnsi="Times New Roman" w:cs="Times New Roman"/>
          <w:noProof w:val="0"/>
          <w:lang w:eastAsia="hr-HR"/>
        </w:rPr>
        <w:t xml:space="preserve">, </w:t>
      </w:r>
      <w:r w:rsidR="00666152" w:rsidRPr="00FD343E">
        <w:rPr>
          <w:rFonts w:ascii="Times New Roman" w:eastAsia="Times New Roman" w:hAnsi="Times New Roman" w:cs="Times New Roman"/>
          <w:noProof w:val="0"/>
          <w:color w:val="000000"/>
          <w:lang w:eastAsia="hr-HR"/>
        </w:rPr>
        <w:t>2</w:t>
      </w:r>
      <w:r w:rsidR="00F60E21">
        <w:rPr>
          <w:rFonts w:ascii="Times New Roman" w:eastAsia="Times New Roman" w:hAnsi="Times New Roman" w:cs="Times New Roman"/>
          <w:noProof w:val="0"/>
          <w:color w:val="000000"/>
          <w:lang w:eastAsia="hr-HR"/>
        </w:rPr>
        <w:t>4</w:t>
      </w:r>
      <w:r w:rsidR="00B92D0F" w:rsidRPr="00FD343E">
        <w:rPr>
          <w:rFonts w:ascii="Times New Roman" w:eastAsia="Times New Roman" w:hAnsi="Times New Roman" w:cs="Times New Roman"/>
          <w:noProof w:val="0"/>
          <w:color w:val="000000"/>
          <w:lang w:eastAsia="hr-HR"/>
        </w:rPr>
        <w:t>.</w:t>
      </w:r>
      <w:r w:rsidR="002E6C7F">
        <w:rPr>
          <w:rFonts w:ascii="Times New Roman" w:eastAsia="Times New Roman" w:hAnsi="Times New Roman" w:cs="Times New Roman"/>
          <w:noProof w:val="0"/>
          <w:color w:val="000000"/>
          <w:lang w:eastAsia="hr-HR"/>
        </w:rPr>
        <w:t xml:space="preserve"> </w:t>
      </w:r>
      <w:r w:rsidR="00B92D0F" w:rsidRPr="00FD343E">
        <w:rPr>
          <w:rFonts w:ascii="Times New Roman" w:eastAsia="Times New Roman" w:hAnsi="Times New Roman" w:cs="Times New Roman"/>
          <w:noProof w:val="0"/>
          <w:color w:val="000000"/>
          <w:lang w:eastAsia="hr-HR"/>
        </w:rPr>
        <w:t>11.</w:t>
      </w:r>
      <w:r w:rsidR="002E6C7F">
        <w:rPr>
          <w:rFonts w:ascii="Times New Roman" w:eastAsia="Times New Roman" w:hAnsi="Times New Roman" w:cs="Times New Roman"/>
          <w:noProof w:val="0"/>
          <w:color w:val="000000"/>
          <w:lang w:eastAsia="hr-HR"/>
        </w:rPr>
        <w:t xml:space="preserve"> </w:t>
      </w:r>
      <w:r w:rsidR="00B92D0F" w:rsidRPr="00FD343E">
        <w:rPr>
          <w:rFonts w:ascii="Times New Roman" w:eastAsia="Times New Roman" w:hAnsi="Times New Roman" w:cs="Times New Roman"/>
          <w:noProof w:val="0"/>
          <w:color w:val="000000"/>
          <w:lang w:eastAsia="hr-HR"/>
        </w:rPr>
        <w:t>2025.</w:t>
      </w:r>
    </w:p>
    <w:p w14:paraId="7079A475" w14:textId="77777777" w:rsidR="00666152" w:rsidRPr="00FD343E" w:rsidRDefault="00666152" w:rsidP="00666152">
      <w:pPr>
        <w:spacing w:after="160" w:line="259" w:lineRule="auto"/>
        <w:rPr>
          <w:rFonts w:ascii="Times New Roman" w:eastAsia="Times New Roman" w:hAnsi="Times New Roman" w:cs="Times New Roman"/>
        </w:rPr>
      </w:pPr>
    </w:p>
    <w:p w14:paraId="05A7094E" w14:textId="77777777" w:rsidR="00666152" w:rsidRPr="00FD343E" w:rsidRDefault="00666152" w:rsidP="00666152">
      <w:pPr>
        <w:spacing w:line="0" w:lineRule="atLeast"/>
        <w:ind w:left="2940" w:right="75"/>
        <w:rPr>
          <w:rFonts w:ascii="Times New Roman" w:hAnsi="Times New Roman" w:cs="Times New Roman"/>
        </w:rPr>
      </w:pPr>
      <w:r w:rsidRPr="00FD343E">
        <w:rPr>
          <w:rFonts w:ascii="Times New Roman" w:eastAsia="Times New Roman" w:hAnsi="Times New Roman" w:cs="Times New Roman"/>
          <w:b/>
        </w:rPr>
        <w:t>POZIV NA DOSTAVU PONUDE</w:t>
      </w:r>
    </w:p>
    <w:p w14:paraId="741C9EEB" w14:textId="77777777" w:rsidR="00666152" w:rsidRPr="00FD343E" w:rsidRDefault="00666152" w:rsidP="00666152">
      <w:pPr>
        <w:spacing w:line="260" w:lineRule="exact"/>
        <w:ind w:right="75"/>
        <w:jc w:val="both"/>
        <w:rPr>
          <w:rFonts w:ascii="Times New Roman" w:eastAsia="Times New Roman" w:hAnsi="Times New Roman" w:cs="Times New Roman"/>
          <w:b/>
        </w:rPr>
      </w:pPr>
    </w:p>
    <w:p w14:paraId="0909964F" w14:textId="21AAE376" w:rsidR="00666152" w:rsidRPr="00FD343E" w:rsidRDefault="00666152" w:rsidP="00666152">
      <w:pPr>
        <w:spacing w:line="228" w:lineRule="auto"/>
        <w:ind w:right="75"/>
        <w:jc w:val="both"/>
        <w:rPr>
          <w:rFonts w:ascii="Times New Roman" w:eastAsia="Times New Roman" w:hAnsi="Times New Roman" w:cs="Times New Roman"/>
        </w:rPr>
      </w:pPr>
      <w:r w:rsidRPr="00FD343E">
        <w:rPr>
          <w:rFonts w:ascii="Times New Roman" w:eastAsia="Times New Roman" w:hAnsi="Times New Roman" w:cs="Times New Roman"/>
        </w:rPr>
        <w:t>Naručitelj, Grad Pregrada, J. K. Tuškana 2, Pregrada, OIB: 01467072751, upućuje Poziv na dostavu ponuda. Sukladno članku 12. Zakona o javnoj nabavi („Narodne novine“, br. 120/16, 114/22, dalje u tekstu ZJN) za procijenjenu vrijednost nabave manju od 26.540,00 EUR bez PDV-a za robu i usluge odnosno 66.360,00 EUR bez PDV-a za radove (tzv. jednostavnu nabavu), naručitelj nije obavezan provoditi postupke javne nabave propisane Zakonom o javnoj nabavi.</w:t>
      </w:r>
    </w:p>
    <w:p w14:paraId="4FD80EC5" w14:textId="77777777" w:rsidR="00666152" w:rsidRPr="00FD343E" w:rsidRDefault="00666152" w:rsidP="00666152">
      <w:pPr>
        <w:spacing w:line="228" w:lineRule="auto"/>
        <w:ind w:right="75"/>
        <w:jc w:val="both"/>
        <w:rPr>
          <w:rFonts w:ascii="Times New Roman" w:eastAsia="Times New Roman" w:hAnsi="Times New Roman" w:cs="Times New Roman"/>
        </w:rPr>
      </w:pPr>
    </w:p>
    <w:p w14:paraId="2EBB6CA4" w14:textId="77777777" w:rsidR="00666152" w:rsidRPr="00FD343E" w:rsidRDefault="00666152" w:rsidP="00666152">
      <w:pPr>
        <w:spacing w:after="160" w:line="259" w:lineRule="auto"/>
        <w:jc w:val="both"/>
        <w:rPr>
          <w:rFonts w:ascii="Times New Roman" w:hAnsi="Times New Roman" w:cs="Times New Roman"/>
        </w:rPr>
      </w:pPr>
      <w:r w:rsidRPr="00FD343E">
        <w:rPr>
          <w:rFonts w:ascii="Times New Roman" w:hAnsi="Times New Roman" w:cs="Times New Roman"/>
        </w:rPr>
        <w:t>Pravna osnova za provođenje postupka: Pravilnik o jednostavnoj nabavi Grada Pregrade (Službeni glasnik Krapinsko- zagorske županije broj 33/24, 51A/24).</w:t>
      </w:r>
    </w:p>
    <w:p w14:paraId="67439795" w14:textId="77777777" w:rsidR="00666152" w:rsidRPr="00FD343E" w:rsidRDefault="00666152" w:rsidP="00666152">
      <w:pPr>
        <w:spacing w:after="160" w:line="259" w:lineRule="auto"/>
        <w:jc w:val="both"/>
        <w:rPr>
          <w:rFonts w:ascii="Times New Roman" w:hAnsi="Times New Roman" w:cs="Times New Roman"/>
          <w:u w:val="single"/>
        </w:rPr>
      </w:pPr>
      <w:r w:rsidRPr="00FD343E">
        <w:rPr>
          <w:rFonts w:ascii="Times New Roman" w:hAnsi="Times New Roman" w:cs="Times New Roman"/>
          <w:u w:val="single"/>
        </w:rPr>
        <w:t>PODACI O NARUČITELJU:</w:t>
      </w:r>
    </w:p>
    <w:p w14:paraId="271B1E53" w14:textId="77777777" w:rsidR="00666152" w:rsidRPr="00FD343E" w:rsidRDefault="00666152" w:rsidP="00666152">
      <w:pPr>
        <w:spacing w:line="259" w:lineRule="auto"/>
        <w:jc w:val="both"/>
        <w:rPr>
          <w:rFonts w:ascii="Times New Roman" w:hAnsi="Times New Roman" w:cs="Times New Roman"/>
        </w:rPr>
      </w:pPr>
      <w:r w:rsidRPr="00FD343E">
        <w:rPr>
          <w:rFonts w:ascii="Times New Roman" w:hAnsi="Times New Roman" w:cs="Times New Roman"/>
        </w:rPr>
        <w:t>Naručitelj: GRAD PREGRADA, MB: 2599368, OIB: 01467072751</w:t>
      </w:r>
    </w:p>
    <w:p w14:paraId="56671EE8" w14:textId="77777777" w:rsidR="00666152" w:rsidRPr="00FD343E" w:rsidRDefault="00666152" w:rsidP="00666152">
      <w:pPr>
        <w:spacing w:line="259" w:lineRule="auto"/>
        <w:jc w:val="both"/>
        <w:rPr>
          <w:rFonts w:ascii="Times New Roman" w:hAnsi="Times New Roman" w:cs="Times New Roman"/>
        </w:rPr>
      </w:pPr>
      <w:r w:rsidRPr="00FD343E">
        <w:rPr>
          <w:rFonts w:ascii="Times New Roman" w:hAnsi="Times New Roman" w:cs="Times New Roman"/>
        </w:rPr>
        <w:t>Adresa: Josipa Karla Tuškana 2, 49218 Pregrada</w:t>
      </w:r>
    </w:p>
    <w:p w14:paraId="4D19926E" w14:textId="77777777" w:rsidR="00666152" w:rsidRPr="00FD343E" w:rsidRDefault="00666152" w:rsidP="00666152">
      <w:pPr>
        <w:spacing w:line="259" w:lineRule="auto"/>
        <w:jc w:val="both"/>
        <w:rPr>
          <w:rFonts w:ascii="Times New Roman" w:hAnsi="Times New Roman" w:cs="Times New Roman"/>
        </w:rPr>
      </w:pPr>
      <w:r w:rsidRPr="00FD343E">
        <w:rPr>
          <w:rFonts w:ascii="Times New Roman" w:hAnsi="Times New Roman" w:cs="Times New Roman"/>
        </w:rPr>
        <w:t>Telefon: 049/376-052, Fax: 049/376-132</w:t>
      </w:r>
    </w:p>
    <w:p w14:paraId="6913723B" w14:textId="77777777" w:rsidR="00666152" w:rsidRPr="00FD343E" w:rsidRDefault="00666152" w:rsidP="00666152">
      <w:pPr>
        <w:spacing w:line="259" w:lineRule="auto"/>
        <w:jc w:val="both"/>
        <w:rPr>
          <w:rFonts w:ascii="Times New Roman" w:hAnsi="Times New Roman" w:cs="Times New Roman"/>
        </w:rPr>
      </w:pPr>
      <w:r w:rsidRPr="00FD343E">
        <w:rPr>
          <w:rFonts w:ascii="Times New Roman" w:hAnsi="Times New Roman" w:cs="Times New Roman"/>
        </w:rPr>
        <w:t xml:space="preserve">Internet adresa: </w:t>
      </w:r>
      <w:hyperlink r:id="rId7" w:history="1">
        <w:r w:rsidRPr="00FD343E">
          <w:rPr>
            <w:rStyle w:val="Hiperveza"/>
            <w:rFonts w:ascii="Times New Roman" w:hAnsi="Times New Roman" w:cs="Times New Roman"/>
            <w:color w:val="auto"/>
          </w:rPr>
          <w:t>www.pregrada.hr</w:t>
        </w:r>
      </w:hyperlink>
      <w:r w:rsidRPr="00FD343E">
        <w:rPr>
          <w:rFonts w:ascii="Times New Roman" w:hAnsi="Times New Roman" w:cs="Times New Roman"/>
        </w:rPr>
        <w:t xml:space="preserve"> </w:t>
      </w:r>
    </w:p>
    <w:p w14:paraId="2A122D55" w14:textId="77777777" w:rsidR="00666152" w:rsidRPr="00FD343E" w:rsidRDefault="00666152" w:rsidP="00666152">
      <w:pPr>
        <w:spacing w:line="259" w:lineRule="auto"/>
        <w:jc w:val="both"/>
        <w:rPr>
          <w:rFonts w:ascii="Times New Roman" w:hAnsi="Times New Roman" w:cs="Times New Roman"/>
        </w:rPr>
      </w:pPr>
      <w:r w:rsidRPr="00FD343E">
        <w:rPr>
          <w:rFonts w:ascii="Times New Roman" w:hAnsi="Times New Roman" w:cs="Times New Roman"/>
        </w:rPr>
        <w:t xml:space="preserve">e-mail: </w:t>
      </w:r>
      <w:hyperlink r:id="rId8" w:history="1">
        <w:r w:rsidRPr="00FD343E">
          <w:rPr>
            <w:rStyle w:val="Hiperveza"/>
            <w:rFonts w:ascii="Times New Roman" w:hAnsi="Times New Roman" w:cs="Times New Roman"/>
            <w:color w:val="auto"/>
          </w:rPr>
          <w:t>grad@pregrada.hr</w:t>
        </w:r>
      </w:hyperlink>
      <w:r w:rsidRPr="00FD343E">
        <w:rPr>
          <w:rFonts w:ascii="Times New Roman" w:hAnsi="Times New Roman" w:cs="Times New Roman"/>
        </w:rPr>
        <w:t xml:space="preserve">  </w:t>
      </w:r>
    </w:p>
    <w:p w14:paraId="1661DEF0" w14:textId="77777777" w:rsidR="00666152" w:rsidRPr="00FD343E" w:rsidRDefault="00666152" w:rsidP="00666152">
      <w:pPr>
        <w:spacing w:line="259" w:lineRule="auto"/>
        <w:jc w:val="both"/>
        <w:rPr>
          <w:rFonts w:ascii="Times New Roman" w:hAnsi="Times New Roman" w:cs="Times New Roman"/>
        </w:rPr>
      </w:pPr>
      <w:r w:rsidRPr="00FD343E">
        <w:rPr>
          <w:rFonts w:ascii="Times New Roman" w:hAnsi="Times New Roman" w:cs="Times New Roman"/>
        </w:rPr>
        <w:t>Odgovorna osoba Naručitelja: Goran Vukmanić, gradonačelnik</w:t>
      </w:r>
    </w:p>
    <w:p w14:paraId="43B2547C" w14:textId="77777777" w:rsidR="00666152" w:rsidRPr="00FD343E" w:rsidRDefault="00666152" w:rsidP="00666152">
      <w:pPr>
        <w:spacing w:line="259" w:lineRule="auto"/>
        <w:jc w:val="both"/>
        <w:rPr>
          <w:rFonts w:ascii="Times New Roman" w:hAnsi="Times New Roman" w:cs="Times New Roman"/>
        </w:rPr>
      </w:pPr>
      <w:r w:rsidRPr="00FD343E">
        <w:rPr>
          <w:rFonts w:ascii="Times New Roman" w:hAnsi="Times New Roman" w:cs="Times New Roman"/>
        </w:rPr>
        <w:t xml:space="preserve">Osoba zadužena za kontakt: Romana Pavlinec, </w:t>
      </w:r>
      <w:hyperlink r:id="rId9" w:history="1">
        <w:r w:rsidRPr="00FD343E">
          <w:rPr>
            <w:rStyle w:val="Hiperveza"/>
            <w:rFonts w:ascii="Times New Roman" w:hAnsi="Times New Roman" w:cs="Times New Roman"/>
          </w:rPr>
          <w:t>romana.pavlinec@pregrada.hr</w:t>
        </w:r>
      </w:hyperlink>
      <w:r w:rsidRPr="00FD343E">
        <w:rPr>
          <w:rFonts w:ascii="Times New Roman" w:hAnsi="Times New Roman" w:cs="Times New Roman"/>
        </w:rPr>
        <w:t xml:space="preserve"> </w:t>
      </w:r>
    </w:p>
    <w:p w14:paraId="2B5FF4D6" w14:textId="77777777" w:rsidR="00666152" w:rsidRPr="00FD343E" w:rsidRDefault="00666152" w:rsidP="00666152">
      <w:pPr>
        <w:spacing w:line="259" w:lineRule="auto"/>
        <w:jc w:val="both"/>
        <w:rPr>
          <w:rFonts w:ascii="Times New Roman" w:hAnsi="Times New Roman" w:cs="Times New Roman"/>
        </w:rPr>
      </w:pPr>
    </w:p>
    <w:p w14:paraId="1B407CC7" w14:textId="4B23C458" w:rsidR="00666152" w:rsidRPr="00FD343E" w:rsidRDefault="00666152" w:rsidP="00FD343E">
      <w:pPr>
        <w:pStyle w:val="Odlomakpopisa"/>
        <w:numPr>
          <w:ilvl w:val="0"/>
          <w:numId w:val="7"/>
        </w:numPr>
        <w:spacing w:line="259" w:lineRule="auto"/>
        <w:jc w:val="both"/>
        <w:rPr>
          <w:rFonts w:eastAsiaTheme="minorHAnsi"/>
          <w:b/>
          <w:sz w:val="22"/>
          <w:szCs w:val="22"/>
        </w:rPr>
      </w:pPr>
      <w:r w:rsidRPr="00FD343E">
        <w:rPr>
          <w:b/>
          <w:sz w:val="22"/>
          <w:szCs w:val="22"/>
        </w:rPr>
        <w:t xml:space="preserve">OPIS PREDMETA NABAVE </w:t>
      </w:r>
    </w:p>
    <w:p w14:paraId="7BC436F8" w14:textId="77777777" w:rsidR="00FD343E" w:rsidRPr="00FD343E" w:rsidRDefault="00666152" w:rsidP="00FD343E">
      <w:pPr>
        <w:jc w:val="both"/>
        <w:rPr>
          <w:rFonts w:ascii="Times New Roman" w:hAnsi="Times New Roman" w:cs="Times New Roman"/>
        </w:rPr>
      </w:pPr>
      <w:r w:rsidRPr="00FD343E">
        <w:rPr>
          <w:rFonts w:ascii="Times New Roman" w:hAnsi="Times New Roman" w:cs="Times New Roman"/>
          <w:b/>
          <w:bCs/>
        </w:rPr>
        <w:t>Predmet nabave:</w:t>
      </w:r>
      <w:r w:rsidRPr="00FD343E">
        <w:rPr>
          <w:rFonts w:ascii="Times New Roman" w:hAnsi="Times New Roman" w:cs="Times New Roman"/>
        </w:rPr>
        <w:t xml:space="preserve"> </w:t>
      </w:r>
      <w:r w:rsidRPr="00FD343E">
        <w:rPr>
          <w:rFonts w:ascii="Times New Roman" w:eastAsia="Times New Roman" w:hAnsi="Times New Roman" w:cs="Times New Roman"/>
        </w:rPr>
        <w:t>Proširenje</w:t>
      </w:r>
      <w:r w:rsidRPr="00FD343E">
        <w:rPr>
          <w:rFonts w:ascii="Times New Roman" w:hAnsi="Times New Roman" w:cs="Times New Roman"/>
        </w:rPr>
        <w:t xml:space="preserve"> javne rasvjete.</w:t>
      </w:r>
    </w:p>
    <w:p w14:paraId="4FA7774E" w14:textId="179FE84C" w:rsidR="00666152" w:rsidRPr="00FD343E" w:rsidRDefault="00666152" w:rsidP="00FD343E">
      <w:pPr>
        <w:jc w:val="both"/>
        <w:rPr>
          <w:rFonts w:ascii="Times New Roman" w:hAnsi="Times New Roman" w:cs="Times New Roman"/>
          <w:b/>
          <w:bCs/>
        </w:rPr>
      </w:pPr>
      <w:r w:rsidRPr="00FD343E">
        <w:rPr>
          <w:rFonts w:ascii="Times New Roman" w:hAnsi="Times New Roman" w:cs="Times New Roman"/>
          <w:b/>
          <w:bCs/>
        </w:rPr>
        <w:t xml:space="preserve">Evidencijski broj nabave: </w:t>
      </w:r>
      <w:r w:rsidR="00BF1055" w:rsidRPr="00E1026A">
        <w:rPr>
          <w:rFonts w:ascii="Times New Roman" w:hAnsi="Times New Roman" w:cs="Times New Roman"/>
        </w:rPr>
        <w:t>5</w:t>
      </w:r>
      <w:r w:rsidRPr="00E1026A">
        <w:rPr>
          <w:rFonts w:ascii="Times New Roman" w:hAnsi="Times New Roman" w:cs="Times New Roman"/>
        </w:rPr>
        <w:t>6/2025</w:t>
      </w:r>
    </w:p>
    <w:p w14:paraId="6698CE9D" w14:textId="7773AA19" w:rsidR="00666152" w:rsidRPr="00FD343E" w:rsidRDefault="00666152" w:rsidP="00FD343E">
      <w:pPr>
        <w:spacing w:line="235" w:lineRule="auto"/>
        <w:ind w:right="75"/>
        <w:jc w:val="both"/>
        <w:rPr>
          <w:rFonts w:ascii="Times New Roman" w:hAnsi="Times New Roman" w:cs="Times New Roman"/>
        </w:rPr>
      </w:pPr>
      <w:r w:rsidRPr="00FD343E">
        <w:rPr>
          <w:rFonts w:ascii="Times New Roman" w:hAnsi="Times New Roman" w:cs="Times New Roman"/>
          <w:b/>
          <w:bCs/>
        </w:rPr>
        <w:t xml:space="preserve">Oznaka iz CPV-a i naziv: </w:t>
      </w:r>
      <w:r w:rsidR="00BF1055" w:rsidRPr="00BF1055">
        <w:rPr>
          <w:rFonts w:ascii="Times New Roman" w:hAnsi="Times New Roman" w:cs="Times New Roman"/>
        </w:rPr>
        <w:t>45231400</w:t>
      </w:r>
      <w:r w:rsidRPr="00FD343E">
        <w:rPr>
          <w:rFonts w:ascii="Times New Roman" w:hAnsi="Times New Roman" w:cs="Times New Roman"/>
        </w:rPr>
        <w:t xml:space="preserve"> – </w:t>
      </w:r>
      <w:r w:rsidR="00BF1055" w:rsidRPr="00BF1055">
        <w:rPr>
          <w:rFonts w:ascii="Times New Roman" w:hAnsi="Times New Roman" w:cs="Times New Roman"/>
        </w:rPr>
        <w:t>Građevinski radovi na elektroenergetskim vodovima</w:t>
      </w:r>
      <w:r w:rsidRPr="00FD343E">
        <w:rPr>
          <w:rFonts w:ascii="Times New Roman" w:hAnsi="Times New Roman" w:cs="Times New Roman"/>
        </w:rPr>
        <w:tab/>
      </w:r>
    </w:p>
    <w:p w14:paraId="0F3B50BA" w14:textId="03D78C3F" w:rsidR="00666152" w:rsidRPr="00FD343E" w:rsidRDefault="00666152" w:rsidP="00FD343E">
      <w:pPr>
        <w:spacing w:line="259" w:lineRule="auto"/>
        <w:jc w:val="both"/>
        <w:rPr>
          <w:rFonts w:ascii="Times New Roman" w:hAnsi="Times New Roman" w:cs="Times New Roman"/>
        </w:rPr>
      </w:pPr>
      <w:r w:rsidRPr="00FD343E">
        <w:rPr>
          <w:rFonts w:ascii="Times New Roman" w:hAnsi="Times New Roman" w:cs="Times New Roman"/>
          <w:b/>
          <w:bCs/>
        </w:rPr>
        <w:t>Procijenjena vrijednost nabave:</w:t>
      </w:r>
      <w:r w:rsidRPr="00FD343E">
        <w:rPr>
          <w:rFonts w:ascii="Times New Roman" w:hAnsi="Times New Roman" w:cs="Times New Roman"/>
        </w:rPr>
        <w:t xml:space="preserve"> 15.000,00 EUR bez PDV-a</w:t>
      </w:r>
    </w:p>
    <w:p w14:paraId="288EB2B0" w14:textId="77777777" w:rsidR="00971640" w:rsidRPr="00FD343E" w:rsidRDefault="00666152" w:rsidP="00FD343E">
      <w:pPr>
        <w:spacing w:line="0" w:lineRule="atLeast"/>
        <w:ind w:right="75"/>
        <w:jc w:val="both"/>
        <w:rPr>
          <w:rFonts w:ascii="Times New Roman" w:eastAsia="Times New Roman" w:hAnsi="Times New Roman" w:cs="Times New Roman"/>
        </w:rPr>
      </w:pPr>
      <w:r w:rsidRPr="00FD343E">
        <w:rPr>
          <w:rFonts w:ascii="Times New Roman" w:eastAsia="Times New Roman" w:hAnsi="Times New Roman" w:cs="Times New Roman"/>
          <w:b/>
          <w:bCs/>
        </w:rPr>
        <w:t>Opis predmeta nabave</w:t>
      </w:r>
      <w:r w:rsidRPr="00FD343E">
        <w:rPr>
          <w:rFonts w:ascii="Times New Roman" w:eastAsia="Times New Roman" w:hAnsi="Times New Roman" w:cs="Times New Roman"/>
        </w:rPr>
        <w:t>:</w:t>
      </w:r>
      <w:r w:rsidR="00971640" w:rsidRPr="00FD343E">
        <w:rPr>
          <w:rFonts w:ascii="Times New Roman" w:eastAsia="Times New Roman" w:hAnsi="Times New Roman" w:cs="Times New Roman"/>
        </w:rPr>
        <w:t xml:space="preserve"> </w:t>
      </w:r>
    </w:p>
    <w:p w14:paraId="4A16B914" w14:textId="6423E917" w:rsidR="00971640" w:rsidRPr="00FD343E" w:rsidRDefault="00971640" w:rsidP="00533B60">
      <w:pPr>
        <w:spacing w:line="0" w:lineRule="atLeast"/>
        <w:ind w:right="75"/>
        <w:jc w:val="both"/>
        <w:rPr>
          <w:rFonts w:ascii="Times New Roman" w:eastAsia="Times New Roman" w:hAnsi="Times New Roman" w:cs="Times New Roman"/>
        </w:rPr>
      </w:pPr>
      <w:r w:rsidRPr="00FD343E">
        <w:rPr>
          <w:rFonts w:ascii="Times New Roman" w:eastAsia="Times New Roman" w:hAnsi="Times New Roman" w:cs="Times New Roman"/>
        </w:rPr>
        <w:t xml:space="preserve">Predmet nabave obuhvaća proširenje sustava javne rasvjete na četiri odvojene lokacije: Plemenšćina, Sopot, Benkovo i Kostel. Radovi uključuju cjelokupnu pripremu, organizaciju i izvedbu svih potrebnih građevinskih i elektromontažnih </w:t>
      </w:r>
      <w:r w:rsidR="00DC0A21" w:rsidRPr="00FD343E">
        <w:rPr>
          <w:rFonts w:ascii="Times New Roman" w:eastAsia="Times New Roman" w:hAnsi="Times New Roman" w:cs="Times New Roman"/>
        </w:rPr>
        <w:t>radova</w:t>
      </w:r>
      <w:r w:rsidRPr="00FD343E">
        <w:rPr>
          <w:rFonts w:ascii="Times New Roman" w:eastAsia="Times New Roman" w:hAnsi="Times New Roman" w:cs="Times New Roman"/>
        </w:rPr>
        <w:t xml:space="preserve"> u svrhu uspostave funkcionalnog, sigurnog i energetski učinkovit</w:t>
      </w:r>
      <w:r w:rsidR="00533B60">
        <w:rPr>
          <w:rFonts w:ascii="Times New Roman" w:eastAsia="Times New Roman" w:hAnsi="Times New Roman" w:cs="Times New Roman"/>
        </w:rPr>
        <w:t>og</w:t>
      </w:r>
      <w:r w:rsidRPr="00FD343E">
        <w:rPr>
          <w:rFonts w:ascii="Times New Roman" w:eastAsia="Times New Roman" w:hAnsi="Times New Roman" w:cs="Times New Roman"/>
        </w:rPr>
        <w:t xml:space="preserve"> sustava javne rasvjete.</w:t>
      </w:r>
    </w:p>
    <w:p w14:paraId="463DD368" w14:textId="0D86BFD8" w:rsidR="00971640" w:rsidRPr="00FD343E" w:rsidRDefault="00971640" w:rsidP="00FD343E">
      <w:pPr>
        <w:spacing w:line="0" w:lineRule="atLeast"/>
        <w:ind w:right="75"/>
        <w:jc w:val="both"/>
        <w:rPr>
          <w:rFonts w:ascii="Times New Roman" w:eastAsia="Times New Roman" w:hAnsi="Times New Roman" w:cs="Times New Roman"/>
        </w:rPr>
      </w:pPr>
      <w:r w:rsidRPr="00FD343E">
        <w:rPr>
          <w:rFonts w:ascii="Times New Roman" w:eastAsia="Times New Roman" w:hAnsi="Times New Roman" w:cs="Times New Roman"/>
        </w:rPr>
        <w:t>Svi elementi zahvata, opis materijala, količine te sve ostale bitne specifikacije, detaljno su definirani u pojedinačnim troškovnicima koji čine sastavni dio dokumentacije o nabavi. Izvođač je dužan radove izvesti u skladu s važećim zakonima, tehničkim propisima, normama te pravilima dobre struke, uz osiguravanje kvalitete, sigurnosti i trajnosti izvedenih radova.</w:t>
      </w:r>
    </w:p>
    <w:p w14:paraId="19E22882" w14:textId="77777777" w:rsidR="00971640" w:rsidRPr="00FD343E" w:rsidRDefault="00971640" w:rsidP="00971640">
      <w:pPr>
        <w:spacing w:line="0" w:lineRule="atLeast"/>
        <w:ind w:left="709" w:right="75" w:hanging="1"/>
        <w:rPr>
          <w:rFonts w:ascii="Times New Roman" w:eastAsia="Times New Roman" w:hAnsi="Times New Roman" w:cs="Times New Roman"/>
        </w:rPr>
      </w:pPr>
    </w:p>
    <w:p w14:paraId="11AC6415" w14:textId="3C584FF1" w:rsidR="00666152" w:rsidRPr="00FD343E" w:rsidRDefault="00666152" w:rsidP="00FD343E">
      <w:pPr>
        <w:pStyle w:val="Odlomakpopisa"/>
        <w:numPr>
          <w:ilvl w:val="1"/>
          <w:numId w:val="7"/>
        </w:numPr>
        <w:spacing w:line="0" w:lineRule="atLeast"/>
        <w:ind w:right="75"/>
        <w:jc w:val="both"/>
        <w:rPr>
          <w:b/>
          <w:bCs/>
          <w:sz w:val="22"/>
          <w:szCs w:val="22"/>
        </w:rPr>
      </w:pPr>
      <w:r w:rsidRPr="00FD343E">
        <w:rPr>
          <w:b/>
          <w:bCs/>
          <w:sz w:val="22"/>
          <w:szCs w:val="22"/>
        </w:rPr>
        <w:t>Količina i uvjeti predmeta nabave</w:t>
      </w:r>
    </w:p>
    <w:p w14:paraId="1D8839B2" w14:textId="77777777" w:rsidR="00666152" w:rsidRPr="00FD343E" w:rsidRDefault="00666152" w:rsidP="00971640">
      <w:pPr>
        <w:spacing w:line="259" w:lineRule="auto"/>
        <w:jc w:val="both"/>
        <w:rPr>
          <w:rFonts w:ascii="Times New Roman" w:hAnsi="Times New Roman" w:cs="Times New Roman"/>
        </w:rPr>
      </w:pPr>
      <w:r w:rsidRPr="00FD343E">
        <w:rPr>
          <w:rFonts w:ascii="Times New Roman" w:hAnsi="Times New Roman" w:cs="Times New Roman"/>
        </w:rPr>
        <w:t>Količine, specifikacije i opis predmeta nabave određeni su troškovnicma (Prilog 4).</w:t>
      </w:r>
    </w:p>
    <w:p w14:paraId="1C628ABF" w14:textId="77777777" w:rsidR="00FD343E" w:rsidRPr="00FD343E" w:rsidRDefault="00666152" w:rsidP="008F20E6">
      <w:pPr>
        <w:spacing w:line="259" w:lineRule="auto"/>
        <w:jc w:val="both"/>
        <w:rPr>
          <w:rFonts w:ascii="Times New Roman" w:hAnsi="Times New Roman" w:cs="Times New Roman"/>
        </w:rPr>
      </w:pPr>
      <w:r w:rsidRPr="00FD343E">
        <w:rPr>
          <w:rFonts w:ascii="Times New Roman" w:hAnsi="Times New Roman" w:cs="Times New Roman"/>
        </w:rPr>
        <w:lastRenderedPageBreak/>
        <w:t>Ako ponuditelj ne ispuni troškovnike u skladu sa zahtjevima iz ovog Poziva na dostavu ponuda ili promjeni tekst ili količine navedene u obrascu troškovnika smatrat će se da je takav troškovnik nepotpun i nevažeći te će ponuda biti odbijena. Sve stavke troškovnika moraju biti ispunjene.</w:t>
      </w:r>
    </w:p>
    <w:p w14:paraId="30F8F2A0" w14:textId="77777777" w:rsidR="00FD343E" w:rsidRPr="00FD343E" w:rsidRDefault="00FD343E" w:rsidP="008F20E6">
      <w:pPr>
        <w:spacing w:line="259" w:lineRule="auto"/>
        <w:jc w:val="both"/>
        <w:rPr>
          <w:rFonts w:ascii="Times New Roman" w:hAnsi="Times New Roman" w:cs="Times New Roman"/>
        </w:rPr>
      </w:pPr>
    </w:p>
    <w:p w14:paraId="1B6763B5" w14:textId="445034EE" w:rsidR="00666152" w:rsidRPr="00FD343E" w:rsidRDefault="00666152" w:rsidP="00FD343E">
      <w:pPr>
        <w:pStyle w:val="Odlomakpopisa"/>
        <w:numPr>
          <w:ilvl w:val="1"/>
          <w:numId w:val="7"/>
        </w:numPr>
        <w:spacing w:line="259" w:lineRule="auto"/>
        <w:jc w:val="both"/>
        <w:rPr>
          <w:sz w:val="22"/>
          <w:szCs w:val="22"/>
        </w:rPr>
      </w:pPr>
      <w:r w:rsidRPr="00FD343E">
        <w:rPr>
          <w:b/>
          <w:bCs/>
          <w:sz w:val="22"/>
          <w:szCs w:val="22"/>
        </w:rPr>
        <w:t>Mjesto i rok izvršenja predmeta nabave</w:t>
      </w:r>
    </w:p>
    <w:p w14:paraId="6868D731" w14:textId="3F3DF60F" w:rsidR="00666152" w:rsidRPr="00FD343E" w:rsidRDefault="00666152" w:rsidP="00666152">
      <w:pPr>
        <w:jc w:val="both"/>
        <w:rPr>
          <w:rFonts w:ascii="Times New Roman" w:hAnsi="Times New Roman" w:cs="Times New Roman"/>
        </w:rPr>
      </w:pPr>
      <w:r w:rsidRPr="00FD343E">
        <w:rPr>
          <w:rFonts w:ascii="Times New Roman" w:hAnsi="Times New Roman" w:cs="Times New Roman"/>
        </w:rPr>
        <w:t xml:space="preserve">Rok za izvršenje je 2 mjeseca od dana </w:t>
      </w:r>
      <w:r w:rsidR="00DC0A21" w:rsidRPr="00FD343E">
        <w:rPr>
          <w:rFonts w:ascii="Times New Roman" w:hAnsi="Times New Roman" w:cs="Times New Roman"/>
        </w:rPr>
        <w:t>potpisa Ugovora</w:t>
      </w:r>
      <w:r w:rsidRPr="00FD343E">
        <w:rPr>
          <w:rFonts w:ascii="Times New Roman" w:hAnsi="Times New Roman" w:cs="Times New Roman"/>
        </w:rPr>
        <w:t>.</w:t>
      </w:r>
    </w:p>
    <w:p w14:paraId="3734A37C" w14:textId="3E92EC04" w:rsidR="00FD343E" w:rsidRPr="00FD343E" w:rsidRDefault="00666152" w:rsidP="00FD343E">
      <w:pPr>
        <w:jc w:val="both"/>
        <w:rPr>
          <w:rFonts w:ascii="Times New Roman" w:hAnsi="Times New Roman" w:cs="Times New Roman"/>
        </w:rPr>
      </w:pPr>
      <w:r w:rsidRPr="00FD343E">
        <w:rPr>
          <w:rFonts w:ascii="Times New Roman" w:hAnsi="Times New Roman" w:cs="Times New Roman"/>
        </w:rPr>
        <w:t>Mjesto provedbe je</w:t>
      </w:r>
      <w:r w:rsidR="00DC0A21" w:rsidRPr="00FD343E">
        <w:rPr>
          <w:rFonts w:ascii="Times New Roman" w:hAnsi="Times New Roman" w:cs="Times New Roman"/>
        </w:rPr>
        <w:t xml:space="preserve"> na</w:t>
      </w:r>
      <w:r w:rsidRPr="00FD343E">
        <w:rPr>
          <w:rFonts w:ascii="Times New Roman" w:hAnsi="Times New Roman" w:cs="Times New Roman"/>
        </w:rPr>
        <w:t xml:space="preserve"> 4 lokacije, u naselj</w:t>
      </w:r>
      <w:r w:rsidR="00E67214">
        <w:rPr>
          <w:rFonts w:ascii="Times New Roman" w:hAnsi="Times New Roman" w:cs="Times New Roman"/>
        </w:rPr>
        <w:t>ima</w:t>
      </w:r>
      <w:r w:rsidRPr="00FD343E">
        <w:rPr>
          <w:rFonts w:ascii="Times New Roman" w:hAnsi="Times New Roman" w:cs="Times New Roman"/>
        </w:rPr>
        <w:t xml:space="preserve"> </w:t>
      </w:r>
      <w:r w:rsidRPr="00FD343E">
        <w:rPr>
          <w:rFonts w:ascii="Times New Roman" w:eastAsia="Times New Roman" w:hAnsi="Times New Roman" w:cs="Times New Roman"/>
        </w:rPr>
        <w:t>Plemenšćina, Sopot, Benkovo i Kostel</w:t>
      </w:r>
      <w:r w:rsidRPr="00FD343E">
        <w:rPr>
          <w:rFonts w:ascii="Times New Roman" w:hAnsi="Times New Roman" w:cs="Times New Roman"/>
        </w:rPr>
        <w:t>.</w:t>
      </w:r>
    </w:p>
    <w:p w14:paraId="1AD239CF" w14:textId="77777777" w:rsidR="00FD343E" w:rsidRPr="00FD343E" w:rsidRDefault="00FD343E" w:rsidP="00FD343E">
      <w:pPr>
        <w:jc w:val="both"/>
        <w:rPr>
          <w:rFonts w:ascii="Times New Roman" w:hAnsi="Times New Roman" w:cs="Times New Roman"/>
        </w:rPr>
      </w:pPr>
    </w:p>
    <w:p w14:paraId="3C037349" w14:textId="1076891A" w:rsidR="00666152" w:rsidRPr="00FD343E" w:rsidRDefault="00666152" w:rsidP="00FD343E">
      <w:pPr>
        <w:pStyle w:val="Odlomakpopisa"/>
        <w:numPr>
          <w:ilvl w:val="1"/>
          <w:numId w:val="7"/>
        </w:numPr>
        <w:jc w:val="both"/>
        <w:rPr>
          <w:sz w:val="22"/>
          <w:szCs w:val="22"/>
        </w:rPr>
      </w:pPr>
      <w:r w:rsidRPr="00FD343E">
        <w:rPr>
          <w:b/>
          <w:bCs/>
          <w:sz w:val="22"/>
          <w:szCs w:val="22"/>
        </w:rPr>
        <w:t xml:space="preserve">Popis gospodarskih subjekata s kojima je naručitelj u sukobu interesa:  </w:t>
      </w:r>
    </w:p>
    <w:p w14:paraId="6B6A79D4" w14:textId="77777777" w:rsidR="00666152" w:rsidRPr="00FD343E" w:rsidRDefault="00666152" w:rsidP="00666152">
      <w:pPr>
        <w:spacing w:after="160" w:line="256" w:lineRule="auto"/>
        <w:jc w:val="both"/>
        <w:rPr>
          <w:rFonts w:ascii="Times New Roman" w:hAnsi="Times New Roman" w:cs="Times New Roman"/>
        </w:rPr>
      </w:pPr>
      <w:r w:rsidRPr="00FD343E">
        <w:rPr>
          <w:rFonts w:ascii="Times New Roman" w:hAnsi="Times New Roman" w:cs="Times New Roman"/>
        </w:rPr>
        <w:t>Predstavnici Naručitelja iz članka 76. stavka 2. ZJN 2016 su u sukobu interesa sa sljedećim gospodarskim subjektima (u svojstvu ponuditelja, člana zajednice, ili podugovaratelja):</w:t>
      </w:r>
    </w:p>
    <w:p w14:paraId="6ED0B0B3" w14:textId="77777777" w:rsidR="00666152" w:rsidRPr="00FD343E" w:rsidRDefault="00666152" w:rsidP="00666152">
      <w:pPr>
        <w:pStyle w:val="Odlomakpopisa"/>
        <w:numPr>
          <w:ilvl w:val="0"/>
          <w:numId w:val="3"/>
        </w:numPr>
        <w:suppressAutoHyphens w:val="0"/>
        <w:spacing w:after="160" w:line="256" w:lineRule="auto"/>
        <w:jc w:val="both"/>
        <w:rPr>
          <w:color w:val="auto"/>
          <w:sz w:val="22"/>
          <w:szCs w:val="22"/>
        </w:rPr>
      </w:pPr>
      <w:r w:rsidRPr="00FD343E">
        <w:rPr>
          <w:color w:val="auto"/>
          <w:sz w:val="22"/>
          <w:szCs w:val="22"/>
          <w:lang w:val="hr-HR"/>
        </w:rPr>
        <w:t xml:space="preserve">LCHEF, obrt za inženjerske usluge, vl. </w:t>
      </w:r>
      <w:r w:rsidRPr="00FD343E">
        <w:rPr>
          <w:color w:val="auto"/>
          <w:sz w:val="22"/>
          <w:szCs w:val="22"/>
        </w:rPr>
        <w:t>Kristijan Golub, Baruna Ottenfelsa 2, Pregrada, OIB:80641206589</w:t>
      </w:r>
    </w:p>
    <w:p w14:paraId="5717B870" w14:textId="77777777" w:rsidR="00666152" w:rsidRPr="00FD343E" w:rsidRDefault="00666152" w:rsidP="00666152">
      <w:pPr>
        <w:pStyle w:val="Odlomakpopisa"/>
        <w:numPr>
          <w:ilvl w:val="0"/>
          <w:numId w:val="3"/>
        </w:numPr>
        <w:suppressAutoHyphens w:val="0"/>
        <w:spacing w:after="160" w:line="256" w:lineRule="auto"/>
        <w:jc w:val="both"/>
        <w:rPr>
          <w:color w:val="auto"/>
          <w:sz w:val="22"/>
          <w:szCs w:val="22"/>
        </w:rPr>
      </w:pPr>
      <w:r w:rsidRPr="00FD343E">
        <w:rPr>
          <w:color w:val="auto"/>
          <w:sz w:val="22"/>
          <w:szCs w:val="22"/>
        </w:rPr>
        <w:t>EKONOMIKA-GOLUB d.o.o., Baruna Ottenfelsa 2, Pregrada, OIB: 97447956703</w:t>
      </w:r>
    </w:p>
    <w:p w14:paraId="440B92CE" w14:textId="77777777" w:rsidR="00666152" w:rsidRPr="00FD343E" w:rsidRDefault="00666152" w:rsidP="00666152">
      <w:pPr>
        <w:pStyle w:val="Odlomakpopisa"/>
        <w:numPr>
          <w:ilvl w:val="0"/>
          <w:numId w:val="3"/>
        </w:numPr>
        <w:suppressAutoHyphens w:val="0"/>
        <w:spacing w:after="160" w:line="256" w:lineRule="auto"/>
        <w:jc w:val="both"/>
        <w:rPr>
          <w:color w:val="auto"/>
          <w:sz w:val="22"/>
          <w:szCs w:val="22"/>
        </w:rPr>
      </w:pPr>
      <w:r w:rsidRPr="00FD343E">
        <w:rPr>
          <w:color w:val="auto"/>
          <w:sz w:val="22"/>
          <w:szCs w:val="22"/>
        </w:rPr>
        <w:t>K4C LABS d.o.o., Ulica Stjepana Škreblina 3, Pregrada, OIB: 85933834095.</w:t>
      </w:r>
    </w:p>
    <w:p w14:paraId="0B0BB4D1" w14:textId="77777777" w:rsidR="00666152" w:rsidRPr="00FD343E" w:rsidRDefault="00666152" w:rsidP="00666152">
      <w:pPr>
        <w:pStyle w:val="Odlomakpopisa"/>
        <w:numPr>
          <w:ilvl w:val="0"/>
          <w:numId w:val="3"/>
        </w:numPr>
        <w:suppressAutoHyphens w:val="0"/>
        <w:spacing w:after="160" w:line="256" w:lineRule="auto"/>
        <w:jc w:val="both"/>
        <w:rPr>
          <w:color w:val="auto"/>
          <w:sz w:val="22"/>
          <w:szCs w:val="22"/>
          <w:lang w:val="fr-FR"/>
        </w:rPr>
      </w:pPr>
      <w:r w:rsidRPr="00FD343E">
        <w:rPr>
          <w:color w:val="auto"/>
          <w:sz w:val="22"/>
          <w:szCs w:val="22"/>
          <w:lang w:val="fr-FR"/>
        </w:rPr>
        <w:t>PAVLINEC MONT d.o.o., Celjska cesta 47, 3252 Rogatec, Porezni broj: SI</w:t>
      </w:r>
      <w:r w:rsidRPr="00FD343E">
        <w:rPr>
          <w:color w:val="auto"/>
          <w:sz w:val="22"/>
          <w:szCs w:val="22"/>
          <w:lang w:val="hr-HR"/>
        </w:rPr>
        <w:t>69323003,</w:t>
      </w:r>
    </w:p>
    <w:p w14:paraId="5B247072" w14:textId="77777777" w:rsidR="00666152" w:rsidRPr="00FD343E" w:rsidRDefault="00666152" w:rsidP="00666152">
      <w:pPr>
        <w:pStyle w:val="Odlomakpopisa"/>
        <w:numPr>
          <w:ilvl w:val="0"/>
          <w:numId w:val="3"/>
        </w:numPr>
        <w:suppressAutoHyphens w:val="0"/>
        <w:spacing w:after="160" w:line="254" w:lineRule="auto"/>
        <w:jc w:val="both"/>
        <w:rPr>
          <w:color w:val="auto"/>
          <w:sz w:val="22"/>
          <w:szCs w:val="22"/>
          <w:lang w:val="fr-FR"/>
        </w:rPr>
      </w:pPr>
      <w:r w:rsidRPr="00FD343E">
        <w:rPr>
          <w:color w:val="auto"/>
          <w:sz w:val="22"/>
          <w:szCs w:val="22"/>
          <w:lang w:val="fr-FR"/>
        </w:rPr>
        <w:t>IN USLUGE obrt za ugostiteljstvo, trgovinu i usluge, Ilija Vešligaj, Jakuševec Zabočki 64, Zabok, OIB: 67056293076,</w:t>
      </w:r>
    </w:p>
    <w:p w14:paraId="1FFA99EF" w14:textId="77777777" w:rsidR="00666152" w:rsidRPr="00FD343E" w:rsidRDefault="00666152" w:rsidP="00666152">
      <w:pPr>
        <w:pStyle w:val="Odlomakpopisa"/>
        <w:numPr>
          <w:ilvl w:val="0"/>
          <w:numId w:val="3"/>
        </w:numPr>
        <w:suppressAutoHyphens w:val="0"/>
        <w:spacing w:after="160" w:line="254" w:lineRule="auto"/>
        <w:jc w:val="both"/>
        <w:rPr>
          <w:color w:val="auto"/>
          <w:sz w:val="22"/>
          <w:szCs w:val="22"/>
        </w:rPr>
      </w:pPr>
      <w:r w:rsidRPr="00FD343E">
        <w:rPr>
          <w:color w:val="auto"/>
          <w:sz w:val="22"/>
          <w:szCs w:val="22"/>
          <w:lang w:val="fr-FR"/>
        </w:rPr>
        <w:t xml:space="preserve">GAJ NISKOGRADNJA, obrt za građevinarstvo, trgovinu i usluge, vl. </w:t>
      </w:r>
      <w:r w:rsidRPr="00FD343E">
        <w:rPr>
          <w:color w:val="auto"/>
          <w:sz w:val="22"/>
          <w:szCs w:val="22"/>
        </w:rPr>
        <w:t>Zoran Vešligaj, Zagreb, Orešje 40, OIB: 83543193247,</w:t>
      </w:r>
    </w:p>
    <w:p w14:paraId="6BF03B77" w14:textId="77777777" w:rsidR="00666152" w:rsidRPr="00FD343E" w:rsidRDefault="00666152" w:rsidP="00666152">
      <w:pPr>
        <w:pStyle w:val="Odlomakpopisa"/>
        <w:numPr>
          <w:ilvl w:val="0"/>
          <w:numId w:val="3"/>
        </w:numPr>
        <w:suppressAutoHyphens w:val="0"/>
        <w:spacing w:after="160" w:line="254" w:lineRule="auto"/>
        <w:jc w:val="both"/>
        <w:rPr>
          <w:sz w:val="22"/>
          <w:szCs w:val="22"/>
        </w:rPr>
      </w:pPr>
      <w:r w:rsidRPr="00FD343E">
        <w:rPr>
          <w:sz w:val="22"/>
          <w:szCs w:val="22"/>
        </w:rPr>
        <w:t>KUNA – METAL vl. Dario Vukmanić, Pregrada, Kolarija 16, OIB: 09898178429,</w:t>
      </w:r>
    </w:p>
    <w:p w14:paraId="7A2635AB" w14:textId="77777777" w:rsidR="00666152" w:rsidRPr="00FD343E" w:rsidRDefault="00666152" w:rsidP="00666152">
      <w:pPr>
        <w:pStyle w:val="Odlomakpopisa"/>
        <w:numPr>
          <w:ilvl w:val="0"/>
          <w:numId w:val="3"/>
        </w:numPr>
        <w:suppressAutoHyphens w:val="0"/>
        <w:spacing w:after="160" w:line="254" w:lineRule="auto"/>
        <w:jc w:val="both"/>
        <w:rPr>
          <w:sz w:val="22"/>
          <w:szCs w:val="22"/>
          <w:lang w:val="fr-FR"/>
        </w:rPr>
      </w:pPr>
      <w:r w:rsidRPr="00FD343E">
        <w:rPr>
          <w:sz w:val="22"/>
          <w:szCs w:val="22"/>
        </w:rPr>
        <w:t xml:space="preserve">REMEDY, obrt za usluge, vl. </w:t>
      </w:r>
      <w:r w:rsidRPr="00FD343E">
        <w:rPr>
          <w:sz w:val="22"/>
          <w:szCs w:val="22"/>
          <w:lang w:val="fr-FR"/>
        </w:rPr>
        <w:t>Renata Vukmanić, Pregrada, Ljudevita Gaja 14, OIB: 25751982533,</w:t>
      </w:r>
    </w:p>
    <w:p w14:paraId="26E5E1A0" w14:textId="77777777" w:rsidR="00666152" w:rsidRPr="00FD343E" w:rsidRDefault="00666152" w:rsidP="00666152">
      <w:pPr>
        <w:pStyle w:val="Odlomakpopisa"/>
        <w:numPr>
          <w:ilvl w:val="0"/>
          <w:numId w:val="3"/>
        </w:numPr>
        <w:suppressAutoHyphens w:val="0"/>
        <w:spacing w:after="160" w:line="256" w:lineRule="auto"/>
        <w:jc w:val="both"/>
        <w:rPr>
          <w:sz w:val="22"/>
          <w:szCs w:val="22"/>
        </w:rPr>
      </w:pPr>
      <w:r w:rsidRPr="00FD343E">
        <w:rPr>
          <w:sz w:val="22"/>
          <w:szCs w:val="22"/>
        </w:rPr>
        <w:t>INTER-MS-STOLARIJA proizvodnja i usluge, vl. Mladen Šerek, Petrovsko Svedruža 18, OIB: 47491321499.</w:t>
      </w:r>
    </w:p>
    <w:p w14:paraId="5C0D7E61" w14:textId="77777777" w:rsidR="00666152" w:rsidRPr="00FD343E" w:rsidRDefault="00666152" w:rsidP="00666152">
      <w:pPr>
        <w:spacing w:after="160" w:line="259" w:lineRule="auto"/>
        <w:jc w:val="both"/>
        <w:rPr>
          <w:rFonts w:ascii="Times New Roman" w:hAnsi="Times New Roman" w:cs="Times New Roman"/>
        </w:rPr>
      </w:pPr>
      <w:r w:rsidRPr="00FD343E">
        <w:rPr>
          <w:rFonts w:ascii="Times New Roman" w:hAnsi="Times New Roman" w:cs="Times New Roman"/>
        </w:rPr>
        <w:t>Sukladno odredbama članka 82. ZJN 2016, ugovor sklopljen protivno odredbama o sukobu interesa je ništetan.</w:t>
      </w:r>
    </w:p>
    <w:p w14:paraId="0CB6457B" w14:textId="77777777" w:rsidR="00666152" w:rsidRPr="00FD343E" w:rsidRDefault="00666152" w:rsidP="00FD343E">
      <w:pPr>
        <w:pStyle w:val="Odlomakpopisa"/>
        <w:numPr>
          <w:ilvl w:val="0"/>
          <w:numId w:val="7"/>
        </w:numPr>
        <w:spacing w:after="160" w:line="259" w:lineRule="auto"/>
        <w:jc w:val="both"/>
        <w:rPr>
          <w:sz w:val="22"/>
          <w:szCs w:val="22"/>
        </w:rPr>
      </w:pPr>
      <w:r w:rsidRPr="00FD343E">
        <w:rPr>
          <w:b/>
          <w:bCs/>
          <w:sz w:val="22"/>
          <w:szCs w:val="22"/>
        </w:rPr>
        <w:t>UVJETI NABAVE</w:t>
      </w:r>
    </w:p>
    <w:p w14:paraId="479424EC" w14:textId="77777777" w:rsidR="00666152" w:rsidRPr="00FD343E" w:rsidRDefault="00666152" w:rsidP="00666152">
      <w:pPr>
        <w:pStyle w:val="Odlomakpopisa"/>
        <w:spacing w:after="160" w:line="259" w:lineRule="auto"/>
        <w:jc w:val="both"/>
        <w:rPr>
          <w:color w:val="auto"/>
          <w:sz w:val="22"/>
          <w:szCs w:val="22"/>
        </w:rPr>
      </w:pPr>
    </w:p>
    <w:p w14:paraId="19595624" w14:textId="593C52A6" w:rsidR="00666152" w:rsidRPr="00FD343E" w:rsidRDefault="00666152" w:rsidP="00FD343E">
      <w:pPr>
        <w:pStyle w:val="Naslov2"/>
        <w:numPr>
          <w:ilvl w:val="1"/>
          <w:numId w:val="7"/>
        </w:numPr>
        <w:rPr>
          <w:rFonts w:ascii="Times New Roman" w:hAnsi="Times New Roman" w:cs="Times New Roman"/>
          <w:b/>
          <w:bCs/>
          <w:color w:val="auto"/>
          <w:sz w:val="22"/>
          <w:szCs w:val="22"/>
        </w:rPr>
      </w:pPr>
      <w:r w:rsidRPr="00FD343E">
        <w:rPr>
          <w:rFonts w:ascii="Times New Roman" w:hAnsi="Times New Roman" w:cs="Times New Roman"/>
          <w:b/>
          <w:bCs/>
          <w:color w:val="auto"/>
          <w:sz w:val="22"/>
          <w:szCs w:val="22"/>
        </w:rPr>
        <w:t>Uvjeti sposobnosti</w:t>
      </w:r>
    </w:p>
    <w:p w14:paraId="134A65D8" w14:textId="77777777" w:rsidR="00666152" w:rsidRPr="00FD343E" w:rsidRDefault="00666152" w:rsidP="00666152">
      <w:pPr>
        <w:rPr>
          <w:rFonts w:ascii="Times New Roman" w:hAnsi="Times New Roman" w:cs="Times New Roman"/>
          <w:b/>
          <w:bCs/>
        </w:rPr>
      </w:pPr>
    </w:p>
    <w:p w14:paraId="2831BCE1" w14:textId="77777777" w:rsidR="00666152" w:rsidRPr="00FD343E" w:rsidRDefault="00666152" w:rsidP="00FD343E">
      <w:pPr>
        <w:pStyle w:val="Odlomakpopisa"/>
        <w:numPr>
          <w:ilvl w:val="2"/>
          <w:numId w:val="7"/>
        </w:numPr>
        <w:suppressAutoHyphens w:val="0"/>
        <w:rPr>
          <w:rStyle w:val="Naslov3Char"/>
          <w:rFonts w:ascii="Times New Roman" w:eastAsiaTheme="minorHAnsi" w:hAnsi="Times New Roman" w:cs="Times New Roman"/>
          <w:color w:val="auto"/>
          <w:sz w:val="22"/>
          <w:szCs w:val="22"/>
          <w:lang w:val="fr-FR"/>
        </w:rPr>
      </w:pPr>
      <w:r w:rsidRPr="00FD343E">
        <w:rPr>
          <w:rStyle w:val="Naslov3Char"/>
          <w:rFonts w:ascii="Times New Roman" w:eastAsiaTheme="minorHAnsi" w:hAnsi="Times New Roman" w:cs="Times New Roman"/>
          <w:b/>
          <w:bCs/>
          <w:color w:val="auto"/>
          <w:sz w:val="22"/>
          <w:szCs w:val="22"/>
          <w:lang w:val="fr-FR"/>
        </w:rPr>
        <w:t>Sposobnost za obavljanje profesionalne djelatnosti:</w:t>
      </w:r>
    </w:p>
    <w:p w14:paraId="1727BA10" w14:textId="77777777" w:rsidR="00666152" w:rsidRPr="00FD343E" w:rsidRDefault="00666152" w:rsidP="00666152">
      <w:pPr>
        <w:ind w:firstLine="708"/>
        <w:jc w:val="both"/>
        <w:rPr>
          <w:rFonts w:ascii="Times New Roman" w:hAnsi="Times New Roman" w:cs="Times New Roman"/>
        </w:rPr>
      </w:pPr>
      <w:r w:rsidRPr="00FD343E">
        <w:rPr>
          <w:rFonts w:ascii="Times New Roman" w:hAnsi="Times New Roman" w:cs="Times New Roman"/>
        </w:rPr>
        <w:t>Svaki ponuditelj mora u postupku nabave dokazati upis u sudski, obrtni, strukovni ili  drugi odgovarajući registar u državi njegova poslovna nastana.</w:t>
      </w:r>
    </w:p>
    <w:p w14:paraId="6A19C5BC" w14:textId="77777777" w:rsidR="00666152" w:rsidRPr="00FD343E" w:rsidRDefault="00666152" w:rsidP="00666152">
      <w:pPr>
        <w:jc w:val="both"/>
        <w:rPr>
          <w:rStyle w:val="Naslov3Char"/>
          <w:rFonts w:ascii="Times New Roman" w:eastAsiaTheme="minorHAnsi" w:hAnsi="Times New Roman" w:cs="Times New Roman"/>
          <w:color w:val="auto"/>
          <w:sz w:val="22"/>
          <w:szCs w:val="22"/>
        </w:rPr>
      </w:pPr>
      <w:r w:rsidRPr="00FD343E">
        <w:rPr>
          <w:rFonts w:ascii="Times New Roman" w:hAnsi="Times New Roman" w:cs="Times New Roman"/>
        </w:rPr>
        <w:t>Za potrebe utvrđivanja navedene sposobnosti ponuditelj dokazuje Izvatkom iz sudskog, obrtnog, strukovnog ili drugog odgovarajućeg registra u državi članici njegovog poslovnog nastana.</w:t>
      </w:r>
    </w:p>
    <w:p w14:paraId="79C3B9E6" w14:textId="77777777" w:rsidR="00666152" w:rsidRPr="00FD343E" w:rsidRDefault="00666152" w:rsidP="00666152">
      <w:pPr>
        <w:rPr>
          <w:rStyle w:val="Naslov3Char"/>
          <w:rFonts w:ascii="Times New Roman" w:eastAsiaTheme="minorHAnsi" w:hAnsi="Times New Roman" w:cs="Times New Roman"/>
          <w:color w:val="auto"/>
          <w:sz w:val="22"/>
          <w:szCs w:val="22"/>
        </w:rPr>
      </w:pPr>
    </w:p>
    <w:p w14:paraId="64BFAF61" w14:textId="77777777" w:rsidR="00666152" w:rsidRPr="00FD343E" w:rsidRDefault="00666152" w:rsidP="00FD343E">
      <w:pPr>
        <w:pStyle w:val="Odlomakpopisa"/>
        <w:numPr>
          <w:ilvl w:val="2"/>
          <w:numId w:val="7"/>
        </w:numPr>
        <w:spacing w:line="259" w:lineRule="auto"/>
        <w:jc w:val="both"/>
        <w:rPr>
          <w:b/>
          <w:bCs/>
          <w:sz w:val="22"/>
          <w:szCs w:val="22"/>
        </w:rPr>
      </w:pPr>
      <w:r w:rsidRPr="00FD343E">
        <w:rPr>
          <w:rStyle w:val="Naslov3Char"/>
          <w:rFonts w:ascii="Times New Roman" w:eastAsiaTheme="minorHAnsi" w:hAnsi="Times New Roman" w:cs="Times New Roman"/>
          <w:b/>
          <w:bCs/>
          <w:color w:val="auto"/>
          <w:sz w:val="22"/>
          <w:szCs w:val="22"/>
        </w:rPr>
        <w:t>Uvjeti tehničke i stručne sposobnosti</w:t>
      </w:r>
    </w:p>
    <w:p w14:paraId="28B7FBC6" w14:textId="77777777" w:rsidR="00666152" w:rsidRPr="00FD343E" w:rsidRDefault="00666152" w:rsidP="00666152">
      <w:pPr>
        <w:spacing w:line="259" w:lineRule="auto"/>
        <w:ind w:firstLine="708"/>
        <w:jc w:val="both"/>
        <w:rPr>
          <w:rFonts w:ascii="Times New Roman" w:hAnsi="Times New Roman" w:cs="Times New Roman"/>
        </w:rPr>
      </w:pPr>
      <w:r w:rsidRPr="00FD343E">
        <w:rPr>
          <w:rFonts w:ascii="Times New Roman" w:hAnsi="Times New Roman" w:cs="Times New Roman"/>
        </w:rPr>
        <w:t xml:space="preserve">Svaki ponuditelj mora dokazati da je u godini (2025.) u kojoj je započeo postupak nabave i tijekom tri godine (2024., 2023., 2022.) koje prethode toj godini uredno izvršio minimalno jednu, a maksimalno tri usluge istih ili sličnih predmetu nabave. Ukupna vrijednost usluga istih ili sličnih predmetu nabave mora biti veća ili jednaka procijenjenoj vrijednosti nabave.                                                     </w:t>
      </w:r>
    </w:p>
    <w:p w14:paraId="3542A51C" w14:textId="77777777" w:rsidR="00666152" w:rsidRPr="00FD343E" w:rsidRDefault="00666152" w:rsidP="00666152">
      <w:pPr>
        <w:spacing w:line="259" w:lineRule="auto"/>
        <w:ind w:firstLine="708"/>
        <w:jc w:val="both"/>
        <w:rPr>
          <w:rFonts w:ascii="Times New Roman" w:hAnsi="Times New Roman" w:cs="Times New Roman"/>
        </w:rPr>
      </w:pPr>
    </w:p>
    <w:p w14:paraId="58C4F644" w14:textId="77777777" w:rsidR="00666152" w:rsidRPr="00FD343E" w:rsidRDefault="00666152" w:rsidP="00666152">
      <w:pPr>
        <w:spacing w:line="259" w:lineRule="auto"/>
        <w:jc w:val="both"/>
        <w:rPr>
          <w:rFonts w:ascii="Times New Roman" w:hAnsi="Times New Roman" w:cs="Times New Roman"/>
        </w:rPr>
      </w:pPr>
      <w:r w:rsidRPr="00FD343E">
        <w:rPr>
          <w:rFonts w:ascii="Times New Roman" w:hAnsi="Times New Roman" w:cs="Times New Roman"/>
        </w:rPr>
        <w:t xml:space="preserve">Sposobnost iz ove točke dokazuje se </w:t>
      </w:r>
      <w:r w:rsidRPr="00FD343E">
        <w:rPr>
          <w:rFonts w:ascii="Times New Roman" w:hAnsi="Times New Roman" w:cs="Times New Roman"/>
          <w:u w:val="single"/>
        </w:rPr>
        <w:t>Popisom glavnih usluga pruženih u godini (2025.) u kojoj je započeo postupak nabave i tijekom tri godine (2024., 2023., 2022.) koje prethode toj godini</w:t>
      </w:r>
      <w:r w:rsidRPr="00FD343E">
        <w:rPr>
          <w:rFonts w:ascii="Times New Roman" w:hAnsi="Times New Roman" w:cs="Times New Roman"/>
        </w:rPr>
        <w:t>, vrijednošću usluge, datumom isporuke i nazivom druge ugovorne strane.</w:t>
      </w:r>
    </w:p>
    <w:p w14:paraId="17287967" w14:textId="77777777" w:rsidR="00666152" w:rsidRPr="00FD343E" w:rsidRDefault="00666152" w:rsidP="00666152">
      <w:pPr>
        <w:rPr>
          <w:rFonts w:ascii="Times New Roman" w:hAnsi="Times New Roman" w:cs="Times New Roman"/>
        </w:rPr>
      </w:pPr>
    </w:p>
    <w:p w14:paraId="06C63113" w14:textId="77777777" w:rsidR="00666152" w:rsidRPr="00FD343E" w:rsidRDefault="00666152" w:rsidP="00FD343E">
      <w:pPr>
        <w:pStyle w:val="Odlomakpopisa"/>
        <w:numPr>
          <w:ilvl w:val="2"/>
          <w:numId w:val="7"/>
        </w:numPr>
        <w:rPr>
          <w:rStyle w:val="Naslov3Char"/>
          <w:rFonts w:ascii="Times New Roman" w:eastAsiaTheme="minorHAnsi" w:hAnsi="Times New Roman" w:cs="Times New Roman"/>
          <w:color w:val="auto"/>
          <w:sz w:val="22"/>
          <w:szCs w:val="22"/>
        </w:rPr>
      </w:pPr>
      <w:r w:rsidRPr="00FD343E">
        <w:rPr>
          <w:rStyle w:val="Naslov3Char"/>
          <w:rFonts w:ascii="Times New Roman" w:eastAsiaTheme="minorHAnsi" w:hAnsi="Times New Roman" w:cs="Times New Roman"/>
          <w:b/>
          <w:bCs/>
          <w:color w:val="auto"/>
          <w:sz w:val="22"/>
          <w:szCs w:val="22"/>
        </w:rPr>
        <w:t>Osnove za isključenje</w:t>
      </w:r>
    </w:p>
    <w:p w14:paraId="7C555268" w14:textId="77777777" w:rsidR="00666152" w:rsidRPr="00FD343E" w:rsidRDefault="00666152" w:rsidP="00666152">
      <w:pPr>
        <w:ind w:firstLine="708"/>
        <w:jc w:val="both"/>
        <w:rPr>
          <w:rFonts w:ascii="Times New Roman" w:hAnsi="Times New Roman" w:cs="Times New Roman"/>
        </w:rPr>
      </w:pPr>
      <w:r w:rsidRPr="00FD343E">
        <w:rPr>
          <w:rFonts w:ascii="Times New Roman" w:hAnsi="Times New Roman" w:cs="Times New Roman"/>
        </w:rPr>
        <w:t>I. Sukladno članku 251. ZJN-a Naručitelj će isključiti gospodarskog subjekta iz postupka ako utvrdi da:</w:t>
      </w:r>
    </w:p>
    <w:p w14:paraId="70475BEF" w14:textId="77777777" w:rsidR="00666152" w:rsidRPr="00FD343E" w:rsidRDefault="00666152" w:rsidP="00666152">
      <w:pPr>
        <w:jc w:val="both"/>
        <w:rPr>
          <w:rFonts w:ascii="Times New Roman" w:hAnsi="Times New Roman" w:cs="Times New Roman"/>
        </w:rPr>
      </w:pPr>
      <w:r w:rsidRPr="00FD343E">
        <w:rPr>
          <w:rFonts w:ascii="Times New Roman" w:hAnsi="Times New Roman" w:cs="Times New Roman"/>
        </w:rPr>
        <w:t xml:space="preserve">1. je gospodarski subjekt koji ima poslovni nastan u Republici Hrvatskoj ili osoba koja je   član   upravnog,   upravljačkog   ili   nadzornog   tijela   ili   ima   ovlasti   zastupanja, donošenja   odluka   ili   </w:t>
      </w:r>
    </w:p>
    <w:p w14:paraId="7C9EDF46" w14:textId="77777777" w:rsidR="00666152" w:rsidRPr="00FD343E" w:rsidRDefault="00666152" w:rsidP="00666152">
      <w:pPr>
        <w:jc w:val="both"/>
        <w:rPr>
          <w:rFonts w:ascii="Times New Roman" w:hAnsi="Times New Roman" w:cs="Times New Roman"/>
        </w:rPr>
      </w:pPr>
    </w:p>
    <w:p w14:paraId="75E87F94" w14:textId="77777777" w:rsidR="00666152" w:rsidRPr="00FD343E" w:rsidRDefault="00666152" w:rsidP="00666152">
      <w:pPr>
        <w:jc w:val="both"/>
        <w:rPr>
          <w:rFonts w:ascii="Times New Roman" w:hAnsi="Times New Roman" w:cs="Times New Roman"/>
        </w:rPr>
      </w:pPr>
      <w:r w:rsidRPr="00FD343E">
        <w:rPr>
          <w:rFonts w:ascii="Times New Roman" w:hAnsi="Times New Roman" w:cs="Times New Roman"/>
        </w:rPr>
        <w:lastRenderedPageBreak/>
        <w:t xml:space="preserve">nadzora   tog   gospodarskog   subjekta   i    koja    je    državljanin Republike Hrvatske, pravomoćnom presudom osuđena za </w:t>
      </w:r>
    </w:p>
    <w:p w14:paraId="73735A68" w14:textId="77777777" w:rsidR="00666152" w:rsidRPr="00FD343E" w:rsidRDefault="00666152" w:rsidP="00666152">
      <w:pPr>
        <w:jc w:val="both"/>
        <w:rPr>
          <w:rFonts w:ascii="Times New Roman" w:hAnsi="Times New Roman" w:cs="Times New Roman"/>
        </w:rPr>
      </w:pPr>
      <w:r w:rsidRPr="00FD343E">
        <w:rPr>
          <w:rFonts w:ascii="Times New Roman" w:hAnsi="Times New Roman" w:cs="Times New Roman"/>
        </w:rPr>
        <w:t>a) sudjelovanje u zločinačkoj organizaciji, na temelju</w:t>
      </w:r>
    </w:p>
    <w:p w14:paraId="2B603B8C" w14:textId="77777777" w:rsidR="00666152" w:rsidRPr="00FD343E" w:rsidRDefault="00666152" w:rsidP="00666152">
      <w:pPr>
        <w:jc w:val="both"/>
        <w:rPr>
          <w:rFonts w:ascii="Times New Roman" w:hAnsi="Times New Roman" w:cs="Times New Roman"/>
        </w:rPr>
      </w:pPr>
      <w:r w:rsidRPr="00FD343E">
        <w:rPr>
          <w:rFonts w:ascii="Times New Roman" w:hAnsi="Times New Roman" w:cs="Times New Roman"/>
        </w:rPr>
        <w:t>- članka 328. (zločinačko udruženje) i članka 329. (počinjenje kaznenog djela u sastavu</w:t>
      </w:r>
    </w:p>
    <w:p w14:paraId="25D935C3" w14:textId="77777777" w:rsidR="00666152" w:rsidRPr="00FD343E" w:rsidRDefault="00666152" w:rsidP="00666152">
      <w:pPr>
        <w:jc w:val="both"/>
        <w:rPr>
          <w:rFonts w:ascii="Times New Roman" w:hAnsi="Times New Roman" w:cs="Times New Roman"/>
        </w:rPr>
      </w:pPr>
      <w:r w:rsidRPr="00FD343E">
        <w:rPr>
          <w:rFonts w:ascii="Times New Roman" w:hAnsi="Times New Roman" w:cs="Times New Roman"/>
        </w:rPr>
        <w:t>zločinačkog udruženja) Kaznenog zakona</w:t>
      </w:r>
    </w:p>
    <w:p w14:paraId="18F053C2" w14:textId="77777777" w:rsidR="00666152" w:rsidRPr="00FD343E" w:rsidRDefault="00666152" w:rsidP="00666152">
      <w:pPr>
        <w:jc w:val="both"/>
        <w:rPr>
          <w:rFonts w:ascii="Times New Roman" w:hAnsi="Times New Roman" w:cs="Times New Roman"/>
        </w:rPr>
      </w:pPr>
      <w:r w:rsidRPr="00FD343E">
        <w:rPr>
          <w:rFonts w:ascii="Times New Roman" w:hAnsi="Times New Roman" w:cs="Times New Roman"/>
        </w:rPr>
        <w:t xml:space="preserve">      - članka 333. (udruživanje za počinjenje kaznenih djela), iz Kaznenog zakona (»Narodne novine«, br. 110/97., 27/98., 50/00., 129/00., 51/01., 111/03., 190/03., 105/04., 84/05.,71/06., 110/07., 152/08., 57/11., 77/11. i 143/12.)</w:t>
      </w:r>
    </w:p>
    <w:p w14:paraId="56C9EBC1" w14:textId="77777777" w:rsidR="00666152" w:rsidRPr="00FD343E" w:rsidRDefault="00666152" w:rsidP="00666152">
      <w:pPr>
        <w:jc w:val="both"/>
        <w:rPr>
          <w:rFonts w:ascii="Times New Roman" w:hAnsi="Times New Roman" w:cs="Times New Roman"/>
        </w:rPr>
      </w:pPr>
      <w:r w:rsidRPr="00FD343E">
        <w:rPr>
          <w:rFonts w:ascii="Times New Roman" w:hAnsi="Times New Roman" w:cs="Times New Roman"/>
        </w:rPr>
        <w:t>b) korupciju, na temelju</w:t>
      </w:r>
    </w:p>
    <w:p w14:paraId="1B662062" w14:textId="77777777" w:rsidR="00666152" w:rsidRPr="00FD343E" w:rsidRDefault="00666152" w:rsidP="00666152">
      <w:pPr>
        <w:jc w:val="both"/>
        <w:rPr>
          <w:rFonts w:ascii="Times New Roman" w:hAnsi="Times New Roman" w:cs="Times New Roman"/>
        </w:rPr>
      </w:pPr>
      <w:r w:rsidRPr="00FD343E">
        <w:rPr>
          <w:rFonts w:ascii="Times New Roman" w:hAnsi="Times New Roman" w:cs="Times New Roman"/>
        </w:rPr>
        <w:t>-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14:paraId="37F51E34" w14:textId="77777777" w:rsidR="00666152" w:rsidRPr="00FD343E" w:rsidRDefault="00666152" w:rsidP="00666152">
      <w:pPr>
        <w:jc w:val="both"/>
        <w:rPr>
          <w:rFonts w:ascii="Times New Roman" w:hAnsi="Times New Roman" w:cs="Times New Roman"/>
        </w:rPr>
      </w:pPr>
      <w:r w:rsidRPr="00FD343E">
        <w:rPr>
          <w:rFonts w:ascii="Times New Roman" w:hAnsi="Times New Roman" w:cs="Times New Roman"/>
        </w:rPr>
        <w:t>-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111/03.,190/03., 105/04., 84/05., 71/06., 110/07., 152/08., 57/11., 77/11. i 143/12.)</w:t>
      </w:r>
    </w:p>
    <w:p w14:paraId="5194791F" w14:textId="77777777" w:rsidR="00666152" w:rsidRPr="00FD343E" w:rsidRDefault="00666152" w:rsidP="00666152">
      <w:pPr>
        <w:jc w:val="both"/>
        <w:rPr>
          <w:rFonts w:ascii="Times New Roman" w:hAnsi="Times New Roman" w:cs="Times New Roman"/>
        </w:rPr>
      </w:pPr>
      <w:r w:rsidRPr="00FD343E">
        <w:rPr>
          <w:rFonts w:ascii="Times New Roman" w:hAnsi="Times New Roman" w:cs="Times New Roman"/>
        </w:rPr>
        <w:t>c) prijevaru, na temelju</w:t>
      </w:r>
    </w:p>
    <w:p w14:paraId="47F777FF" w14:textId="77777777" w:rsidR="00666152" w:rsidRPr="00FD343E" w:rsidRDefault="00666152" w:rsidP="00666152">
      <w:pPr>
        <w:jc w:val="both"/>
        <w:rPr>
          <w:rFonts w:ascii="Times New Roman" w:hAnsi="Times New Roman" w:cs="Times New Roman"/>
        </w:rPr>
      </w:pPr>
      <w:r w:rsidRPr="00FD343E">
        <w:rPr>
          <w:rFonts w:ascii="Times New Roman" w:hAnsi="Times New Roman" w:cs="Times New Roman"/>
        </w:rPr>
        <w:t>-  članka 236. (prijevara), članka 247. (prijevara u gospodarskom poslovanju), članka 256. (utaja poreza ili carine) i članka 258. (subvencijska prijevara) Kaznenog zakona</w:t>
      </w:r>
    </w:p>
    <w:p w14:paraId="7BC35464" w14:textId="77777777" w:rsidR="00666152" w:rsidRPr="00FD343E" w:rsidRDefault="00666152" w:rsidP="00666152">
      <w:pPr>
        <w:jc w:val="both"/>
        <w:rPr>
          <w:rFonts w:ascii="Times New Roman" w:hAnsi="Times New Roman" w:cs="Times New Roman"/>
        </w:rPr>
      </w:pPr>
      <w:r w:rsidRPr="00FD343E">
        <w:rPr>
          <w:rFonts w:ascii="Times New Roman" w:hAnsi="Times New Roman" w:cs="Times New Roman"/>
        </w:rPr>
        <w:t>- članka 224. (prijevara) i članka 293. (prijevara u   gospodarskom poslovanju) i članka 286.  (utaja  poreza  i  drugih  davanja)  iz  Kaznenog  zakona  (»Narodne  novine«,  br.110/97.,  27/98.,  50/00.,  129/00.,  51/01.,  111/03.,  190/03.,  105/04.,  84/05.,  71/06., 110/07., 152/08., 57/11., 77/11. i 143/12.)</w:t>
      </w:r>
    </w:p>
    <w:p w14:paraId="0F89699B" w14:textId="77777777" w:rsidR="00666152" w:rsidRPr="00FD343E" w:rsidRDefault="00666152" w:rsidP="00666152">
      <w:pPr>
        <w:jc w:val="both"/>
        <w:rPr>
          <w:rFonts w:ascii="Times New Roman" w:hAnsi="Times New Roman" w:cs="Times New Roman"/>
        </w:rPr>
      </w:pPr>
      <w:r w:rsidRPr="00FD343E">
        <w:rPr>
          <w:rFonts w:ascii="Times New Roman" w:hAnsi="Times New Roman" w:cs="Times New Roman"/>
        </w:rPr>
        <w:t>d) terorizam ili kaznena djela povezana s terorističkim aktivnostima, na  temelju</w:t>
      </w:r>
    </w:p>
    <w:p w14:paraId="25A51ABB" w14:textId="77777777" w:rsidR="00666152" w:rsidRPr="00FD343E" w:rsidRDefault="00666152" w:rsidP="00666152">
      <w:pPr>
        <w:jc w:val="both"/>
        <w:rPr>
          <w:rFonts w:ascii="Times New Roman" w:hAnsi="Times New Roman" w:cs="Times New Roman"/>
        </w:rPr>
      </w:pPr>
      <w:r w:rsidRPr="00FD343E">
        <w:rPr>
          <w:rFonts w:ascii="Times New Roman" w:hAnsi="Times New Roman" w:cs="Times New Roman"/>
        </w:rPr>
        <w:t>-   članka   97.   (terorizam),   članka   99.   (javno   poticanje   na   terorizam),   članka   100. (novačenje za terorizam), članka 101. (obuka za terorizam) i članka 102. (terorističko udruženje) Kaznenog zakona</w:t>
      </w:r>
    </w:p>
    <w:p w14:paraId="49FF2CFC" w14:textId="77777777" w:rsidR="00666152" w:rsidRPr="00FD343E" w:rsidRDefault="00666152" w:rsidP="00666152">
      <w:pPr>
        <w:jc w:val="both"/>
        <w:rPr>
          <w:rFonts w:ascii="Times New Roman" w:hAnsi="Times New Roman" w:cs="Times New Roman"/>
        </w:rPr>
      </w:pPr>
      <w:r w:rsidRPr="00FD343E">
        <w:rPr>
          <w:rFonts w:ascii="Times New Roman" w:hAnsi="Times New Roman" w:cs="Times New Roman"/>
        </w:rPr>
        <w:t>-  članka  169.  (terorizam),  članka  169.a  (javno  poticanje  na  terorizam)  i  članka169.b</w:t>
      </w:r>
    </w:p>
    <w:p w14:paraId="5D6D8A19" w14:textId="77777777" w:rsidR="00666152" w:rsidRPr="00FD343E" w:rsidRDefault="00666152" w:rsidP="00666152">
      <w:pPr>
        <w:jc w:val="both"/>
        <w:rPr>
          <w:rFonts w:ascii="Times New Roman" w:hAnsi="Times New Roman" w:cs="Times New Roman"/>
        </w:rPr>
      </w:pPr>
      <w:r w:rsidRPr="00FD343E">
        <w:rPr>
          <w:rFonts w:ascii="Times New Roman" w:hAnsi="Times New Roman" w:cs="Times New Roman"/>
        </w:rPr>
        <w:t>(novačenje za terorizam) iz Kaznenog zakona (»Narodne novine«, br. 110/97., 27/98.,50/00.,  129/00.,  51/01.,  111/03.,  190/03.,  105/04.,  84/05.,  71/06.,  110/07.,  152/08.,57/11., 77/11. i 143/12.)</w:t>
      </w:r>
    </w:p>
    <w:p w14:paraId="4E57D705" w14:textId="77777777" w:rsidR="00666152" w:rsidRPr="00FD343E" w:rsidRDefault="00666152" w:rsidP="00666152">
      <w:pPr>
        <w:jc w:val="both"/>
        <w:rPr>
          <w:rFonts w:ascii="Times New Roman" w:hAnsi="Times New Roman" w:cs="Times New Roman"/>
        </w:rPr>
      </w:pPr>
      <w:r w:rsidRPr="00FD343E">
        <w:rPr>
          <w:rFonts w:ascii="Times New Roman" w:hAnsi="Times New Roman" w:cs="Times New Roman"/>
        </w:rPr>
        <w:t>e) pranje novca ili financiranje terorizma, na temelju</w:t>
      </w:r>
    </w:p>
    <w:p w14:paraId="1AE0B0E9" w14:textId="77777777" w:rsidR="00666152" w:rsidRPr="00FD343E" w:rsidRDefault="00666152" w:rsidP="00666152">
      <w:pPr>
        <w:jc w:val="both"/>
        <w:rPr>
          <w:rFonts w:ascii="Times New Roman" w:hAnsi="Times New Roman" w:cs="Times New Roman"/>
        </w:rPr>
      </w:pPr>
      <w:r w:rsidRPr="00FD343E">
        <w:rPr>
          <w:rFonts w:ascii="Times New Roman" w:hAnsi="Times New Roman" w:cs="Times New Roman"/>
        </w:rPr>
        <w:t>- članka 98. (financiranje terorizma)  i članka 265. (pranje novca) Kaznenog zakona</w:t>
      </w:r>
    </w:p>
    <w:p w14:paraId="38EFA92C" w14:textId="77777777" w:rsidR="00666152" w:rsidRPr="00FD343E" w:rsidRDefault="00666152" w:rsidP="00666152">
      <w:pPr>
        <w:jc w:val="both"/>
        <w:rPr>
          <w:rFonts w:ascii="Times New Roman" w:hAnsi="Times New Roman" w:cs="Times New Roman"/>
        </w:rPr>
      </w:pPr>
      <w:r w:rsidRPr="00FD343E">
        <w:rPr>
          <w:rFonts w:ascii="Times New Roman" w:hAnsi="Times New Roman" w:cs="Times New Roman"/>
        </w:rPr>
        <w:t>- (članka 279.pranje novca) iz Kaznenog zakona (»Narodne novine«, br. 110/97., 27/98.,</w:t>
      </w:r>
    </w:p>
    <w:p w14:paraId="5D39BE3F" w14:textId="77777777" w:rsidR="00666152" w:rsidRPr="00FD343E" w:rsidRDefault="00666152" w:rsidP="00666152">
      <w:pPr>
        <w:jc w:val="both"/>
        <w:rPr>
          <w:rFonts w:ascii="Times New Roman" w:hAnsi="Times New Roman" w:cs="Times New Roman"/>
        </w:rPr>
      </w:pPr>
      <w:r w:rsidRPr="00FD343E">
        <w:rPr>
          <w:rFonts w:ascii="Times New Roman" w:hAnsi="Times New Roman" w:cs="Times New Roman"/>
        </w:rPr>
        <w:t>50/00.,  129/00.,  51/01.,  111/03.,  190/03.,  105/04.,  84/05.,  71/06.,  110/07.,  152/08., 57/11., 77/11. i 143/12.),</w:t>
      </w:r>
    </w:p>
    <w:p w14:paraId="0B4458BF" w14:textId="77777777" w:rsidR="00666152" w:rsidRPr="00FD343E" w:rsidRDefault="00666152" w:rsidP="00666152">
      <w:pPr>
        <w:jc w:val="both"/>
        <w:rPr>
          <w:rFonts w:ascii="Times New Roman" w:hAnsi="Times New Roman" w:cs="Times New Roman"/>
        </w:rPr>
      </w:pPr>
      <w:r w:rsidRPr="00FD343E">
        <w:rPr>
          <w:rFonts w:ascii="Times New Roman" w:hAnsi="Times New Roman" w:cs="Times New Roman"/>
        </w:rPr>
        <w:t>f) dječji rad ili druge oblike trgovanja ljudima, na temelju</w:t>
      </w:r>
    </w:p>
    <w:p w14:paraId="580D5367" w14:textId="77777777" w:rsidR="00666152" w:rsidRPr="00FD343E" w:rsidRDefault="00666152" w:rsidP="00666152">
      <w:pPr>
        <w:jc w:val="both"/>
        <w:rPr>
          <w:rFonts w:ascii="Times New Roman" w:hAnsi="Times New Roman" w:cs="Times New Roman"/>
        </w:rPr>
      </w:pPr>
      <w:r w:rsidRPr="00FD343E">
        <w:rPr>
          <w:rFonts w:ascii="Times New Roman" w:hAnsi="Times New Roman" w:cs="Times New Roman"/>
        </w:rPr>
        <w:t xml:space="preserve">          - članka 106. (trgovanje ljudima) Kaznenog zakona</w:t>
      </w:r>
    </w:p>
    <w:p w14:paraId="12458338" w14:textId="77777777" w:rsidR="00666152" w:rsidRPr="00FD343E" w:rsidRDefault="00666152" w:rsidP="00666152">
      <w:pPr>
        <w:jc w:val="both"/>
        <w:rPr>
          <w:rFonts w:ascii="Times New Roman" w:hAnsi="Times New Roman" w:cs="Times New Roman"/>
        </w:rPr>
      </w:pPr>
      <w:r w:rsidRPr="00FD343E">
        <w:rPr>
          <w:rFonts w:ascii="Times New Roman" w:hAnsi="Times New Roman" w:cs="Times New Roman"/>
        </w:rPr>
        <w:t xml:space="preserve">          - članka 175. (trgovanje ljudima i ropstvo) iz Kaznenog zakona (»Narodne novine«,  br. 110/97.,  27/98.,  50/00.,  129/00.,  51/01.,  111/03.,  190/03.,  105/04.,  84/05., 71/06., 110/07., 152/08., 57/11., 77/11. i 143/12.), ili</w:t>
      </w:r>
    </w:p>
    <w:p w14:paraId="0FC7A4EF" w14:textId="77777777" w:rsidR="00666152" w:rsidRPr="00FD343E" w:rsidRDefault="00666152" w:rsidP="00666152">
      <w:pPr>
        <w:jc w:val="both"/>
        <w:rPr>
          <w:rFonts w:ascii="Times New Roman" w:hAnsi="Times New Roman" w:cs="Times New Roman"/>
        </w:rPr>
      </w:pPr>
      <w:r w:rsidRPr="00FD343E">
        <w:rPr>
          <w:rFonts w:ascii="Times New Roman" w:hAnsi="Times New Roman" w:cs="Times New Roman"/>
        </w:rPr>
        <w:t>2. je  gospodarski  subjekt  koji  nema  poslovni  nastan  u  Republici  Hrvatskoj  ili osoba  koja  je član upravnog, upravljačkog ili nadzornog tijela ili ima  ovlasti zastupanja, donošenja odluka ili nadzora tog gospodarskog subjekta i koja  nije  državljanin Republike   Hrvatske pravomoćnom presudom osuđena za kaznena djela iz točke 1. podtočaka a) do f) i za odgovarajuća kaznena djela koja, prema nacionalnim propisima države poslovnog nastana  gospodarskog subjekta, odnosno države čiji je osoba državljanin, obuhvaćaju razloge za isključenje iz članka 57. stavka 1. točaka (a) do (f) Direktive 2014/24/EU.</w:t>
      </w:r>
    </w:p>
    <w:p w14:paraId="790F1107" w14:textId="77777777" w:rsidR="00666152" w:rsidRPr="00FD343E" w:rsidRDefault="00666152" w:rsidP="00666152">
      <w:pPr>
        <w:rPr>
          <w:rFonts w:ascii="Times New Roman" w:hAnsi="Times New Roman" w:cs="Times New Roman"/>
        </w:rPr>
      </w:pPr>
    </w:p>
    <w:p w14:paraId="520D4030" w14:textId="77777777" w:rsidR="00666152" w:rsidRPr="00FD343E" w:rsidRDefault="00666152" w:rsidP="00666152">
      <w:pPr>
        <w:jc w:val="both"/>
        <w:rPr>
          <w:rFonts w:ascii="Times New Roman" w:hAnsi="Times New Roman" w:cs="Times New Roman"/>
        </w:rPr>
      </w:pPr>
      <w:r w:rsidRPr="00FD343E">
        <w:rPr>
          <w:rFonts w:ascii="Times New Roman" w:hAnsi="Times New Roman" w:cs="Times New Roman"/>
        </w:rPr>
        <w:t>Za  potrebe  utvrđivanja  gore  navedenih  okolnosti,  gospodarski  subjekt  u  ponudi dostavlja potpisanu izjavu o nekažnjavanju (Prilog 2.)</w:t>
      </w:r>
    </w:p>
    <w:p w14:paraId="61645B02" w14:textId="77777777" w:rsidR="00666152" w:rsidRPr="00FD343E" w:rsidRDefault="00666152" w:rsidP="00666152">
      <w:pPr>
        <w:jc w:val="both"/>
        <w:rPr>
          <w:rFonts w:ascii="Times New Roman" w:hAnsi="Times New Roman" w:cs="Times New Roman"/>
        </w:rPr>
      </w:pPr>
    </w:p>
    <w:p w14:paraId="6204594E" w14:textId="77777777" w:rsidR="00666152" w:rsidRPr="00FD343E" w:rsidRDefault="00666152" w:rsidP="00666152">
      <w:pPr>
        <w:jc w:val="both"/>
        <w:rPr>
          <w:rFonts w:ascii="Times New Roman" w:hAnsi="Times New Roman" w:cs="Times New Roman"/>
        </w:rPr>
      </w:pPr>
    </w:p>
    <w:p w14:paraId="5BE2EFA8" w14:textId="77777777" w:rsidR="00666152" w:rsidRPr="00FD343E" w:rsidRDefault="00666152" w:rsidP="00666152">
      <w:pPr>
        <w:ind w:firstLine="708"/>
        <w:jc w:val="both"/>
        <w:rPr>
          <w:rFonts w:ascii="Times New Roman" w:hAnsi="Times New Roman" w:cs="Times New Roman"/>
        </w:rPr>
      </w:pPr>
      <w:r w:rsidRPr="00FD343E">
        <w:rPr>
          <w:rFonts w:ascii="Times New Roman" w:hAnsi="Times New Roman" w:cs="Times New Roman"/>
        </w:rPr>
        <w:t>II. Plaćanje dospjelih poreznih obveza i obveza za mirovinsko i zdravstveno osiguranje</w:t>
      </w:r>
    </w:p>
    <w:p w14:paraId="2C10F692" w14:textId="77777777" w:rsidR="00666152" w:rsidRPr="00FD343E" w:rsidRDefault="00666152" w:rsidP="00666152">
      <w:pPr>
        <w:jc w:val="both"/>
        <w:rPr>
          <w:rFonts w:ascii="Times New Roman" w:hAnsi="Times New Roman" w:cs="Times New Roman"/>
        </w:rPr>
      </w:pPr>
      <w:r w:rsidRPr="00FD343E">
        <w:rPr>
          <w:rFonts w:ascii="Times New Roman" w:hAnsi="Times New Roman" w:cs="Times New Roman"/>
        </w:rPr>
        <w:t>Naručitelj će, sukladno članku 252. ZJN-a, isključiti gospodarskog subjekta  ako  utvrdi  da  gospodarski  subjekt  nije  ispunio  obveze  plaćanja  dospjelih  poreznih obveza i obveza za mirovinsko i zdravstveno osiguranje u  Republici  Hrvatskoj  ili  u  državi  poslovnog  nastana  gospodarskog  subjekta,  ako gospodarski subjekt nema poslovni nastan u Republici Hrvatskoj.</w:t>
      </w:r>
    </w:p>
    <w:p w14:paraId="21D00027" w14:textId="77777777" w:rsidR="00666152" w:rsidRPr="00FD343E" w:rsidRDefault="00666152" w:rsidP="00666152">
      <w:pPr>
        <w:jc w:val="both"/>
        <w:rPr>
          <w:rFonts w:ascii="Times New Roman" w:hAnsi="Times New Roman" w:cs="Times New Roman"/>
        </w:rPr>
      </w:pPr>
      <w:r w:rsidRPr="00FD343E">
        <w:rPr>
          <w:rFonts w:ascii="Times New Roman" w:hAnsi="Times New Roman" w:cs="Times New Roman"/>
        </w:rPr>
        <w:lastRenderedPageBreak/>
        <w:t>Iznimno  od  navedenog,  Naručitelj,  sukladno  članku  252.  stavku  2.  ZJN-a,  neće  isključiti gospodarskog  subjekta  iz  postupka  javne  nabave  ako  mu  sukladno  posebnom  propisu plaćanje obveza nije dopušteno, ili mu je odobrena odgoda plaćanja.</w:t>
      </w:r>
    </w:p>
    <w:p w14:paraId="43A2AC16" w14:textId="77777777" w:rsidR="00666152" w:rsidRPr="00FD343E" w:rsidRDefault="00666152" w:rsidP="00666152">
      <w:pPr>
        <w:jc w:val="both"/>
        <w:rPr>
          <w:rFonts w:ascii="Times New Roman" w:hAnsi="Times New Roman" w:cs="Times New Roman"/>
        </w:rPr>
      </w:pPr>
    </w:p>
    <w:p w14:paraId="52B0B29D" w14:textId="77777777" w:rsidR="00666152" w:rsidRPr="00FD343E" w:rsidRDefault="00666152" w:rsidP="00666152">
      <w:pPr>
        <w:jc w:val="both"/>
        <w:rPr>
          <w:rFonts w:ascii="Times New Roman" w:hAnsi="Times New Roman" w:cs="Times New Roman"/>
        </w:rPr>
      </w:pPr>
      <w:r w:rsidRPr="00FD343E">
        <w:rPr>
          <w:rFonts w:ascii="Times New Roman" w:hAnsi="Times New Roman" w:cs="Times New Roman"/>
        </w:rPr>
        <w:t>Za  potrebe  utvrđivanja  gore  navedenih  okolnosti,  gospodarski  subjekt  u  ponudi dostavlja potvrdu Porezne uprave o stanju duga  ili drugog nadležnog tijela države poslovnog nastana gospodarskog subjekta, ako se ne izdaje potvrda Porezne uprave ako  se  u  državi  poslovnog  nastana  gospodarskog  subjekta,  odnosno  državi  čiji  je osoba državljanin ne izdaju  traženi dokumenti ili ako ne obuhvaćaju sve  tražene okolnosti  oni mogu biti zamijenjeni izjavom pod prisegom ili, ako izjava pod prisegom prema pravu dotične države ne postoji, izjavom davatelja s ovjerenim potpisom  kod  nadležne  sudske  ili  upravne  vlasti,  javnog  bilježnika  ili  strukovnog  ili trgovinskog tijela u državi poslovnog nastana gospodarskog subjekta, odnosno državi čiji je osoba državljanin.</w:t>
      </w:r>
    </w:p>
    <w:p w14:paraId="5FC11D15" w14:textId="77777777" w:rsidR="00666152" w:rsidRPr="00FD343E" w:rsidRDefault="00666152" w:rsidP="00666152">
      <w:pPr>
        <w:rPr>
          <w:rFonts w:ascii="Times New Roman" w:hAnsi="Times New Roman" w:cs="Times New Roman"/>
        </w:rPr>
      </w:pPr>
    </w:p>
    <w:p w14:paraId="0E8585A0" w14:textId="77777777" w:rsidR="00666152" w:rsidRPr="00FD343E" w:rsidRDefault="00666152" w:rsidP="00666152">
      <w:pPr>
        <w:rPr>
          <w:rFonts w:ascii="Times New Roman" w:hAnsi="Times New Roman" w:cs="Times New Roman"/>
        </w:rPr>
      </w:pPr>
    </w:p>
    <w:p w14:paraId="3363FA2E" w14:textId="3D2CAC6E" w:rsidR="00666152" w:rsidRPr="00FD343E" w:rsidRDefault="00666152" w:rsidP="00FD343E">
      <w:pPr>
        <w:pStyle w:val="Naslov2"/>
        <w:numPr>
          <w:ilvl w:val="1"/>
          <w:numId w:val="7"/>
        </w:numPr>
        <w:rPr>
          <w:rFonts w:ascii="Times New Roman" w:hAnsi="Times New Roman" w:cs="Times New Roman"/>
          <w:b/>
          <w:bCs/>
          <w:color w:val="auto"/>
          <w:sz w:val="22"/>
          <w:szCs w:val="22"/>
        </w:rPr>
      </w:pPr>
      <w:r w:rsidRPr="00FD343E">
        <w:rPr>
          <w:rFonts w:ascii="Times New Roman" w:eastAsia="Arial" w:hAnsi="Times New Roman" w:cs="Times New Roman"/>
          <w:b/>
          <w:color w:val="auto"/>
          <w:sz w:val="22"/>
          <w:szCs w:val="22"/>
        </w:rPr>
        <w:t>Jamstvo za uredno ispunjenje ugovora</w:t>
      </w:r>
    </w:p>
    <w:p w14:paraId="1D819340" w14:textId="48BF0A63" w:rsidR="00666152" w:rsidRPr="00FD343E" w:rsidRDefault="00666152" w:rsidP="00666152">
      <w:pPr>
        <w:ind w:right="68"/>
        <w:jc w:val="both"/>
        <w:rPr>
          <w:rFonts w:ascii="Times New Roman" w:eastAsia="Arial" w:hAnsi="Times New Roman" w:cs="Times New Roman"/>
        </w:rPr>
      </w:pPr>
      <w:r w:rsidRPr="00FD343E">
        <w:rPr>
          <w:rFonts w:ascii="Times New Roman" w:eastAsia="Arial" w:hAnsi="Times New Roman" w:cs="Times New Roman"/>
        </w:rPr>
        <w:t xml:space="preserve">Odabrani ponuditelj je obvezan dostaviti Naručitelju jamstvo za uredno ispunjenje ugovora, u roku od 8 (osam) dana od dana dostave </w:t>
      </w:r>
      <w:r w:rsidR="00DC0A21" w:rsidRPr="00FD343E">
        <w:rPr>
          <w:rFonts w:ascii="Times New Roman" w:eastAsia="Arial" w:hAnsi="Times New Roman" w:cs="Times New Roman"/>
        </w:rPr>
        <w:t>potpisa Ugovora</w:t>
      </w:r>
      <w:r w:rsidRPr="00FD343E">
        <w:rPr>
          <w:rFonts w:ascii="Times New Roman" w:eastAsia="Arial" w:hAnsi="Times New Roman" w:cs="Times New Roman"/>
        </w:rPr>
        <w:t>, u iznosu 10% (deset  posto) vrijednosti Ugovora (bez PDV-a), u obliku javnobilježnički solemnizirane bjanko zadužnice, sukladno odredbama Pravilnika o obliku i sadržaju bjanko zadužnice (Narodne novine br. 115/12, 82/17, 154/22).</w:t>
      </w:r>
    </w:p>
    <w:p w14:paraId="0EFABE3E" w14:textId="77777777" w:rsidR="00666152" w:rsidRPr="00FD343E" w:rsidRDefault="00666152" w:rsidP="00666152">
      <w:pPr>
        <w:ind w:right="67"/>
        <w:jc w:val="both"/>
        <w:rPr>
          <w:rFonts w:ascii="Times New Roman" w:eastAsia="Arial" w:hAnsi="Times New Roman" w:cs="Times New Roman"/>
        </w:rPr>
      </w:pPr>
      <w:r w:rsidRPr="00FD343E">
        <w:rPr>
          <w:rFonts w:ascii="Times New Roman" w:eastAsia="Arial" w:hAnsi="Times New Roman" w:cs="Times New Roman"/>
        </w:rPr>
        <w:t xml:space="preserve">Zamjena dostavljene bjanko zadužnice drugim instrumentima osiguranja nije dopuštena osim u slučaju ako se osigura novčani polog u traženom iznosu, na koji ponuditelj nema pravo zaračunavati kamatu. Svaki ponuditelj treba dostaviti </w:t>
      </w:r>
      <w:r w:rsidRPr="00FD343E">
        <w:rPr>
          <w:rFonts w:ascii="Times New Roman" w:eastAsia="Arial" w:hAnsi="Times New Roman" w:cs="Times New Roman"/>
          <w:b/>
          <w:bCs/>
        </w:rPr>
        <w:t>Izjavu</w:t>
      </w:r>
      <w:r w:rsidRPr="00FD343E">
        <w:rPr>
          <w:rFonts w:ascii="Times New Roman" w:eastAsia="Arial" w:hAnsi="Times New Roman" w:cs="Times New Roman"/>
        </w:rPr>
        <w:t xml:space="preserve"> o dostavi traženog jamstva za uredno ispunjenje ugovora (Prilog 3.)</w:t>
      </w:r>
    </w:p>
    <w:p w14:paraId="446108A5" w14:textId="77777777" w:rsidR="00666152" w:rsidRPr="00FD343E" w:rsidRDefault="00666152" w:rsidP="00666152">
      <w:pPr>
        <w:ind w:right="67"/>
        <w:jc w:val="both"/>
        <w:rPr>
          <w:rFonts w:ascii="Times New Roman" w:hAnsi="Times New Roman" w:cs="Times New Roman"/>
        </w:rPr>
      </w:pPr>
    </w:p>
    <w:p w14:paraId="59957DA7" w14:textId="77777777" w:rsidR="00666152" w:rsidRPr="00FD343E" w:rsidRDefault="00666152" w:rsidP="00666152">
      <w:pPr>
        <w:ind w:left="360"/>
        <w:rPr>
          <w:rFonts w:ascii="Times New Roman" w:hAnsi="Times New Roman" w:cs="Times New Roman"/>
        </w:rPr>
      </w:pPr>
    </w:p>
    <w:p w14:paraId="57025618" w14:textId="1DFA8D13" w:rsidR="00666152" w:rsidRPr="00FD343E" w:rsidRDefault="00666152" w:rsidP="00FD343E">
      <w:pPr>
        <w:pStyle w:val="Naslov2"/>
        <w:numPr>
          <w:ilvl w:val="1"/>
          <w:numId w:val="7"/>
        </w:numPr>
        <w:rPr>
          <w:rFonts w:ascii="Times New Roman" w:hAnsi="Times New Roman" w:cs="Times New Roman"/>
          <w:b/>
          <w:bCs/>
          <w:color w:val="auto"/>
          <w:sz w:val="22"/>
          <w:szCs w:val="22"/>
        </w:rPr>
      </w:pPr>
      <w:r w:rsidRPr="00FD343E">
        <w:rPr>
          <w:rFonts w:ascii="Times New Roman" w:hAnsi="Times New Roman" w:cs="Times New Roman"/>
          <w:b/>
          <w:bCs/>
          <w:color w:val="auto"/>
          <w:sz w:val="22"/>
          <w:szCs w:val="22"/>
        </w:rPr>
        <w:t>Sadržaj ponude</w:t>
      </w:r>
    </w:p>
    <w:p w14:paraId="0FADBC2D" w14:textId="77777777" w:rsidR="00666152" w:rsidRPr="00FD343E" w:rsidRDefault="00666152" w:rsidP="00666152">
      <w:pPr>
        <w:pStyle w:val="Odlomakpopisa"/>
        <w:spacing w:after="160" w:line="259" w:lineRule="auto"/>
        <w:ind w:left="0"/>
        <w:jc w:val="both"/>
        <w:rPr>
          <w:color w:val="auto"/>
          <w:sz w:val="22"/>
          <w:szCs w:val="22"/>
          <w:lang w:val="hr-HR"/>
        </w:rPr>
      </w:pPr>
      <w:r w:rsidRPr="00FD343E">
        <w:rPr>
          <w:color w:val="auto"/>
          <w:sz w:val="22"/>
          <w:szCs w:val="22"/>
          <w:lang w:val="hr-HR"/>
        </w:rPr>
        <w:t>Cjelovitu  ponudu sačinjavaju ispunjeni i od ovlaštene osobe ponuditelja potpisani i ovjereni:</w:t>
      </w:r>
    </w:p>
    <w:p w14:paraId="1718BB94" w14:textId="77777777" w:rsidR="00666152" w:rsidRPr="00FD343E" w:rsidRDefault="00666152" w:rsidP="00666152">
      <w:pPr>
        <w:pStyle w:val="Odlomakpopisa"/>
        <w:numPr>
          <w:ilvl w:val="0"/>
          <w:numId w:val="2"/>
        </w:numPr>
        <w:suppressAutoHyphens w:val="0"/>
        <w:spacing w:after="160" w:line="259" w:lineRule="auto"/>
        <w:jc w:val="both"/>
        <w:rPr>
          <w:color w:val="auto"/>
          <w:sz w:val="22"/>
          <w:szCs w:val="22"/>
          <w:lang w:val="hr-HR"/>
        </w:rPr>
      </w:pPr>
      <w:r w:rsidRPr="00FD343E">
        <w:rPr>
          <w:color w:val="auto"/>
          <w:sz w:val="22"/>
          <w:szCs w:val="22"/>
          <w:lang w:val="hr-HR"/>
        </w:rPr>
        <w:t>Ponudbeni list (Prilog 1),</w:t>
      </w:r>
    </w:p>
    <w:p w14:paraId="2AE0DD35" w14:textId="77777777" w:rsidR="00666152" w:rsidRPr="00FD343E" w:rsidRDefault="00666152" w:rsidP="00666152">
      <w:pPr>
        <w:pStyle w:val="Odlomakpopisa"/>
        <w:numPr>
          <w:ilvl w:val="0"/>
          <w:numId w:val="2"/>
        </w:numPr>
        <w:suppressAutoHyphens w:val="0"/>
        <w:spacing w:after="160" w:line="259" w:lineRule="auto"/>
        <w:jc w:val="both"/>
        <w:rPr>
          <w:color w:val="auto"/>
          <w:sz w:val="22"/>
          <w:szCs w:val="22"/>
          <w:lang w:val="hr-HR"/>
        </w:rPr>
      </w:pPr>
      <w:r w:rsidRPr="00FD343E">
        <w:rPr>
          <w:color w:val="auto"/>
          <w:sz w:val="22"/>
          <w:szCs w:val="22"/>
          <w:lang w:val="hr-HR"/>
        </w:rPr>
        <w:t>Izjava o nekažnjavanju (Prilog 2),</w:t>
      </w:r>
    </w:p>
    <w:p w14:paraId="0F92F5D3" w14:textId="77777777" w:rsidR="00666152" w:rsidRPr="00FD343E" w:rsidRDefault="00666152" w:rsidP="00666152">
      <w:pPr>
        <w:pStyle w:val="Odlomakpopisa"/>
        <w:numPr>
          <w:ilvl w:val="0"/>
          <w:numId w:val="2"/>
        </w:numPr>
        <w:suppressAutoHyphens w:val="0"/>
        <w:spacing w:after="160" w:line="259" w:lineRule="auto"/>
        <w:jc w:val="both"/>
        <w:rPr>
          <w:color w:val="auto"/>
          <w:sz w:val="22"/>
          <w:szCs w:val="22"/>
          <w:lang w:val="hr-HR"/>
        </w:rPr>
      </w:pPr>
      <w:r w:rsidRPr="00FD343E">
        <w:rPr>
          <w:color w:val="auto"/>
          <w:sz w:val="22"/>
          <w:szCs w:val="22"/>
          <w:lang w:val="hr-HR"/>
        </w:rPr>
        <w:t>Popunjena i ovjerena Izjava o dostavi jamstva za uredno ispunjenje ugovora (Prilog 3)</w:t>
      </w:r>
    </w:p>
    <w:p w14:paraId="13ED62A4" w14:textId="77777777" w:rsidR="00666152" w:rsidRPr="00FD343E" w:rsidRDefault="00666152" w:rsidP="00666152">
      <w:pPr>
        <w:pStyle w:val="Odlomakpopisa"/>
        <w:numPr>
          <w:ilvl w:val="0"/>
          <w:numId w:val="2"/>
        </w:numPr>
        <w:suppressAutoHyphens w:val="0"/>
        <w:spacing w:after="160" w:line="259" w:lineRule="auto"/>
        <w:jc w:val="both"/>
        <w:rPr>
          <w:color w:val="auto"/>
          <w:sz w:val="22"/>
          <w:szCs w:val="22"/>
          <w:lang w:val="hr-HR"/>
        </w:rPr>
      </w:pPr>
      <w:r w:rsidRPr="00FD343E">
        <w:rPr>
          <w:color w:val="auto"/>
          <w:sz w:val="22"/>
          <w:szCs w:val="22"/>
          <w:lang w:val="hr-HR"/>
        </w:rPr>
        <w:t>Popunjeni i ovjereni troškovnik (Prilog 4),</w:t>
      </w:r>
    </w:p>
    <w:p w14:paraId="14EDEFE5" w14:textId="77777777" w:rsidR="00666152" w:rsidRPr="00FD343E" w:rsidRDefault="00666152" w:rsidP="00666152">
      <w:pPr>
        <w:pStyle w:val="Odlomakpopisa"/>
        <w:numPr>
          <w:ilvl w:val="0"/>
          <w:numId w:val="2"/>
        </w:numPr>
        <w:suppressAutoHyphens w:val="0"/>
        <w:rPr>
          <w:color w:val="auto"/>
          <w:sz w:val="22"/>
          <w:szCs w:val="22"/>
          <w:lang w:val="hr-HR"/>
        </w:rPr>
      </w:pPr>
      <w:r w:rsidRPr="00FD343E">
        <w:rPr>
          <w:color w:val="auto"/>
          <w:sz w:val="22"/>
          <w:szCs w:val="22"/>
          <w:lang w:val="hr-HR"/>
        </w:rPr>
        <w:t>Izvadak iz sudskog, obrtnog, strukovnog ili odgovarajućeg registra ne stariji od 3 mjeseca od dana koji je određen kao rok za dostavu ponuda,</w:t>
      </w:r>
    </w:p>
    <w:p w14:paraId="0718CE28" w14:textId="77777777" w:rsidR="00666152" w:rsidRPr="00FD343E" w:rsidRDefault="00666152" w:rsidP="00666152">
      <w:pPr>
        <w:pStyle w:val="Odlomakpopisa"/>
        <w:numPr>
          <w:ilvl w:val="0"/>
          <w:numId w:val="2"/>
        </w:numPr>
        <w:suppressAutoHyphens w:val="0"/>
        <w:rPr>
          <w:color w:val="auto"/>
          <w:sz w:val="22"/>
          <w:szCs w:val="22"/>
          <w:lang w:val="hr-HR"/>
        </w:rPr>
      </w:pPr>
      <w:r w:rsidRPr="00FD343E">
        <w:rPr>
          <w:color w:val="auto"/>
          <w:sz w:val="22"/>
          <w:szCs w:val="22"/>
          <w:lang w:val="hr-HR"/>
        </w:rPr>
        <w:t>Potvrda Porezne uprave o stanju duga ne stariju od 30 dana od dana koji je određen kao rok za dostavu ponuda.</w:t>
      </w:r>
    </w:p>
    <w:p w14:paraId="5DA97D37" w14:textId="77777777" w:rsidR="00666152" w:rsidRPr="00FD343E" w:rsidRDefault="00666152" w:rsidP="00666152">
      <w:pPr>
        <w:pStyle w:val="Odlomakpopisa"/>
        <w:spacing w:after="160" w:line="259" w:lineRule="auto"/>
        <w:jc w:val="both"/>
        <w:rPr>
          <w:color w:val="auto"/>
          <w:sz w:val="22"/>
          <w:szCs w:val="22"/>
          <w:lang w:val="hr-HR"/>
        </w:rPr>
      </w:pPr>
    </w:p>
    <w:p w14:paraId="4A359905" w14:textId="77777777" w:rsidR="00666152" w:rsidRPr="00FD343E" w:rsidRDefault="00666152" w:rsidP="00666152">
      <w:pPr>
        <w:pStyle w:val="Odlomakpopisa"/>
        <w:spacing w:after="160" w:line="259" w:lineRule="auto"/>
        <w:ind w:left="0"/>
        <w:jc w:val="both"/>
        <w:rPr>
          <w:color w:val="auto"/>
          <w:sz w:val="22"/>
          <w:szCs w:val="22"/>
          <w:lang w:val="hr-HR"/>
        </w:rPr>
      </w:pPr>
      <w:r w:rsidRPr="00FD343E">
        <w:rPr>
          <w:color w:val="auto"/>
          <w:sz w:val="22"/>
          <w:szCs w:val="22"/>
          <w:lang w:val="hr-HR"/>
        </w:rPr>
        <w:t>Ponuditelj ne smije mijenjati ili brisati originalni tekst Poziva na dostavu ponude ili bilo kojeg obrasca iz poziva. Sve izjave i troškovnike koje potpisuje i ovjerava ponuditelj moraju biti potpisane od strane ovlaštene osobe gospodarskog subjekta.</w:t>
      </w:r>
    </w:p>
    <w:p w14:paraId="053C4031" w14:textId="688B3DB2" w:rsidR="00666152" w:rsidRPr="00FD343E" w:rsidRDefault="00666152" w:rsidP="00FD343E">
      <w:pPr>
        <w:pStyle w:val="Naslov2"/>
        <w:numPr>
          <w:ilvl w:val="1"/>
          <w:numId w:val="7"/>
        </w:numPr>
        <w:rPr>
          <w:rStyle w:val="Naslov2Char"/>
          <w:rFonts w:ascii="Times New Roman" w:hAnsi="Times New Roman" w:cs="Times New Roman"/>
          <w:b/>
          <w:bCs/>
          <w:color w:val="auto"/>
          <w:sz w:val="22"/>
          <w:szCs w:val="22"/>
        </w:rPr>
      </w:pPr>
      <w:r w:rsidRPr="00FD343E">
        <w:rPr>
          <w:rStyle w:val="Naslov2Char"/>
          <w:rFonts w:ascii="Times New Roman" w:hAnsi="Times New Roman" w:cs="Times New Roman"/>
          <w:b/>
          <w:bCs/>
          <w:color w:val="auto"/>
          <w:sz w:val="22"/>
          <w:szCs w:val="22"/>
        </w:rPr>
        <w:t xml:space="preserve">Način dostave ponude: </w:t>
      </w:r>
    </w:p>
    <w:p w14:paraId="73775670" w14:textId="77777777" w:rsidR="00666152" w:rsidRPr="00FD343E" w:rsidRDefault="00666152" w:rsidP="00666152">
      <w:pPr>
        <w:pStyle w:val="Naslov2"/>
        <w:rPr>
          <w:rFonts w:ascii="Times New Roman" w:hAnsi="Times New Roman" w:cs="Times New Roman"/>
          <w:color w:val="auto"/>
          <w:sz w:val="22"/>
          <w:szCs w:val="22"/>
        </w:rPr>
      </w:pPr>
      <w:r w:rsidRPr="00FD343E">
        <w:rPr>
          <w:rStyle w:val="Naslov2Char"/>
          <w:rFonts w:ascii="Times New Roman" w:hAnsi="Times New Roman" w:cs="Times New Roman"/>
          <w:color w:val="auto"/>
          <w:sz w:val="22"/>
          <w:szCs w:val="22"/>
        </w:rPr>
        <w:t xml:space="preserve">Ponude se dostavljaju putem elektroničke pošte na adresu: </w:t>
      </w:r>
      <w:hyperlink r:id="rId10" w:history="1">
        <w:r w:rsidRPr="00FD343E">
          <w:rPr>
            <w:rStyle w:val="Hiperveza"/>
            <w:rFonts w:ascii="Times New Roman" w:hAnsi="Times New Roman" w:cs="Times New Roman"/>
            <w:color w:val="auto"/>
            <w:sz w:val="22"/>
            <w:szCs w:val="22"/>
          </w:rPr>
          <w:t>grad@pregrada.hr</w:t>
        </w:r>
      </w:hyperlink>
      <w:r w:rsidRPr="00FD343E">
        <w:rPr>
          <w:rFonts w:ascii="Times New Roman" w:hAnsi="Times New Roman" w:cs="Times New Roman"/>
          <w:color w:val="auto"/>
          <w:sz w:val="22"/>
          <w:szCs w:val="22"/>
        </w:rPr>
        <w:t>.</w:t>
      </w:r>
    </w:p>
    <w:p w14:paraId="443C0132" w14:textId="77777777" w:rsidR="00666152" w:rsidRPr="00FD343E" w:rsidRDefault="00666152" w:rsidP="00666152">
      <w:pPr>
        <w:pStyle w:val="Odlomakpopisa"/>
        <w:spacing w:after="160" w:line="259" w:lineRule="auto"/>
        <w:ind w:left="0"/>
        <w:jc w:val="both"/>
        <w:rPr>
          <w:color w:val="auto"/>
          <w:sz w:val="22"/>
          <w:szCs w:val="22"/>
          <w:lang w:val="hr-HR"/>
        </w:rPr>
      </w:pPr>
      <w:r w:rsidRPr="00FD343E">
        <w:rPr>
          <w:color w:val="auto"/>
          <w:sz w:val="22"/>
          <w:szCs w:val="22"/>
          <w:lang w:val="hr-HR"/>
        </w:rPr>
        <w:t>Ponuda se dostavlja scan-irana u pdf. obliku što uključuje svu dokumentaciju iz točke 2.3. ovog Poziva potpisanu. Troškovnik se dostavlja i u excel obliku - radi provjere točnosti.</w:t>
      </w:r>
    </w:p>
    <w:p w14:paraId="4D06B467" w14:textId="77777777" w:rsidR="00666152" w:rsidRPr="00FD343E" w:rsidRDefault="00666152" w:rsidP="00666152">
      <w:pPr>
        <w:pStyle w:val="Odlomakpopisa"/>
        <w:spacing w:after="160" w:line="259" w:lineRule="auto"/>
        <w:ind w:left="0"/>
        <w:jc w:val="both"/>
        <w:rPr>
          <w:color w:val="auto"/>
          <w:sz w:val="22"/>
          <w:szCs w:val="22"/>
          <w:lang w:val="hr-HR"/>
        </w:rPr>
      </w:pPr>
      <w:r w:rsidRPr="00FD343E">
        <w:rPr>
          <w:color w:val="auto"/>
          <w:sz w:val="22"/>
          <w:szCs w:val="22"/>
          <w:lang w:val="hr-HR"/>
        </w:rPr>
        <w:t>Ponude se neće javno otvarati.</w:t>
      </w:r>
    </w:p>
    <w:p w14:paraId="1543BA13" w14:textId="77777777" w:rsidR="00666152" w:rsidRPr="00FD343E" w:rsidRDefault="00666152" w:rsidP="00666152">
      <w:pPr>
        <w:pStyle w:val="Odlomakpopisa"/>
        <w:spacing w:after="160" w:line="259" w:lineRule="auto"/>
        <w:ind w:left="0"/>
        <w:jc w:val="both"/>
        <w:rPr>
          <w:color w:val="auto"/>
          <w:sz w:val="22"/>
          <w:szCs w:val="22"/>
          <w:lang w:val="hr-HR"/>
        </w:rPr>
      </w:pPr>
    </w:p>
    <w:p w14:paraId="62461888" w14:textId="54502C19" w:rsidR="00666152" w:rsidRPr="00FD343E" w:rsidRDefault="00666152" w:rsidP="00FD343E">
      <w:pPr>
        <w:pStyle w:val="Naslov2"/>
        <w:numPr>
          <w:ilvl w:val="1"/>
          <w:numId w:val="7"/>
        </w:numPr>
        <w:rPr>
          <w:rFonts w:ascii="Times New Roman" w:hAnsi="Times New Roman" w:cs="Times New Roman"/>
          <w:b/>
          <w:bCs/>
          <w:color w:val="auto"/>
          <w:sz w:val="22"/>
          <w:szCs w:val="22"/>
        </w:rPr>
      </w:pPr>
      <w:r w:rsidRPr="00FD343E">
        <w:rPr>
          <w:rFonts w:ascii="Times New Roman" w:hAnsi="Times New Roman" w:cs="Times New Roman"/>
          <w:b/>
          <w:bCs/>
          <w:color w:val="auto"/>
          <w:sz w:val="22"/>
          <w:szCs w:val="22"/>
        </w:rPr>
        <w:t>Dopustivost alternativnih ponuda</w:t>
      </w:r>
    </w:p>
    <w:p w14:paraId="36280B00" w14:textId="77777777" w:rsidR="00666152" w:rsidRPr="00FD343E" w:rsidRDefault="00666152" w:rsidP="00666152">
      <w:pPr>
        <w:pStyle w:val="Odlomakpopisa"/>
        <w:spacing w:after="160" w:line="259" w:lineRule="auto"/>
        <w:ind w:left="0"/>
        <w:jc w:val="both"/>
        <w:rPr>
          <w:color w:val="auto"/>
          <w:sz w:val="22"/>
          <w:szCs w:val="22"/>
          <w:lang w:val="hr-HR"/>
        </w:rPr>
      </w:pPr>
      <w:r w:rsidRPr="00FD343E">
        <w:rPr>
          <w:color w:val="auto"/>
          <w:sz w:val="22"/>
          <w:szCs w:val="22"/>
          <w:lang w:val="hr-HR"/>
        </w:rPr>
        <w:t>Alternativne ponude nisu dopuštene</w:t>
      </w:r>
    </w:p>
    <w:p w14:paraId="393AC090" w14:textId="77777777" w:rsidR="00666152" w:rsidRPr="00FD343E" w:rsidRDefault="00666152" w:rsidP="00666152">
      <w:pPr>
        <w:pStyle w:val="Odlomakpopisa"/>
        <w:spacing w:after="160" w:line="259" w:lineRule="auto"/>
        <w:ind w:left="0"/>
        <w:jc w:val="both"/>
        <w:rPr>
          <w:color w:val="auto"/>
          <w:sz w:val="22"/>
          <w:szCs w:val="22"/>
          <w:lang w:val="hr-HR"/>
        </w:rPr>
      </w:pPr>
    </w:p>
    <w:p w14:paraId="1DFA2BAE" w14:textId="14CBADD3" w:rsidR="00666152" w:rsidRPr="00FD343E" w:rsidRDefault="00666152" w:rsidP="00FD343E">
      <w:pPr>
        <w:pStyle w:val="Naslov2"/>
        <w:numPr>
          <w:ilvl w:val="1"/>
          <w:numId w:val="7"/>
        </w:numPr>
        <w:rPr>
          <w:rFonts w:ascii="Times New Roman" w:hAnsi="Times New Roman" w:cs="Times New Roman"/>
          <w:b/>
          <w:bCs/>
          <w:color w:val="auto"/>
          <w:sz w:val="22"/>
          <w:szCs w:val="22"/>
        </w:rPr>
      </w:pPr>
      <w:r w:rsidRPr="00FD343E">
        <w:rPr>
          <w:rFonts w:ascii="Times New Roman" w:hAnsi="Times New Roman" w:cs="Times New Roman"/>
          <w:b/>
          <w:bCs/>
          <w:color w:val="auto"/>
          <w:sz w:val="22"/>
          <w:szCs w:val="22"/>
        </w:rPr>
        <w:t>Cijena ponude</w:t>
      </w:r>
    </w:p>
    <w:p w14:paraId="0E5AEE1B" w14:textId="77777777" w:rsidR="00666152" w:rsidRPr="00FD343E" w:rsidRDefault="00666152" w:rsidP="00666152">
      <w:pPr>
        <w:pStyle w:val="Odlomakpopisa"/>
        <w:spacing w:after="160" w:line="259" w:lineRule="auto"/>
        <w:ind w:left="0"/>
        <w:jc w:val="both"/>
        <w:rPr>
          <w:color w:val="auto"/>
          <w:sz w:val="22"/>
          <w:szCs w:val="22"/>
          <w:lang w:val="hr-HR"/>
        </w:rPr>
      </w:pPr>
      <w:r w:rsidRPr="00FD343E">
        <w:rPr>
          <w:color w:val="auto"/>
          <w:sz w:val="22"/>
          <w:szCs w:val="22"/>
          <w:lang w:val="hr-HR"/>
        </w:rPr>
        <w:t>Cijena ponude izražava se u eurima.</w:t>
      </w:r>
    </w:p>
    <w:p w14:paraId="516D43AB" w14:textId="77777777" w:rsidR="00666152" w:rsidRPr="00FD343E" w:rsidRDefault="00666152" w:rsidP="00666152">
      <w:pPr>
        <w:pStyle w:val="Odlomakpopisa"/>
        <w:spacing w:after="160" w:line="259" w:lineRule="auto"/>
        <w:ind w:left="0"/>
        <w:jc w:val="both"/>
        <w:rPr>
          <w:color w:val="auto"/>
          <w:sz w:val="22"/>
          <w:szCs w:val="22"/>
          <w:lang w:val="fr-FR"/>
        </w:rPr>
      </w:pPr>
      <w:r w:rsidRPr="00FD343E">
        <w:rPr>
          <w:color w:val="auto"/>
          <w:sz w:val="22"/>
          <w:szCs w:val="22"/>
          <w:lang w:val="fr-FR"/>
        </w:rPr>
        <w:t>Jedinične cijene izražene u troškovniku su fiksne i  nepromjenjive.</w:t>
      </w:r>
    </w:p>
    <w:p w14:paraId="67C9EA5C" w14:textId="77777777" w:rsidR="00666152" w:rsidRPr="00FD343E" w:rsidRDefault="00666152" w:rsidP="00666152">
      <w:pPr>
        <w:pStyle w:val="Odlomakpopisa"/>
        <w:spacing w:after="160" w:line="259" w:lineRule="auto"/>
        <w:ind w:left="0"/>
        <w:jc w:val="both"/>
        <w:rPr>
          <w:color w:val="auto"/>
          <w:sz w:val="22"/>
          <w:szCs w:val="22"/>
          <w:lang w:val="fr-FR"/>
        </w:rPr>
      </w:pPr>
      <w:r w:rsidRPr="00FD343E">
        <w:rPr>
          <w:color w:val="auto"/>
          <w:sz w:val="22"/>
          <w:szCs w:val="22"/>
          <w:lang w:val="fr-FR"/>
        </w:rPr>
        <w:t>U cijenu ponude bez PDV-a moraju biti uračunati svi troškovi i popusti.</w:t>
      </w:r>
    </w:p>
    <w:p w14:paraId="4830B333" w14:textId="77777777" w:rsidR="00666152" w:rsidRPr="00FD343E" w:rsidRDefault="00666152" w:rsidP="00666152">
      <w:pPr>
        <w:pStyle w:val="Odlomakpopisa"/>
        <w:spacing w:after="160" w:line="259" w:lineRule="auto"/>
        <w:ind w:left="0"/>
        <w:jc w:val="both"/>
        <w:rPr>
          <w:color w:val="auto"/>
          <w:sz w:val="22"/>
          <w:szCs w:val="22"/>
          <w:lang w:val="fr-FR"/>
        </w:rPr>
      </w:pPr>
      <w:r w:rsidRPr="00FD343E">
        <w:rPr>
          <w:color w:val="auto"/>
          <w:sz w:val="22"/>
          <w:szCs w:val="22"/>
          <w:lang w:val="fr-FR"/>
        </w:rPr>
        <w:t>PDV se iskazuje zasebno iza cijene ponude.</w:t>
      </w:r>
    </w:p>
    <w:p w14:paraId="0F5774F6" w14:textId="77777777" w:rsidR="00666152" w:rsidRPr="00FD343E" w:rsidRDefault="00666152" w:rsidP="00666152">
      <w:pPr>
        <w:pStyle w:val="Odlomakpopisa"/>
        <w:spacing w:after="160" w:line="259" w:lineRule="auto"/>
        <w:ind w:left="0"/>
        <w:jc w:val="both"/>
        <w:rPr>
          <w:color w:val="auto"/>
          <w:sz w:val="22"/>
          <w:szCs w:val="22"/>
          <w:lang w:val="fr-FR"/>
        </w:rPr>
      </w:pPr>
      <w:r w:rsidRPr="00FD343E">
        <w:rPr>
          <w:color w:val="auto"/>
          <w:sz w:val="22"/>
          <w:szCs w:val="22"/>
          <w:lang w:val="fr-FR"/>
        </w:rPr>
        <w:lastRenderedPageBreak/>
        <w:t>Ako ponuditelj nije u sustavu poreza na dodanu vrijednost ili je predmet nabave oslobođen poreza na dodanu vrijednost, u ponudbenom listu, na mjesto predviđeno za upis cijene ponude s porezom na dodanu vrijednost upisuje se isti iznos kao što je upisan na mjestu predviđenom za upis cijene ponude bez poreza na dodanu vrijednost, a mjesto predviđeno za upis iznosa poreza na dodanu vrijednost ostaje prazno.</w:t>
      </w:r>
    </w:p>
    <w:p w14:paraId="292EB525" w14:textId="77777777" w:rsidR="00666152" w:rsidRDefault="00666152" w:rsidP="00666152">
      <w:pPr>
        <w:pStyle w:val="Odlomakpopisa"/>
        <w:spacing w:after="160" w:line="259" w:lineRule="auto"/>
        <w:ind w:left="0"/>
        <w:jc w:val="both"/>
        <w:rPr>
          <w:color w:val="auto"/>
          <w:sz w:val="22"/>
          <w:szCs w:val="22"/>
          <w:lang w:val="fr-FR"/>
        </w:rPr>
      </w:pPr>
      <w:r w:rsidRPr="00FD343E">
        <w:rPr>
          <w:color w:val="auto"/>
          <w:sz w:val="22"/>
          <w:szCs w:val="22"/>
          <w:lang w:val="fr-FR"/>
        </w:rPr>
        <w:t>U slučaju da ponuditelj ne ispuni makar i jednu stavku, cijena ponude će se smatrati neprihvatljivom te će ponuda biti isključena.</w:t>
      </w:r>
    </w:p>
    <w:p w14:paraId="0BC95D52" w14:textId="77777777" w:rsidR="00CF130D" w:rsidRPr="00FD343E" w:rsidRDefault="00CF130D" w:rsidP="00666152">
      <w:pPr>
        <w:pStyle w:val="Odlomakpopisa"/>
        <w:spacing w:after="160" w:line="259" w:lineRule="auto"/>
        <w:ind w:left="0"/>
        <w:jc w:val="both"/>
        <w:rPr>
          <w:color w:val="auto"/>
          <w:sz w:val="22"/>
          <w:szCs w:val="22"/>
          <w:lang w:val="fr-FR"/>
        </w:rPr>
      </w:pPr>
    </w:p>
    <w:p w14:paraId="7FE8139F" w14:textId="77777777" w:rsidR="00666152" w:rsidRPr="00FD343E" w:rsidRDefault="00666152" w:rsidP="00FD343E">
      <w:pPr>
        <w:pStyle w:val="Odlomakpopisa"/>
        <w:numPr>
          <w:ilvl w:val="1"/>
          <w:numId w:val="7"/>
        </w:numPr>
        <w:spacing w:after="160" w:line="259" w:lineRule="auto"/>
        <w:jc w:val="both"/>
        <w:rPr>
          <w:color w:val="auto"/>
          <w:sz w:val="22"/>
          <w:szCs w:val="22"/>
          <w:lang w:val="fr-FR"/>
        </w:rPr>
      </w:pPr>
      <w:r w:rsidRPr="00FD343E">
        <w:rPr>
          <w:b/>
          <w:bCs/>
          <w:color w:val="auto"/>
          <w:sz w:val="22"/>
          <w:szCs w:val="22"/>
        </w:rPr>
        <w:t>Rok, način i uvjeti plaćanja</w:t>
      </w:r>
    </w:p>
    <w:p w14:paraId="0545AA09" w14:textId="77777777" w:rsidR="00666152" w:rsidRPr="00FD343E" w:rsidRDefault="00666152" w:rsidP="00666152">
      <w:pPr>
        <w:pStyle w:val="Odlomakpopisa"/>
        <w:spacing w:after="160" w:line="259" w:lineRule="auto"/>
        <w:ind w:left="0"/>
        <w:jc w:val="both"/>
        <w:rPr>
          <w:color w:val="auto"/>
          <w:sz w:val="22"/>
          <w:szCs w:val="22"/>
        </w:rPr>
      </w:pPr>
      <w:r w:rsidRPr="00FD343E">
        <w:rPr>
          <w:color w:val="auto"/>
          <w:sz w:val="22"/>
          <w:szCs w:val="22"/>
        </w:rPr>
        <w:t>Predujam je isključen.</w:t>
      </w:r>
    </w:p>
    <w:p w14:paraId="5C98C4B4" w14:textId="77777777" w:rsidR="00666152" w:rsidRPr="00FD343E" w:rsidRDefault="00666152" w:rsidP="00666152">
      <w:pPr>
        <w:pStyle w:val="Odlomakpopisa"/>
        <w:spacing w:after="160" w:line="259" w:lineRule="auto"/>
        <w:ind w:left="0"/>
        <w:jc w:val="both"/>
        <w:rPr>
          <w:color w:val="auto"/>
          <w:sz w:val="22"/>
          <w:szCs w:val="22"/>
        </w:rPr>
      </w:pPr>
      <w:r w:rsidRPr="00FD343E">
        <w:rPr>
          <w:color w:val="auto"/>
          <w:sz w:val="22"/>
          <w:szCs w:val="22"/>
        </w:rPr>
        <w:t>Naručitelj se obvezuje na temelju ispostavljenog eRačuna izvršiti plaćanje u roku od 30 dana od dana primitka eRačuna na poslovni račun ponuditelja kod poslovne banke što će se utvrditi ugovorom.</w:t>
      </w:r>
    </w:p>
    <w:p w14:paraId="6BBF1863" w14:textId="77777777" w:rsidR="00666152" w:rsidRPr="00FD343E" w:rsidRDefault="00666152" w:rsidP="00666152">
      <w:pPr>
        <w:pStyle w:val="Odlomakpopisa"/>
        <w:spacing w:after="160" w:line="259" w:lineRule="auto"/>
        <w:jc w:val="both"/>
        <w:rPr>
          <w:color w:val="auto"/>
          <w:sz w:val="22"/>
          <w:szCs w:val="22"/>
        </w:rPr>
      </w:pPr>
    </w:p>
    <w:p w14:paraId="1D17767E" w14:textId="15322800" w:rsidR="00666152" w:rsidRPr="00FD343E" w:rsidRDefault="00666152" w:rsidP="00FD343E">
      <w:pPr>
        <w:pStyle w:val="Naslov2"/>
        <w:numPr>
          <w:ilvl w:val="1"/>
          <w:numId w:val="7"/>
        </w:numPr>
        <w:rPr>
          <w:rFonts w:ascii="Times New Roman" w:hAnsi="Times New Roman" w:cs="Times New Roman"/>
          <w:b/>
          <w:bCs/>
          <w:color w:val="auto"/>
          <w:sz w:val="22"/>
          <w:szCs w:val="22"/>
        </w:rPr>
      </w:pPr>
      <w:r w:rsidRPr="00FD343E">
        <w:rPr>
          <w:rFonts w:ascii="Times New Roman" w:hAnsi="Times New Roman" w:cs="Times New Roman"/>
          <w:b/>
          <w:bCs/>
          <w:color w:val="auto"/>
          <w:sz w:val="22"/>
          <w:szCs w:val="22"/>
        </w:rPr>
        <w:t>Rok valjanosti ponude</w:t>
      </w:r>
    </w:p>
    <w:p w14:paraId="2829823D" w14:textId="77777777" w:rsidR="00666152" w:rsidRPr="00FD343E" w:rsidRDefault="00666152" w:rsidP="00666152">
      <w:pPr>
        <w:pStyle w:val="Odlomakpopisa"/>
        <w:spacing w:after="160" w:line="259" w:lineRule="auto"/>
        <w:ind w:left="0"/>
        <w:jc w:val="both"/>
        <w:rPr>
          <w:color w:val="auto"/>
          <w:sz w:val="22"/>
          <w:szCs w:val="22"/>
          <w:lang w:val="hr-HR"/>
        </w:rPr>
      </w:pPr>
      <w:r w:rsidRPr="00FD343E">
        <w:rPr>
          <w:color w:val="auto"/>
          <w:sz w:val="22"/>
          <w:szCs w:val="22"/>
          <w:lang w:val="hr-HR"/>
        </w:rPr>
        <w:t>Ponuda mora važiti za period najmanje 30 dana od dana određenog za dostavu ponude.</w:t>
      </w:r>
    </w:p>
    <w:p w14:paraId="5B76160E" w14:textId="77777777" w:rsidR="00666152" w:rsidRPr="00FD343E" w:rsidRDefault="00666152" w:rsidP="00666152">
      <w:pPr>
        <w:pStyle w:val="Odlomakpopisa"/>
        <w:spacing w:after="160" w:line="259" w:lineRule="auto"/>
        <w:jc w:val="both"/>
        <w:rPr>
          <w:color w:val="auto"/>
          <w:sz w:val="22"/>
          <w:szCs w:val="22"/>
          <w:lang w:val="hr-HR"/>
        </w:rPr>
      </w:pPr>
    </w:p>
    <w:p w14:paraId="5C390441" w14:textId="38A5797C" w:rsidR="00666152" w:rsidRPr="00FD343E" w:rsidRDefault="00666152" w:rsidP="00FD343E">
      <w:pPr>
        <w:pStyle w:val="Naslov2"/>
        <w:numPr>
          <w:ilvl w:val="1"/>
          <w:numId w:val="7"/>
        </w:numPr>
        <w:rPr>
          <w:rFonts w:ascii="Times New Roman" w:hAnsi="Times New Roman" w:cs="Times New Roman"/>
          <w:b/>
          <w:bCs/>
          <w:color w:val="auto"/>
          <w:sz w:val="22"/>
          <w:szCs w:val="22"/>
        </w:rPr>
      </w:pPr>
      <w:r w:rsidRPr="00FD343E">
        <w:rPr>
          <w:rFonts w:ascii="Times New Roman" w:hAnsi="Times New Roman" w:cs="Times New Roman"/>
          <w:b/>
          <w:bCs/>
          <w:color w:val="auto"/>
          <w:sz w:val="22"/>
          <w:szCs w:val="22"/>
        </w:rPr>
        <w:t xml:space="preserve"> Kriterij odabira najpovoljnije ponude </w:t>
      </w:r>
    </w:p>
    <w:p w14:paraId="12652468" w14:textId="77777777" w:rsidR="00666152" w:rsidRPr="00FD343E" w:rsidRDefault="00666152" w:rsidP="00666152">
      <w:pPr>
        <w:pStyle w:val="Odlomakpopisa"/>
        <w:spacing w:after="160" w:line="259" w:lineRule="auto"/>
        <w:ind w:left="0"/>
        <w:jc w:val="both"/>
        <w:rPr>
          <w:color w:val="auto"/>
          <w:sz w:val="22"/>
          <w:szCs w:val="22"/>
          <w:lang w:val="hr-HR"/>
        </w:rPr>
      </w:pPr>
      <w:r w:rsidRPr="00FD343E">
        <w:rPr>
          <w:color w:val="auto"/>
          <w:sz w:val="22"/>
          <w:szCs w:val="22"/>
          <w:lang w:val="hr-HR"/>
        </w:rPr>
        <w:t>Sukladno odredbama ZJN i Pravilnika o provedbi postupka jednostavne nabave, stručno povjerenstvo Naručitelja utvrdit će prihvatljivost ponude gdje je apsolutni ponder cijene 100% (najniža cijena).</w:t>
      </w:r>
    </w:p>
    <w:p w14:paraId="4D3267BF" w14:textId="77777777" w:rsidR="00666152" w:rsidRPr="00FD343E" w:rsidRDefault="00666152" w:rsidP="00666152">
      <w:pPr>
        <w:pStyle w:val="Odlomakpopisa"/>
        <w:spacing w:after="160" w:line="259" w:lineRule="auto"/>
        <w:ind w:left="0"/>
        <w:jc w:val="both"/>
        <w:rPr>
          <w:color w:val="auto"/>
          <w:sz w:val="22"/>
          <w:szCs w:val="22"/>
          <w:lang w:val="hr-HR"/>
        </w:rPr>
      </w:pPr>
      <w:r w:rsidRPr="00FD343E">
        <w:rPr>
          <w:color w:val="auto"/>
          <w:sz w:val="22"/>
          <w:szCs w:val="22"/>
          <w:lang w:val="hr-HR"/>
        </w:rPr>
        <w:t>Najpovoljnija ponuda je prihvatljiva, prikladna i pravilna ponuda s najnižom ukupnom cijenom.</w:t>
      </w:r>
    </w:p>
    <w:p w14:paraId="21C2EC8C" w14:textId="77777777" w:rsidR="00666152" w:rsidRPr="00FD343E" w:rsidRDefault="00666152" w:rsidP="00666152">
      <w:pPr>
        <w:pStyle w:val="Odlomakpopisa"/>
        <w:spacing w:after="160" w:line="259" w:lineRule="auto"/>
        <w:ind w:left="0"/>
        <w:jc w:val="both"/>
        <w:rPr>
          <w:color w:val="auto"/>
          <w:sz w:val="22"/>
          <w:szCs w:val="22"/>
          <w:lang w:val="hr-HR"/>
        </w:rPr>
      </w:pPr>
      <w:r w:rsidRPr="00FD343E">
        <w:rPr>
          <w:color w:val="auto"/>
          <w:sz w:val="22"/>
          <w:szCs w:val="22"/>
          <w:lang w:val="hr-HR"/>
        </w:rPr>
        <w:t>Ukoliko na nadmetanje pristignu ponude sa istim ponderom cijena, kao najpovoljnija bit će odabrana ona koja je zaprimljena ranije.</w:t>
      </w:r>
    </w:p>
    <w:p w14:paraId="4DF96863" w14:textId="69D385F7" w:rsidR="00666152" w:rsidRPr="00FD343E" w:rsidRDefault="00666152" w:rsidP="00FD343E">
      <w:pPr>
        <w:pStyle w:val="Naslov2"/>
        <w:numPr>
          <w:ilvl w:val="1"/>
          <w:numId w:val="7"/>
        </w:numPr>
        <w:rPr>
          <w:rFonts w:ascii="Times New Roman" w:hAnsi="Times New Roman" w:cs="Times New Roman"/>
          <w:b/>
          <w:bCs/>
          <w:color w:val="auto"/>
          <w:sz w:val="22"/>
          <w:szCs w:val="22"/>
        </w:rPr>
      </w:pPr>
      <w:r w:rsidRPr="00FD343E">
        <w:rPr>
          <w:rFonts w:ascii="Times New Roman" w:hAnsi="Times New Roman" w:cs="Times New Roman"/>
          <w:b/>
          <w:bCs/>
          <w:color w:val="auto"/>
          <w:sz w:val="22"/>
          <w:szCs w:val="22"/>
        </w:rPr>
        <w:t>Jezik na kojem se sastavlja ponuda</w:t>
      </w:r>
    </w:p>
    <w:p w14:paraId="74267A46" w14:textId="77777777" w:rsidR="00666152" w:rsidRPr="00FD343E" w:rsidRDefault="00666152" w:rsidP="00666152">
      <w:pPr>
        <w:pStyle w:val="Odlomakpopisa"/>
        <w:spacing w:after="160" w:line="259" w:lineRule="auto"/>
        <w:ind w:left="0"/>
        <w:jc w:val="both"/>
        <w:rPr>
          <w:color w:val="auto"/>
          <w:sz w:val="22"/>
          <w:szCs w:val="22"/>
          <w:lang w:val="fr-FR"/>
        </w:rPr>
      </w:pPr>
      <w:r w:rsidRPr="00FD343E">
        <w:rPr>
          <w:color w:val="auto"/>
          <w:sz w:val="22"/>
          <w:szCs w:val="22"/>
          <w:lang w:val="fr-FR"/>
        </w:rPr>
        <w:t>Ponuda se podnosi na hrvatskom jeziku i latiničnom pismu.</w:t>
      </w:r>
    </w:p>
    <w:p w14:paraId="032DC73E" w14:textId="77777777" w:rsidR="00666152" w:rsidRPr="00FD343E" w:rsidRDefault="00666152" w:rsidP="00666152">
      <w:pPr>
        <w:pStyle w:val="Odlomakpopisa"/>
        <w:spacing w:after="160" w:line="259" w:lineRule="auto"/>
        <w:jc w:val="both"/>
        <w:rPr>
          <w:color w:val="auto"/>
          <w:sz w:val="22"/>
          <w:szCs w:val="22"/>
          <w:lang w:val="fr-FR"/>
        </w:rPr>
      </w:pPr>
    </w:p>
    <w:p w14:paraId="0E415A16" w14:textId="39FB84E6" w:rsidR="00666152" w:rsidRPr="00FD343E" w:rsidRDefault="00666152" w:rsidP="00FD343E">
      <w:pPr>
        <w:pStyle w:val="Naslov2"/>
        <w:numPr>
          <w:ilvl w:val="1"/>
          <w:numId w:val="7"/>
        </w:numPr>
        <w:rPr>
          <w:rFonts w:ascii="Times New Roman" w:hAnsi="Times New Roman" w:cs="Times New Roman"/>
          <w:b/>
          <w:bCs/>
          <w:color w:val="auto"/>
          <w:sz w:val="22"/>
          <w:szCs w:val="22"/>
        </w:rPr>
      </w:pPr>
      <w:r w:rsidRPr="00FD343E">
        <w:rPr>
          <w:rFonts w:ascii="Times New Roman" w:hAnsi="Times New Roman" w:cs="Times New Roman"/>
          <w:b/>
          <w:bCs/>
          <w:color w:val="auto"/>
          <w:sz w:val="22"/>
          <w:szCs w:val="22"/>
        </w:rPr>
        <w:t>Datum i vrijeme dostave ponude</w:t>
      </w:r>
    </w:p>
    <w:p w14:paraId="7C29B92F" w14:textId="718465B0" w:rsidR="00666152" w:rsidRPr="00FD343E" w:rsidRDefault="00666152" w:rsidP="00666152">
      <w:pPr>
        <w:pStyle w:val="Odlomakpopisa"/>
        <w:spacing w:after="160" w:line="259" w:lineRule="auto"/>
        <w:ind w:left="0"/>
        <w:jc w:val="both"/>
        <w:rPr>
          <w:color w:val="auto"/>
          <w:sz w:val="22"/>
          <w:szCs w:val="22"/>
          <w:lang w:val="fr-FR"/>
        </w:rPr>
      </w:pPr>
      <w:r w:rsidRPr="00FD343E">
        <w:rPr>
          <w:color w:val="auto"/>
          <w:sz w:val="22"/>
          <w:szCs w:val="22"/>
          <w:lang w:val="fr-FR"/>
        </w:rPr>
        <w:t xml:space="preserve">Rok za dostavu ponuda je do </w:t>
      </w:r>
      <w:r w:rsidR="00D62D6E">
        <w:rPr>
          <w:color w:val="auto"/>
          <w:sz w:val="22"/>
          <w:szCs w:val="22"/>
          <w:lang w:val="fr-FR"/>
        </w:rPr>
        <w:t>01</w:t>
      </w:r>
      <w:r w:rsidRPr="00FD343E">
        <w:rPr>
          <w:color w:val="auto"/>
          <w:sz w:val="22"/>
          <w:szCs w:val="22"/>
          <w:lang w:val="fr-FR"/>
        </w:rPr>
        <w:t xml:space="preserve">. </w:t>
      </w:r>
      <w:r w:rsidR="00D62D6E">
        <w:rPr>
          <w:color w:val="auto"/>
          <w:sz w:val="22"/>
          <w:szCs w:val="22"/>
          <w:lang w:val="fr-FR"/>
        </w:rPr>
        <w:t>12.</w:t>
      </w:r>
      <w:r w:rsidRPr="00FD343E">
        <w:rPr>
          <w:color w:val="auto"/>
          <w:sz w:val="22"/>
          <w:szCs w:val="22"/>
          <w:lang w:val="fr-FR"/>
        </w:rPr>
        <w:t xml:space="preserve"> 2025. u 10:00 sati.</w:t>
      </w:r>
    </w:p>
    <w:p w14:paraId="67B243F2" w14:textId="77777777" w:rsidR="00666152" w:rsidRPr="00FD343E" w:rsidRDefault="00666152" w:rsidP="00666152">
      <w:pPr>
        <w:pStyle w:val="Odlomakpopisa"/>
        <w:spacing w:after="160" w:line="259" w:lineRule="auto"/>
        <w:jc w:val="both"/>
        <w:rPr>
          <w:color w:val="auto"/>
          <w:sz w:val="22"/>
          <w:szCs w:val="22"/>
          <w:lang w:val="fr-FR"/>
        </w:rPr>
      </w:pPr>
    </w:p>
    <w:p w14:paraId="3CE58F21" w14:textId="5EB9FC5A" w:rsidR="00666152" w:rsidRPr="00FD343E" w:rsidRDefault="00666152" w:rsidP="00FD343E">
      <w:pPr>
        <w:pStyle w:val="Naslov2"/>
        <w:numPr>
          <w:ilvl w:val="1"/>
          <w:numId w:val="7"/>
        </w:numPr>
        <w:rPr>
          <w:rFonts w:ascii="Times New Roman" w:hAnsi="Times New Roman" w:cs="Times New Roman"/>
          <w:b/>
          <w:bCs/>
          <w:color w:val="auto"/>
          <w:sz w:val="22"/>
          <w:szCs w:val="22"/>
        </w:rPr>
      </w:pPr>
      <w:r w:rsidRPr="00FD343E">
        <w:rPr>
          <w:rFonts w:ascii="Times New Roman" w:hAnsi="Times New Roman" w:cs="Times New Roman"/>
          <w:b/>
          <w:bCs/>
          <w:color w:val="auto"/>
          <w:sz w:val="22"/>
          <w:szCs w:val="22"/>
        </w:rPr>
        <w:t>Rok donošenja odluke o odabiru ili poništenju</w:t>
      </w:r>
    </w:p>
    <w:p w14:paraId="4DB0B443" w14:textId="77777777" w:rsidR="00666152" w:rsidRPr="00FD343E" w:rsidRDefault="00666152" w:rsidP="00666152">
      <w:pPr>
        <w:pStyle w:val="Odlomakpopisa"/>
        <w:spacing w:after="160" w:line="259" w:lineRule="auto"/>
        <w:ind w:left="0"/>
        <w:jc w:val="both"/>
        <w:rPr>
          <w:color w:val="auto"/>
          <w:sz w:val="22"/>
          <w:szCs w:val="22"/>
          <w:lang w:val="hr-HR"/>
        </w:rPr>
      </w:pPr>
      <w:r w:rsidRPr="00FD343E">
        <w:rPr>
          <w:color w:val="auto"/>
          <w:sz w:val="22"/>
          <w:szCs w:val="22"/>
          <w:lang w:val="hr-HR"/>
        </w:rPr>
        <w:t>Odluku o odabiru najpovoljnije ponude Naručitelj će dostaviti ponuditelju u roku od pet (5) dana od dana isteka roka za dostavu ponuda.</w:t>
      </w:r>
    </w:p>
    <w:p w14:paraId="0F004EED" w14:textId="77777777" w:rsidR="00666152" w:rsidRPr="00FD343E" w:rsidRDefault="00666152" w:rsidP="00666152">
      <w:pPr>
        <w:pStyle w:val="Odlomakpopisa"/>
        <w:spacing w:after="160" w:line="259" w:lineRule="auto"/>
        <w:ind w:left="0"/>
        <w:jc w:val="both"/>
        <w:rPr>
          <w:color w:val="auto"/>
          <w:sz w:val="22"/>
          <w:szCs w:val="22"/>
          <w:lang w:val="hr-HR"/>
        </w:rPr>
      </w:pPr>
      <w:r w:rsidRPr="00FD343E">
        <w:rPr>
          <w:color w:val="auto"/>
          <w:sz w:val="22"/>
          <w:szCs w:val="22"/>
          <w:lang w:val="hr-HR"/>
        </w:rPr>
        <w:t>Na odluku naručitelja nema prava žalbe.</w:t>
      </w:r>
    </w:p>
    <w:p w14:paraId="19E092BF" w14:textId="77777777" w:rsidR="00666152" w:rsidRPr="00FD343E" w:rsidRDefault="00666152" w:rsidP="00666152">
      <w:pPr>
        <w:pStyle w:val="Odlomakpopisa"/>
        <w:spacing w:after="160" w:line="259" w:lineRule="auto"/>
        <w:ind w:left="0"/>
        <w:jc w:val="both"/>
        <w:rPr>
          <w:color w:val="auto"/>
          <w:sz w:val="22"/>
          <w:szCs w:val="22"/>
          <w:lang w:val="hr-HR"/>
        </w:rPr>
      </w:pPr>
    </w:p>
    <w:p w14:paraId="576A6926" w14:textId="716AAAF9" w:rsidR="00666152" w:rsidRPr="00FD343E" w:rsidRDefault="00666152" w:rsidP="00FD343E">
      <w:pPr>
        <w:pStyle w:val="Naslov2"/>
        <w:numPr>
          <w:ilvl w:val="1"/>
          <w:numId w:val="7"/>
        </w:numPr>
        <w:rPr>
          <w:rFonts w:ascii="Times New Roman" w:hAnsi="Times New Roman" w:cs="Times New Roman"/>
          <w:b/>
          <w:bCs/>
          <w:color w:val="auto"/>
          <w:sz w:val="22"/>
          <w:szCs w:val="22"/>
        </w:rPr>
      </w:pPr>
      <w:r w:rsidRPr="00FD343E">
        <w:rPr>
          <w:rFonts w:ascii="Times New Roman" w:hAnsi="Times New Roman" w:cs="Times New Roman"/>
          <w:b/>
          <w:bCs/>
          <w:color w:val="auto"/>
          <w:sz w:val="22"/>
          <w:szCs w:val="22"/>
        </w:rPr>
        <w:t>Posebne odredbe</w:t>
      </w:r>
    </w:p>
    <w:p w14:paraId="2850C6C0" w14:textId="77777777" w:rsidR="00666152" w:rsidRPr="00FD343E" w:rsidRDefault="00666152" w:rsidP="00666152">
      <w:pPr>
        <w:pStyle w:val="Odlomakpopisa"/>
        <w:spacing w:after="160" w:line="259" w:lineRule="auto"/>
        <w:ind w:left="0"/>
        <w:jc w:val="both"/>
        <w:rPr>
          <w:color w:val="auto"/>
          <w:sz w:val="22"/>
          <w:szCs w:val="22"/>
          <w:lang w:val="fr-FR"/>
        </w:rPr>
      </w:pPr>
      <w:r w:rsidRPr="00FD343E">
        <w:rPr>
          <w:color w:val="auto"/>
          <w:sz w:val="22"/>
          <w:szCs w:val="22"/>
          <w:lang w:val="fr-FR"/>
        </w:rPr>
        <w:t>Na ovaj postupak ne primjenjuju se odredbe Zakona o javnoj nabavi.</w:t>
      </w:r>
    </w:p>
    <w:p w14:paraId="3DE57576" w14:textId="77777777" w:rsidR="00666152" w:rsidRPr="00FD343E" w:rsidRDefault="00666152" w:rsidP="00666152">
      <w:pPr>
        <w:pStyle w:val="Odlomakpopisa"/>
        <w:spacing w:after="160" w:line="259" w:lineRule="auto"/>
        <w:ind w:left="0"/>
        <w:jc w:val="both"/>
        <w:rPr>
          <w:color w:val="auto"/>
          <w:sz w:val="22"/>
          <w:szCs w:val="22"/>
          <w:lang w:val="fr-FR"/>
        </w:rPr>
      </w:pPr>
      <w:r w:rsidRPr="00FD343E">
        <w:rPr>
          <w:color w:val="auto"/>
          <w:sz w:val="22"/>
          <w:szCs w:val="22"/>
          <w:lang w:val="fr-FR"/>
        </w:rPr>
        <w:t>Naručitelj zadržava pravo poništiti postupak nabave u bilo kojem trenutku odnosno ne odabrati niti jednu ponudu, bez ikakvih obaveza ili naknada prema ponuditeljima ili zainteresiranim gospodarskim subjektima. U tom slučaju gradonačelnik donosi odluku o poništenju postupka jednostavne nabave.</w:t>
      </w:r>
    </w:p>
    <w:p w14:paraId="26D8152C" w14:textId="77777777" w:rsidR="00666152" w:rsidRPr="00FD343E" w:rsidRDefault="00666152" w:rsidP="00666152">
      <w:pPr>
        <w:pStyle w:val="Odlomakpopisa"/>
        <w:spacing w:after="160" w:line="259" w:lineRule="auto"/>
        <w:ind w:left="0"/>
        <w:jc w:val="both"/>
        <w:rPr>
          <w:color w:val="auto"/>
          <w:sz w:val="22"/>
          <w:szCs w:val="22"/>
          <w:lang w:val="fr-FR"/>
        </w:rPr>
      </w:pPr>
      <w:r w:rsidRPr="00FD343E">
        <w:rPr>
          <w:color w:val="auto"/>
          <w:sz w:val="22"/>
          <w:szCs w:val="22"/>
          <w:lang w:val="fr-FR"/>
        </w:rPr>
        <w:t>Naručitelj će poništiti postupak jednostavne nabave ako nije dostavljena niti jedna ponuda te ako niti jedna ponuda ne udovoljava uvjetima iz poziva na dostavu ponude.</w:t>
      </w:r>
    </w:p>
    <w:p w14:paraId="4AB102A3" w14:textId="0F086B00" w:rsidR="00666152" w:rsidRPr="00FD343E" w:rsidRDefault="00666152" w:rsidP="00FD343E">
      <w:pPr>
        <w:pStyle w:val="Naslov1"/>
        <w:numPr>
          <w:ilvl w:val="0"/>
          <w:numId w:val="7"/>
        </w:numPr>
        <w:rPr>
          <w:rFonts w:ascii="Times New Roman" w:hAnsi="Times New Roman" w:cs="Times New Roman"/>
          <w:b/>
          <w:bCs/>
          <w:color w:val="auto"/>
          <w:sz w:val="22"/>
          <w:szCs w:val="22"/>
        </w:rPr>
      </w:pPr>
      <w:r w:rsidRPr="00FD343E">
        <w:rPr>
          <w:rFonts w:ascii="Times New Roman" w:hAnsi="Times New Roman" w:cs="Times New Roman"/>
          <w:b/>
          <w:bCs/>
          <w:color w:val="auto"/>
          <w:sz w:val="22"/>
          <w:szCs w:val="22"/>
        </w:rPr>
        <w:t>OSTALO</w:t>
      </w:r>
    </w:p>
    <w:p w14:paraId="03BF1643" w14:textId="77777777" w:rsidR="00666152" w:rsidRPr="00FD343E" w:rsidRDefault="00666152" w:rsidP="00666152">
      <w:pPr>
        <w:spacing w:after="160" w:line="259" w:lineRule="auto"/>
        <w:jc w:val="both"/>
        <w:rPr>
          <w:rFonts w:ascii="Times New Roman" w:hAnsi="Times New Roman" w:cs="Times New Roman"/>
          <w:b/>
          <w:bCs/>
        </w:rPr>
      </w:pPr>
    </w:p>
    <w:p w14:paraId="54C5C328" w14:textId="77777777" w:rsidR="00666152" w:rsidRPr="00FD343E" w:rsidRDefault="00666152" w:rsidP="00666152">
      <w:pPr>
        <w:spacing w:after="160" w:line="259" w:lineRule="auto"/>
        <w:jc w:val="both"/>
        <w:rPr>
          <w:rFonts w:ascii="Times New Roman" w:hAnsi="Times New Roman" w:cs="Times New Roman"/>
        </w:rPr>
      </w:pPr>
      <w:r w:rsidRPr="00FD343E">
        <w:rPr>
          <w:rFonts w:ascii="Times New Roman" w:hAnsi="Times New Roman" w:cs="Times New Roman"/>
          <w:b/>
          <w:bCs/>
        </w:rPr>
        <w:t>Obavijesti u vezi predmeta nabave</w:t>
      </w:r>
      <w:r w:rsidRPr="00FD343E">
        <w:rPr>
          <w:rFonts w:ascii="Times New Roman" w:hAnsi="Times New Roman" w:cs="Times New Roman"/>
        </w:rPr>
        <w:t xml:space="preserve">: Romana Pavlinec, e-mail: </w:t>
      </w:r>
      <w:hyperlink r:id="rId11" w:history="1">
        <w:r w:rsidRPr="00FD343E">
          <w:rPr>
            <w:rStyle w:val="Hiperveza"/>
            <w:rFonts w:ascii="Times New Roman" w:hAnsi="Times New Roman" w:cs="Times New Roman"/>
          </w:rPr>
          <w:t>romana.pavlinec@pregrada.hr</w:t>
        </w:r>
      </w:hyperlink>
      <w:r w:rsidRPr="00FD343E">
        <w:rPr>
          <w:rFonts w:ascii="Times New Roman" w:hAnsi="Times New Roman" w:cs="Times New Roman"/>
        </w:rPr>
        <w:t>.</w:t>
      </w:r>
    </w:p>
    <w:p w14:paraId="41DCC5ED" w14:textId="5B726E53" w:rsidR="00666152" w:rsidRPr="00FD343E" w:rsidRDefault="00666152" w:rsidP="00666152">
      <w:pPr>
        <w:spacing w:line="235" w:lineRule="auto"/>
        <w:ind w:right="75"/>
        <w:rPr>
          <w:rFonts w:ascii="Times New Roman" w:hAnsi="Times New Roman" w:cs="Times New Roman"/>
        </w:rPr>
      </w:pPr>
      <w:r w:rsidRPr="00FD343E">
        <w:rPr>
          <w:rFonts w:ascii="Times New Roman" w:hAnsi="Times New Roman" w:cs="Times New Roman"/>
        </w:rPr>
        <w:t xml:space="preserve">Mjesto, vrijeme i datum otvaranje ponuda te način otvaranja ponuda: Grad Pregrada, Pregrada, Josipa Karla Tuškana br. 2, I kat soba 19,  dana  </w:t>
      </w:r>
      <w:r w:rsidR="00D62D6E">
        <w:rPr>
          <w:rFonts w:ascii="Times New Roman" w:hAnsi="Times New Roman" w:cs="Times New Roman"/>
        </w:rPr>
        <w:t>01</w:t>
      </w:r>
      <w:r w:rsidRPr="00FD343E">
        <w:rPr>
          <w:rFonts w:ascii="Times New Roman" w:hAnsi="Times New Roman" w:cs="Times New Roman"/>
        </w:rPr>
        <w:t>. 1</w:t>
      </w:r>
      <w:r w:rsidR="00D62D6E">
        <w:rPr>
          <w:rFonts w:ascii="Times New Roman" w:hAnsi="Times New Roman" w:cs="Times New Roman"/>
        </w:rPr>
        <w:t>2</w:t>
      </w:r>
      <w:r w:rsidRPr="00FD343E">
        <w:rPr>
          <w:rFonts w:ascii="Times New Roman" w:hAnsi="Times New Roman" w:cs="Times New Roman"/>
        </w:rPr>
        <w:t>. 2025.g., u 10,00 sati, otvaranje ponuda nije javno.</w:t>
      </w:r>
    </w:p>
    <w:p w14:paraId="4DA1DA42" w14:textId="2782B108" w:rsidR="00666152" w:rsidRPr="00FD343E" w:rsidRDefault="00666152" w:rsidP="00666152">
      <w:pPr>
        <w:spacing w:after="160" w:line="259" w:lineRule="auto"/>
        <w:jc w:val="both"/>
        <w:rPr>
          <w:rFonts w:ascii="Times New Roman" w:hAnsi="Times New Roman" w:cs="Times New Roman"/>
        </w:rPr>
      </w:pPr>
      <w:r w:rsidRPr="00FD343E">
        <w:rPr>
          <w:rFonts w:ascii="Times New Roman" w:hAnsi="Times New Roman" w:cs="Times New Roman"/>
        </w:rPr>
        <w:t xml:space="preserve"> </w:t>
      </w:r>
    </w:p>
    <w:p w14:paraId="553EE28D" w14:textId="0E46C4F3" w:rsidR="00666152" w:rsidRPr="00FD343E" w:rsidRDefault="00666152" w:rsidP="00666152">
      <w:pPr>
        <w:spacing w:after="160" w:line="259" w:lineRule="auto"/>
        <w:jc w:val="both"/>
        <w:rPr>
          <w:rFonts w:ascii="Times New Roman" w:hAnsi="Times New Roman" w:cs="Times New Roman"/>
        </w:rPr>
      </w:pPr>
      <w:r w:rsidRPr="00FD343E">
        <w:rPr>
          <w:rFonts w:ascii="Times New Roman" w:hAnsi="Times New Roman" w:cs="Times New Roman"/>
        </w:rPr>
        <w:t xml:space="preserve">Dostavom ponude Ponuditelj prihvaća sve uvjete propisane ovim Pozivom. Datum objave poziva na internetskim stranicama Grada Pregrade </w:t>
      </w:r>
      <w:hyperlink r:id="rId12" w:history="1">
        <w:r w:rsidRPr="00FD343E">
          <w:rPr>
            <w:rStyle w:val="Hiperveza"/>
            <w:rFonts w:ascii="Times New Roman" w:hAnsi="Times New Roman" w:cs="Times New Roman"/>
            <w:color w:val="auto"/>
          </w:rPr>
          <w:t>www.pregrada.hr</w:t>
        </w:r>
      </w:hyperlink>
      <w:r w:rsidRPr="00FD343E">
        <w:rPr>
          <w:rFonts w:ascii="Times New Roman" w:hAnsi="Times New Roman" w:cs="Times New Roman"/>
        </w:rPr>
        <w:t xml:space="preserve"> je 2</w:t>
      </w:r>
      <w:r w:rsidR="00D62D6E">
        <w:rPr>
          <w:rFonts w:ascii="Times New Roman" w:hAnsi="Times New Roman" w:cs="Times New Roman"/>
        </w:rPr>
        <w:t>4</w:t>
      </w:r>
      <w:r w:rsidRPr="00FD343E">
        <w:rPr>
          <w:rFonts w:ascii="Times New Roman" w:hAnsi="Times New Roman" w:cs="Times New Roman"/>
        </w:rPr>
        <w:t>. 11. 2025. godine.</w:t>
      </w:r>
    </w:p>
    <w:p w14:paraId="68862D7C" w14:textId="77777777" w:rsidR="00666152" w:rsidRPr="00FD343E" w:rsidRDefault="00666152" w:rsidP="00666152">
      <w:pPr>
        <w:spacing w:after="160" w:line="259" w:lineRule="auto"/>
        <w:jc w:val="both"/>
        <w:rPr>
          <w:rFonts w:ascii="Times New Roman" w:hAnsi="Times New Roman" w:cs="Times New Roman"/>
        </w:rPr>
      </w:pPr>
      <w:r w:rsidRPr="00FD343E">
        <w:rPr>
          <w:rFonts w:ascii="Times New Roman" w:hAnsi="Times New Roman" w:cs="Times New Roman"/>
        </w:rPr>
        <w:lastRenderedPageBreak/>
        <w:t xml:space="preserve">Komunikacija i svaka druga razmjena informacija između Naručitelja i gospodarskih subjekata moguća je elektroničkom poštom na gore navedene adrese Naručitelja. Naručitelj se obvezuje odgovoriti na zahtjeve za pojašnjenjem i dodatnim informacijama vezane uz poziv na dostavu ponude isključivo na zahtjeve dostavljene poštanskom pošiljkom ili elektroničkom poštom tri dana prije isteka roka za dostavu ponuda. </w:t>
      </w:r>
    </w:p>
    <w:p w14:paraId="7E8BEE52" w14:textId="77777777" w:rsidR="00666152" w:rsidRPr="00FD343E" w:rsidRDefault="00666152" w:rsidP="00666152">
      <w:pPr>
        <w:pStyle w:val="Naslov1"/>
        <w:rPr>
          <w:rFonts w:ascii="Times New Roman" w:hAnsi="Times New Roman" w:cs="Times New Roman"/>
          <w:color w:val="auto"/>
          <w:sz w:val="22"/>
          <w:szCs w:val="22"/>
        </w:rPr>
      </w:pPr>
      <w:r w:rsidRPr="00FD343E">
        <w:rPr>
          <w:rFonts w:ascii="Times New Roman" w:hAnsi="Times New Roman" w:cs="Times New Roman"/>
          <w:color w:val="auto"/>
          <w:sz w:val="22"/>
          <w:szCs w:val="22"/>
        </w:rPr>
        <w:t>SASTAVNI DIJELOVI OVOG POZIVA:</w:t>
      </w:r>
    </w:p>
    <w:p w14:paraId="5942BECB" w14:textId="77777777" w:rsidR="00666152" w:rsidRPr="00FD343E" w:rsidRDefault="00666152" w:rsidP="00666152">
      <w:pPr>
        <w:pStyle w:val="Odlomakpopisa"/>
        <w:numPr>
          <w:ilvl w:val="0"/>
          <w:numId w:val="1"/>
        </w:numPr>
        <w:suppressAutoHyphens w:val="0"/>
        <w:spacing w:after="160" w:line="259" w:lineRule="auto"/>
        <w:rPr>
          <w:color w:val="auto"/>
          <w:sz w:val="22"/>
          <w:szCs w:val="22"/>
        </w:rPr>
      </w:pPr>
      <w:r w:rsidRPr="00FD343E">
        <w:rPr>
          <w:color w:val="auto"/>
          <w:sz w:val="22"/>
          <w:szCs w:val="22"/>
        </w:rPr>
        <w:t>Prilog 1. Ponudbeni list,</w:t>
      </w:r>
    </w:p>
    <w:p w14:paraId="709E4716" w14:textId="77777777" w:rsidR="00666152" w:rsidRPr="00FD343E" w:rsidRDefault="00666152" w:rsidP="00666152">
      <w:pPr>
        <w:pStyle w:val="Odlomakpopisa"/>
        <w:numPr>
          <w:ilvl w:val="0"/>
          <w:numId w:val="1"/>
        </w:numPr>
        <w:suppressAutoHyphens w:val="0"/>
        <w:spacing w:after="160" w:line="259" w:lineRule="auto"/>
        <w:rPr>
          <w:color w:val="auto"/>
          <w:sz w:val="22"/>
          <w:szCs w:val="22"/>
        </w:rPr>
      </w:pPr>
      <w:r w:rsidRPr="00FD343E">
        <w:rPr>
          <w:color w:val="auto"/>
          <w:sz w:val="22"/>
          <w:szCs w:val="22"/>
        </w:rPr>
        <w:t>Prilog 2. Izjava o nekažnjavanju,</w:t>
      </w:r>
    </w:p>
    <w:p w14:paraId="031A12ED" w14:textId="77777777" w:rsidR="00666152" w:rsidRPr="00FD343E" w:rsidRDefault="00666152" w:rsidP="00666152">
      <w:pPr>
        <w:pStyle w:val="Odlomakpopisa"/>
        <w:numPr>
          <w:ilvl w:val="0"/>
          <w:numId w:val="1"/>
        </w:numPr>
        <w:suppressAutoHyphens w:val="0"/>
        <w:spacing w:after="160" w:line="259" w:lineRule="auto"/>
        <w:rPr>
          <w:color w:val="auto"/>
          <w:sz w:val="22"/>
          <w:szCs w:val="22"/>
        </w:rPr>
      </w:pPr>
      <w:r w:rsidRPr="00FD343E">
        <w:rPr>
          <w:color w:val="auto"/>
          <w:sz w:val="22"/>
          <w:szCs w:val="22"/>
        </w:rPr>
        <w:t>Prilog 3. Izjava o dostavi jamstva za uredno ispunjenje ugovora,</w:t>
      </w:r>
    </w:p>
    <w:p w14:paraId="4316D91C" w14:textId="2DD35A9C" w:rsidR="00666152" w:rsidRPr="00FD343E" w:rsidRDefault="00666152" w:rsidP="00D71746">
      <w:pPr>
        <w:pStyle w:val="Odlomakpopisa"/>
        <w:numPr>
          <w:ilvl w:val="0"/>
          <w:numId w:val="1"/>
        </w:numPr>
        <w:suppressAutoHyphens w:val="0"/>
        <w:spacing w:after="160" w:line="259" w:lineRule="auto"/>
        <w:rPr>
          <w:color w:val="auto"/>
          <w:sz w:val="22"/>
          <w:szCs w:val="22"/>
        </w:rPr>
      </w:pPr>
      <w:r w:rsidRPr="00FD343E">
        <w:rPr>
          <w:color w:val="auto"/>
          <w:sz w:val="22"/>
          <w:szCs w:val="22"/>
        </w:rPr>
        <w:t>Prilog 4. Troškovnik</w:t>
      </w:r>
      <w:r w:rsidR="00D71746" w:rsidRPr="00FD343E">
        <w:rPr>
          <w:color w:val="auto"/>
          <w:sz w:val="22"/>
          <w:szCs w:val="22"/>
        </w:rPr>
        <w:t>.</w:t>
      </w:r>
    </w:p>
    <w:p w14:paraId="5E93CECD" w14:textId="77777777" w:rsidR="00666152" w:rsidRPr="00FD343E" w:rsidRDefault="00666152" w:rsidP="00666152">
      <w:pPr>
        <w:rPr>
          <w:rFonts w:ascii="Times New Roman" w:hAnsi="Times New Roman" w:cs="Times New Roman"/>
        </w:rPr>
      </w:pPr>
    </w:p>
    <w:p w14:paraId="67718130" w14:textId="77777777" w:rsidR="00666152" w:rsidRPr="00FD343E" w:rsidRDefault="00666152" w:rsidP="00666152">
      <w:pPr>
        <w:spacing w:after="160" w:line="259" w:lineRule="auto"/>
        <w:ind w:firstLine="708"/>
        <w:jc w:val="right"/>
        <w:rPr>
          <w:rFonts w:ascii="Times New Roman" w:hAnsi="Times New Roman" w:cs="Times New Roman"/>
        </w:rPr>
      </w:pPr>
    </w:p>
    <w:p w14:paraId="0875EBCD" w14:textId="77777777" w:rsidR="00666152" w:rsidRPr="00FD343E" w:rsidRDefault="00666152" w:rsidP="00666152">
      <w:pPr>
        <w:spacing w:after="160" w:line="259" w:lineRule="auto"/>
        <w:ind w:firstLine="708"/>
        <w:jc w:val="right"/>
        <w:rPr>
          <w:rFonts w:ascii="Times New Roman" w:hAnsi="Times New Roman" w:cs="Times New Roman"/>
        </w:rPr>
      </w:pPr>
      <w:r w:rsidRPr="00FD343E">
        <w:rPr>
          <w:rFonts w:ascii="Times New Roman" w:hAnsi="Times New Roman" w:cs="Times New Roman"/>
        </w:rPr>
        <w:t>GRAD PREGRADA</w:t>
      </w:r>
    </w:p>
    <w:p w14:paraId="2EE3D763" w14:textId="77777777" w:rsidR="00666152" w:rsidRPr="00FD343E" w:rsidRDefault="00666152" w:rsidP="00666152">
      <w:pPr>
        <w:spacing w:after="160" w:line="259" w:lineRule="auto"/>
        <w:ind w:firstLine="708"/>
        <w:jc w:val="right"/>
        <w:rPr>
          <w:rFonts w:ascii="Times New Roman" w:hAnsi="Times New Roman" w:cs="Times New Roman"/>
        </w:rPr>
      </w:pPr>
      <w:r w:rsidRPr="00FD343E">
        <w:rPr>
          <w:rFonts w:ascii="Times New Roman" w:hAnsi="Times New Roman" w:cs="Times New Roman"/>
        </w:rPr>
        <w:t>STRUČNO POVJERENSTVO</w:t>
      </w:r>
    </w:p>
    <w:p w14:paraId="75CAC87A" w14:textId="77777777" w:rsidR="00666152" w:rsidRPr="00FD343E" w:rsidRDefault="00666152" w:rsidP="00666152">
      <w:pPr>
        <w:jc w:val="right"/>
        <w:rPr>
          <w:rFonts w:ascii="Times New Roman" w:eastAsia="Times New Roman" w:hAnsi="Times New Roman" w:cs="Times New Roman"/>
        </w:rPr>
      </w:pPr>
      <w:r w:rsidRPr="00FD343E">
        <w:rPr>
          <w:rFonts w:ascii="Times New Roman" w:hAnsi="Times New Roman" w:cs="Times New Roman"/>
        </w:rPr>
        <w:t>ZA PROVEDBU POSTUPKA</w:t>
      </w:r>
    </w:p>
    <w:p w14:paraId="7F79F683" w14:textId="77777777" w:rsidR="00666152" w:rsidRPr="00FD343E" w:rsidRDefault="00666152" w:rsidP="00666152">
      <w:pPr>
        <w:spacing w:after="160" w:line="259" w:lineRule="auto"/>
        <w:rPr>
          <w:rFonts w:ascii="Times New Roman" w:eastAsia="Times New Roman" w:hAnsi="Times New Roman" w:cs="Times New Roman"/>
        </w:rPr>
      </w:pPr>
    </w:p>
    <w:p w14:paraId="58DEE0CF" w14:textId="77777777" w:rsidR="00D707B3" w:rsidRPr="00FD343E" w:rsidRDefault="00D707B3" w:rsidP="00D707B3">
      <w:pPr>
        <w:rPr>
          <w:rFonts w:ascii="Times New Roman" w:hAnsi="Times New Roman" w:cs="Times New Roman"/>
        </w:rPr>
      </w:pPr>
    </w:p>
    <w:p w14:paraId="7963481A" w14:textId="77777777" w:rsidR="00B92D0F" w:rsidRPr="00FD343E" w:rsidRDefault="00B92D0F" w:rsidP="00B92D0F">
      <w:pPr>
        <w:spacing w:after="160" w:line="259" w:lineRule="auto"/>
        <w:jc w:val="right"/>
        <w:rPr>
          <w:rFonts w:ascii="Times New Roman" w:eastAsia="Times New Roman" w:hAnsi="Times New Roman" w:cs="Times New Roman"/>
          <w:noProof w:val="0"/>
        </w:rPr>
      </w:pPr>
    </w:p>
    <w:p w14:paraId="70D204A7" w14:textId="77777777" w:rsidR="00B92D0F" w:rsidRPr="00FD343E" w:rsidRDefault="00B92D0F" w:rsidP="00B92D0F">
      <w:pPr>
        <w:spacing w:after="160" w:line="259" w:lineRule="auto"/>
        <w:rPr>
          <w:rFonts w:ascii="Times New Roman" w:eastAsia="Times New Roman" w:hAnsi="Times New Roman" w:cs="Times New Roman"/>
          <w:noProof w:val="0"/>
        </w:rPr>
      </w:pPr>
    </w:p>
    <w:p w14:paraId="44097A92" w14:textId="77777777" w:rsidR="00B92D0F" w:rsidRPr="00FD343E" w:rsidRDefault="00B92D0F" w:rsidP="00B92D0F">
      <w:pPr>
        <w:spacing w:after="160" w:line="259" w:lineRule="auto"/>
        <w:rPr>
          <w:rFonts w:ascii="Times New Roman" w:eastAsia="Times New Roman" w:hAnsi="Times New Roman" w:cs="Times New Roman"/>
          <w:noProof w:val="0"/>
        </w:rPr>
      </w:pPr>
    </w:p>
    <w:p w14:paraId="3AB00F47" w14:textId="77777777" w:rsidR="00B92D0F" w:rsidRPr="00FD343E" w:rsidRDefault="00B92D0F" w:rsidP="00B92D0F">
      <w:pPr>
        <w:spacing w:after="160" w:line="259" w:lineRule="auto"/>
        <w:rPr>
          <w:rFonts w:ascii="Times New Roman" w:eastAsia="Times New Roman" w:hAnsi="Times New Roman" w:cs="Times New Roman"/>
          <w:noProof w:val="0"/>
        </w:rPr>
      </w:pPr>
    </w:p>
    <w:p w14:paraId="0F46E146" w14:textId="77777777" w:rsidR="008A562A" w:rsidRPr="00FD343E" w:rsidRDefault="00D707B3">
      <w:pPr>
        <w:rPr>
          <w:rFonts w:ascii="Times New Roman" w:hAnsi="Times New Roman" w:cs="Times New Roman"/>
          <w:b/>
        </w:rPr>
      </w:pPr>
      <w:r w:rsidRPr="00FD343E">
        <w:rPr>
          <w:rFonts w:ascii="Times New Roman" w:hAnsi="Times New Roman" w:cs="Times New Roman"/>
          <w:b/>
          <w:lang w:eastAsia="hr-HR"/>
        </w:rPr>
        <mc:AlternateContent>
          <mc:Choice Requires="wps">
            <w:drawing>
              <wp:anchor distT="0" distB="0" distL="114300" distR="114300" simplePos="0" relativeHeight="251672576" behindDoc="0" locked="1" layoutInCell="1" allowOverlap="1" wp14:anchorId="57F84532" wp14:editId="6A837A4F">
                <wp:simplePos x="0" y="0"/>
                <wp:positionH relativeFrom="page">
                  <wp:posOffset>109220</wp:posOffset>
                </wp:positionH>
                <wp:positionV relativeFrom="page">
                  <wp:posOffset>9266555</wp:posOffset>
                </wp:positionV>
                <wp:extent cx="3535045" cy="101473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5045" cy="1014730"/>
                        </a:xfrm>
                        <a:prstGeom prst="rect">
                          <a:avLst/>
                        </a:prstGeom>
                        <a:solidFill>
                          <a:srgbClr val="FFFFFF"/>
                        </a:solidFill>
                        <a:ln w="9525">
                          <a:noFill/>
                          <a:miter lim="800000"/>
                          <a:headEnd/>
                          <a:tailEnd/>
                        </a:ln>
                      </wps:spPr>
                      <wps:txbx>
                        <w:txbxContent>
                          <w:p w14:paraId="26766F76" w14:textId="77777777" w:rsidR="008A562A" w:rsidRDefault="008A562A">
                            <w:pPr>
                              <w:contextualSpacing/>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7F84532" id="_x0000_t202" coordsize="21600,21600" o:spt="202" path="m,l,21600r21600,l21600,xe">
                <v:stroke joinstyle="miter"/>
                <v:path gradientshapeok="t" o:connecttype="rect"/>
              </v:shapetype>
              <v:shape id="Text Box 2" o:spid="_x0000_s1026" type="#_x0000_t202" style="position:absolute;margin-left:8.6pt;margin-top:729.65pt;width:278.35pt;height:79.9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" stroked="f">
                <v:textbox>
                  <w:txbxContent>
                    <w:p w14:paraId="26766F76" w14:textId="77777777" w:rsidR="008A562A" w:rsidRDefault="008A562A">
                      <w:pPr>
                        <w:contextualSpacing/>
                      </w:pPr>
                    </w:p>
                  </w:txbxContent>
                </v:textbox>
                <w10:wrap anchorx="page" anchory="page"/>
                <w10:anchorlock/>
              </v:shape>
            </w:pict>
          </mc:Fallback>
        </mc:AlternateContent>
      </w:r>
    </w:p>
    <w:sectPr w:rsidR="008A562A" w:rsidRPr="00FD343E">
      <w:pgSz w:w="11906" w:h="16838"/>
      <w:pgMar w:top="1417" w:right="1417"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PDF417x">
    <w:panose1 w:val="02000000000000000000"/>
    <w:charset w:val="00"/>
    <w:family w:val="auto"/>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4B0A38"/>
    <w:multiLevelType w:val="hybridMultilevel"/>
    <w:tmpl w:val="896C9E66"/>
    <w:lvl w:ilvl="0" w:tplc="041A0001">
      <w:start w:val="1"/>
      <w:numFmt w:val="bullet"/>
      <w:lvlText w:val=""/>
      <w:lvlJc w:val="left"/>
      <w:pPr>
        <w:ind w:left="720" w:hanging="360"/>
      </w:pPr>
      <w:rPr>
        <w:rFonts w:ascii="Symbol" w:hAnsi="Symbol" w:hint="default"/>
        <w:i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51A442AE"/>
    <w:multiLevelType w:val="multilevel"/>
    <w:tmpl w:val="A10CC49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A663928"/>
    <w:multiLevelType w:val="multilevel"/>
    <w:tmpl w:val="BA72495E"/>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ascii="Times New Roman" w:eastAsia="Times New Roman" w:hAnsi="Times New Roman" w:cs="Times New Roman" w:hint="default"/>
        <w:b/>
        <w:bCs w:val="0"/>
      </w:rPr>
    </w:lvl>
    <w:lvl w:ilvl="2">
      <w:start w:val="1"/>
      <w:numFmt w:val="decimal"/>
      <w:isLgl/>
      <w:lvlText w:val="%1.%2.%3."/>
      <w:lvlJc w:val="left"/>
      <w:pPr>
        <w:ind w:left="1080" w:hanging="720"/>
      </w:pPr>
      <w:rPr>
        <w:rFonts w:ascii="Times New Roman" w:eastAsia="Times New Roman" w:hAnsi="Times New Roman" w:cs="Times New Roman" w:hint="default"/>
        <w:b w:val="0"/>
      </w:rPr>
    </w:lvl>
    <w:lvl w:ilvl="3">
      <w:start w:val="1"/>
      <w:numFmt w:val="decimal"/>
      <w:isLgl/>
      <w:lvlText w:val="%1.%2.%3.%4."/>
      <w:lvlJc w:val="left"/>
      <w:pPr>
        <w:ind w:left="1080" w:hanging="720"/>
      </w:pPr>
      <w:rPr>
        <w:rFonts w:ascii="Times New Roman" w:eastAsia="Times New Roman" w:hAnsi="Times New Roman" w:cs="Times New Roman" w:hint="default"/>
        <w:b w:val="0"/>
      </w:rPr>
    </w:lvl>
    <w:lvl w:ilvl="4">
      <w:start w:val="1"/>
      <w:numFmt w:val="decimal"/>
      <w:isLgl/>
      <w:lvlText w:val="%1.%2.%3.%4.%5."/>
      <w:lvlJc w:val="left"/>
      <w:pPr>
        <w:ind w:left="1440" w:hanging="1080"/>
      </w:pPr>
      <w:rPr>
        <w:rFonts w:ascii="Times New Roman" w:eastAsia="Times New Roman" w:hAnsi="Times New Roman" w:cs="Times New Roman" w:hint="default"/>
        <w:b w:val="0"/>
      </w:rPr>
    </w:lvl>
    <w:lvl w:ilvl="5">
      <w:start w:val="1"/>
      <w:numFmt w:val="decimal"/>
      <w:isLgl/>
      <w:lvlText w:val="%1.%2.%3.%4.%5.%6."/>
      <w:lvlJc w:val="left"/>
      <w:pPr>
        <w:ind w:left="1440" w:hanging="1080"/>
      </w:pPr>
      <w:rPr>
        <w:rFonts w:ascii="Times New Roman" w:eastAsia="Times New Roman" w:hAnsi="Times New Roman" w:cs="Times New Roman" w:hint="default"/>
        <w:b w:val="0"/>
      </w:rPr>
    </w:lvl>
    <w:lvl w:ilvl="6">
      <w:start w:val="1"/>
      <w:numFmt w:val="decimal"/>
      <w:isLgl/>
      <w:lvlText w:val="%1.%2.%3.%4.%5.%6.%7."/>
      <w:lvlJc w:val="left"/>
      <w:pPr>
        <w:ind w:left="1800" w:hanging="1440"/>
      </w:pPr>
      <w:rPr>
        <w:rFonts w:ascii="Times New Roman" w:eastAsia="Times New Roman" w:hAnsi="Times New Roman" w:cs="Times New Roman" w:hint="default"/>
        <w:b w:val="0"/>
      </w:rPr>
    </w:lvl>
    <w:lvl w:ilvl="7">
      <w:start w:val="1"/>
      <w:numFmt w:val="decimal"/>
      <w:isLgl/>
      <w:lvlText w:val="%1.%2.%3.%4.%5.%6.%7.%8."/>
      <w:lvlJc w:val="left"/>
      <w:pPr>
        <w:ind w:left="1800" w:hanging="1440"/>
      </w:pPr>
      <w:rPr>
        <w:rFonts w:ascii="Times New Roman" w:eastAsia="Times New Roman" w:hAnsi="Times New Roman" w:cs="Times New Roman" w:hint="default"/>
        <w:b w:val="0"/>
      </w:rPr>
    </w:lvl>
    <w:lvl w:ilvl="8">
      <w:start w:val="1"/>
      <w:numFmt w:val="decimal"/>
      <w:isLgl/>
      <w:lvlText w:val="%1.%2.%3.%4.%5.%6.%7.%8.%9."/>
      <w:lvlJc w:val="left"/>
      <w:pPr>
        <w:ind w:left="2160" w:hanging="1800"/>
      </w:pPr>
      <w:rPr>
        <w:rFonts w:ascii="Times New Roman" w:eastAsia="Times New Roman" w:hAnsi="Times New Roman" w:cs="Times New Roman" w:hint="default"/>
        <w:b w:val="0"/>
      </w:rPr>
    </w:lvl>
  </w:abstractNum>
  <w:abstractNum w:abstractNumId="3" w15:restartNumberingAfterBreak="0">
    <w:nsid w:val="606A055B"/>
    <w:multiLevelType w:val="multilevel"/>
    <w:tmpl w:val="578E5C0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Times New Roman" w:eastAsia="Times New Roman" w:hAnsi="Times New Roman" w:cs="Times New Roman" w:hint="default"/>
        <w:b/>
        <w:bCs w:val="0"/>
      </w:rPr>
    </w:lvl>
    <w:lvl w:ilvl="2">
      <w:start w:val="1"/>
      <w:numFmt w:val="decimal"/>
      <w:isLgl/>
      <w:lvlText w:val="%1.%2.%3."/>
      <w:lvlJc w:val="left"/>
      <w:pPr>
        <w:ind w:left="1080" w:hanging="720"/>
      </w:pPr>
      <w:rPr>
        <w:rFonts w:ascii="Times New Roman" w:eastAsia="Times New Roman" w:hAnsi="Times New Roman" w:cs="Times New Roman" w:hint="default"/>
        <w:b w:val="0"/>
      </w:rPr>
    </w:lvl>
    <w:lvl w:ilvl="3">
      <w:start w:val="1"/>
      <w:numFmt w:val="decimal"/>
      <w:isLgl/>
      <w:lvlText w:val="%1.%2.%3.%4."/>
      <w:lvlJc w:val="left"/>
      <w:pPr>
        <w:ind w:left="1080" w:hanging="720"/>
      </w:pPr>
      <w:rPr>
        <w:rFonts w:ascii="Times New Roman" w:eastAsia="Times New Roman" w:hAnsi="Times New Roman" w:cs="Times New Roman" w:hint="default"/>
        <w:b w:val="0"/>
      </w:rPr>
    </w:lvl>
    <w:lvl w:ilvl="4">
      <w:start w:val="1"/>
      <w:numFmt w:val="decimal"/>
      <w:isLgl/>
      <w:lvlText w:val="%1.%2.%3.%4.%5."/>
      <w:lvlJc w:val="left"/>
      <w:pPr>
        <w:ind w:left="1440" w:hanging="1080"/>
      </w:pPr>
      <w:rPr>
        <w:rFonts w:ascii="Times New Roman" w:eastAsia="Times New Roman" w:hAnsi="Times New Roman" w:cs="Times New Roman" w:hint="default"/>
        <w:b w:val="0"/>
      </w:rPr>
    </w:lvl>
    <w:lvl w:ilvl="5">
      <w:start w:val="1"/>
      <w:numFmt w:val="decimal"/>
      <w:isLgl/>
      <w:lvlText w:val="%1.%2.%3.%4.%5.%6."/>
      <w:lvlJc w:val="left"/>
      <w:pPr>
        <w:ind w:left="1440" w:hanging="1080"/>
      </w:pPr>
      <w:rPr>
        <w:rFonts w:ascii="Times New Roman" w:eastAsia="Times New Roman" w:hAnsi="Times New Roman" w:cs="Times New Roman" w:hint="default"/>
        <w:b w:val="0"/>
      </w:rPr>
    </w:lvl>
    <w:lvl w:ilvl="6">
      <w:start w:val="1"/>
      <w:numFmt w:val="decimal"/>
      <w:isLgl/>
      <w:lvlText w:val="%1.%2.%3.%4.%5.%6.%7."/>
      <w:lvlJc w:val="left"/>
      <w:pPr>
        <w:ind w:left="1800" w:hanging="1440"/>
      </w:pPr>
      <w:rPr>
        <w:rFonts w:ascii="Times New Roman" w:eastAsia="Times New Roman" w:hAnsi="Times New Roman" w:cs="Times New Roman" w:hint="default"/>
        <w:b w:val="0"/>
      </w:rPr>
    </w:lvl>
    <w:lvl w:ilvl="7">
      <w:start w:val="1"/>
      <w:numFmt w:val="decimal"/>
      <w:isLgl/>
      <w:lvlText w:val="%1.%2.%3.%4.%5.%6.%7.%8."/>
      <w:lvlJc w:val="left"/>
      <w:pPr>
        <w:ind w:left="1800" w:hanging="1440"/>
      </w:pPr>
      <w:rPr>
        <w:rFonts w:ascii="Times New Roman" w:eastAsia="Times New Roman" w:hAnsi="Times New Roman" w:cs="Times New Roman" w:hint="default"/>
        <w:b w:val="0"/>
      </w:rPr>
    </w:lvl>
    <w:lvl w:ilvl="8">
      <w:start w:val="1"/>
      <w:numFmt w:val="decimal"/>
      <w:isLgl/>
      <w:lvlText w:val="%1.%2.%3.%4.%5.%6.%7.%8.%9."/>
      <w:lvlJc w:val="left"/>
      <w:pPr>
        <w:ind w:left="2160" w:hanging="1800"/>
      </w:pPr>
      <w:rPr>
        <w:rFonts w:ascii="Times New Roman" w:eastAsia="Times New Roman" w:hAnsi="Times New Roman" w:cs="Times New Roman" w:hint="default"/>
        <w:b w:val="0"/>
      </w:rPr>
    </w:lvl>
  </w:abstractNum>
  <w:abstractNum w:abstractNumId="4" w15:restartNumberingAfterBreak="0">
    <w:nsid w:val="65677971"/>
    <w:multiLevelType w:val="hybridMultilevel"/>
    <w:tmpl w:val="8170281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70C80762"/>
    <w:multiLevelType w:val="hybridMultilevel"/>
    <w:tmpl w:val="1ECCEEA6"/>
    <w:lvl w:ilvl="0" w:tplc="041A0001">
      <w:start w:val="1"/>
      <w:numFmt w:val="bullet"/>
      <w:lvlText w:val=""/>
      <w:lvlJc w:val="left"/>
      <w:pPr>
        <w:ind w:left="720" w:hanging="360"/>
      </w:pPr>
      <w:rPr>
        <w:rFonts w:ascii="Symbol" w:hAnsi="Symbol" w:hint="default"/>
        <w:i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72296987"/>
    <w:multiLevelType w:val="hybridMultilevel"/>
    <w:tmpl w:val="88967D86"/>
    <w:lvl w:ilvl="0" w:tplc="041A0001">
      <w:start w:val="1"/>
      <w:numFmt w:val="bullet"/>
      <w:lvlText w:val=""/>
      <w:lvlJc w:val="left"/>
      <w:pPr>
        <w:ind w:left="1068" w:hanging="360"/>
      </w:pPr>
      <w:rPr>
        <w:rFonts w:ascii="Symbol" w:hAnsi="Symbol" w:hint="default"/>
      </w:rPr>
    </w:lvl>
    <w:lvl w:ilvl="1" w:tplc="041A0003">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num w:numId="1" w16cid:durableId="1220239683">
    <w:abstractNumId w:val="4"/>
  </w:num>
  <w:num w:numId="2" w16cid:durableId="1152480150">
    <w:abstractNumId w:val="0"/>
  </w:num>
  <w:num w:numId="3" w16cid:durableId="691611585">
    <w:abstractNumId w:val="5"/>
  </w:num>
  <w:num w:numId="4" w16cid:durableId="876043572">
    <w:abstractNumId w:val="2"/>
  </w:num>
  <w:num w:numId="5" w16cid:durableId="1201356488">
    <w:abstractNumId w:val="1"/>
  </w:num>
  <w:num w:numId="6" w16cid:durableId="1061707611">
    <w:abstractNumId w:val="6"/>
  </w:num>
  <w:num w:numId="7" w16cid:durableId="10197728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562A"/>
    <w:rsid w:val="00153229"/>
    <w:rsid w:val="00275B0C"/>
    <w:rsid w:val="002E6C7F"/>
    <w:rsid w:val="00347D72"/>
    <w:rsid w:val="00365FA4"/>
    <w:rsid w:val="003F65C1"/>
    <w:rsid w:val="004F4C90"/>
    <w:rsid w:val="00533B60"/>
    <w:rsid w:val="00586FCB"/>
    <w:rsid w:val="005A23E4"/>
    <w:rsid w:val="005F330D"/>
    <w:rsid w:val="00631C28"/>
    <w:rsid w:val="00666152"/>
    <w:rsid w:val="00693AB1"/>
    <w:rsid w:val="008A562A"/>
    <w:rsid w:val="008C5FE5"/>
    <w:rsid w:val="008F20E6"/>
    <w:rsid w:val="00971640"/>
    <w:rsid w:val="009B7A12"/>
    <w:rsid w:val="00A51602"/>
    <w:rsid w:val="00A836D0"/>
    <w:rsid w:val="00AC35DA"/>
    <w:rsid w:val="00B92D0F"/>
    <w:rsid w:val="00BF1055"/>
    <w:rsid w:val="00C9578C"/>
    <w:rsid w:val="00CF130D"/>
    <w:rsid w:val="00D364C6"/>
    <w:rsid w:val="00D62D6E"/>
    <w:rsid w:val="00D707B3"/>
    <w:rsid w:val="00D71746"/>
    <w:rsid w:val="00DC0A21"/>
    <w:rsid w:val="00E1026A"/>
    <w:rsid w:val="00E55405"/>
    <w:rsid w:val="00E67214"/>
    <w:rsid w:val="00F60E21"/>
    <w:rsid w:val="00FD343E"/>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C422BA"/>
  <w15:docId w15:val="{7E9C13B6-BB92-4001-B652-D4CCA20A8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paragraph" w:styleId="Naslov1">
    <w:name w:val="heading 1"/>
    <w:basedOn w:val="Normal"/>
    <w:next w:val="Normal"/>
    <w:link w:val="Naslov1Char"/>
    <w:uiPriority w:val="9"/>
    <w:qFormat/>
    <w:rsid w:val="00666152"/>
    <w:pPr>
      <w:keepNext/>
      <w:keepLines/>
      <w:suppressAutoHyphens/>
      <w:spacing w:before="240"/>
      <w:outlineLvl w:val="0"/>
    </w:pPr>
    <w:rPr>
      <w:rFonts w:asciiTheme="majorHAnsi" w:eastAsiaTheme="majorEastAsia" w:hAnsiTheme="majorHAnsi" w:cstheme="majorBidi"/>
      <w:noProof w:val="0"/>
      <w:color w:val="365F91" w:themeColor="accent1" w:themeShade="BF"/>
      <w:sz w:val="32"/>
      <w:szCs w:val="32"/>
    </w:rPr>
  </w:style>
  <w:style w:type="paragraph" w:styleId="Naslov2">
    <w:name w:val="heading 2"/>
    <w:basedOn w:val="Normal"/>
    <w:next w:val="Normal"/>
    <w:link w:val="Naslov2Char"/>
    <w:uiPriority w:val="9"/>
    <w:semiHidden/>
    <w:unhideWhenUsed/>
    <w:qFormat/>
    <w:rsid w:val="00666152"/>
    <w:pPr>
      <w:keepNext/>
      <w:keepLines/>
      <w:suppressAutoHyphens/>
      <w:spacing w:before="40"/>
      <w:outlineLvl w:val="1"/>
    </w:pPr>
    <w:rPr>
      <w:rFonts w:asciiTheme="majorHAnsi" w:eastAsiaTheme="majorEastAsia" w:hAnsiTheme="majorHAnsi" w:cstheme="majorBidi"/>
      <w:noProof w:val="0"/>
      <w:color w:val="365F91" w:themeColor="accent1" w:themeShade="BF"/>
      <w:sz w:val="26"/>
      <w:szCs w:val="26"/>
    </w:rPr>
  </w:style>
  <w:style w:type="paragraph" w:styleId="Naslov3">
    <w:name w:val="heading 3"/>
    <w:basedOn w:val="Normal"/>
    <w:next w:val="Normal"/>
    <w:link w:val="Naslov3Char"/>
    <w:uiPriority w:val="9"/>
    <w:qFormat/>
    <w:rsid w:val="00666152"/>
    <w:pPr>
      <w:keepNext/>
      <w:keepLines/>
      <w:suppressAutoHyphens/>
      <w:spacing w:before="40"/>
      <w:outlineLvl w:val="2"/>
    </w:pPr>
    <w:rPr>
      <w:rFonts w:asciiTheme="majorHAnsi" w:eastAsiaTheme="majorEastAsia" w:hAnsiTheme="majorHAnsi" w:cs="Mangal"/>
      <w:noProof w:val="0"/>
      <w:color w:val="243F60" w:themeColor="accent1" w:themeShade="7F"/>
      <w:sz w:val="24"/>
      <w:szCs w:val="21"/>
      <w:lang w:eastAsia="zh-CN" w:bidi="hi-IN"/>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balonia">
    <w:name w:val="Balloon Text"/>
    <w:basedOn w:val="Normal"/>
    <w:link w:val="TekstbaloniaChar"/>
    <w:uiPriority w:val="99"/>
    <w:semiHidden/>
    <w:unhideWhenUsed/>
    <w:rPr>
      <w:rFonts w:ascii="Tahoma" w:hAnsi="Tahoma" w:cs="Tahoma"/>
      <w:sz w:val="16"/>
      <w:szCs w:val="16"/>
    </w:rPr>
  </w:style>
  <w:style w:type="character" w:customStyle="1" w:styleId="TekstbaloniaChar">
    <w:name w:val="Tekst balončića Char"/>
    <w:basedOn w:val="Zadanifontodlomka"/>
    <w:link w:val="Tekstbalonia"/>
    <w:uiPriority w:val="99"/>
    <w:semiHidden/>
    <w:rPr>
      <w:rFonts w:ascii="Tahoma" w:hAnsi="Tahoma" w:cs="Tahoma"/>
      <w:sz w:val="16"/>
      <w:szCs w:val="16"/>
    </w:rPr>
  </w:style>
  <w:style w:type="character" w:styleId="Hiperveza">
    <w:name w:val="Hyperlink"/>
    <w:basedOn w:val="Zadanifontodlomka"/>
    <w:uiPriority w:val="99"/>
    <w:unhideWhenUsed/>
    <w:rPr>
      <w:color w:val="0000FF"/>
      <w:u w:val="single"/>
    </w:rPr>
  </w:style>
  <w:style w:type="table" w:customStyle="1" w:styleId="TableGrid1">
    <w:name w:val="Table Grid1"/>
    <w:basedOn w:val="Obinatablica"/>
    <w:next w:val="Reetkatablice"/>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slov1Char">
    <w:name w:val="Naslov 1 Char"/>
    <w:basedOn w:val="Zadanifontodlomka"/>
    <w:link w:val="Naslov1"/>
    <w:uiPriority w:val="9"/>
    <w:rsid w:val="00666152"/>
    <w:rPr>
      <w:rFonts w:asciiTheme="majorHAnsi" w:eastAsiaTheme="majorEastAsia" w:hAnsiTheme="majorHAnsi" w:cstheme="majorBidi"/>
      <w:color w:val="365F91" w:themeColor="accent1" w:themeShade="BF"/>
      <w:sz w:val="32"/>
      <w:szCs w:val="32"/>
    </w:rPr>
  </w:style>
  <w:style w:type="character" w:customStyle="1" w:styleId="Naslov2Char">
    <w:name w:val="Naslov 2 Char"/>
    <w:basedOn w:val="Zadanifontodlomka"/>
    <w:link w:val="Naslov2"/>
    <w:uiPriority w:val="9"/>
    <w:semiHidden/>
    <w:rsid w:val="00666152"/>
    <w:rPr>
      <w:rFonts w:asciiTheme="majorHAnsi" w:eastAsiaTheme="majorEastAsia" w:hAnsiTheme="majorHAnsi" w:cstheme="majorBidi"/>
      <w:color w:val="365F91" w:themeColor="accent1" w:themeShade="BF"/>
      <w:sz w:val="26"/>
      <w:szCs w:val="26"/>
    </w:rPr>
  </w:style>
  <w:style w:type="character" w:customStyle="1" w:styleId="Naslov3Char">
    <w:name w:val="Naslov 3 Char"/>
    <w:basedOn w:val="Zadanifontodlomka"/>
    <w:link w:val="Naslov3"/>
    <w:uiPriority w:val="9"/>
    <w:rsid w:val="00666152"/>
    <w:rPr>
      <w:rFonts w:asciiTheme="majorHAnsi" w:eastAsiaTheme="majorEastAsia" w:hAnsiTheme="majorHAnsi" w:cs="Mangal"/>
      <w:color w:val="243F60" w:themeColor="accent1" w:themeShade="7F"/>
      <w:sz w:val="24"/>
      <w:szCs w:val="21"/>
      <w:lang w:eastAsia="zh-CN" w:bidi="hi-IN"/>
    </w:rPr>
  </w:style>
  <w:style w:type="paragraph" w:styleId="Odlomakpopisa">
    <w:name w:val="List Paragraph"/>
    <w:aliases w:val="Paragraph,Paragraphe de liste PBLH,Graph &amp; Table tite,Normal bullet 2,Bullet list,Figure_name,Equipment,Numbered Indented Text,List Paragraph1,lp1,List Paragraph11,List Paragraph Char Char Char,List Paragraph Char Char,Citation List,Graf"/>
    <w:basedOn w:val="Normal"/>
    <w:link w:val="OdlomakpopisaChar"/>
    <w:uiPriority w:val="34"/>
    <w:qFormat/>
    <w:rsid w:val="00666152"/>
    <w:pPr>
      <w:suppressAutoHyphens/>
      <w:ind w:left="720"/>
      <w:contextualSpacing/>
    </w:pPr>
    <w:rPr>
      <w:rFonts w:ascii="Times New Roman" w:eastAsia="Times New Roman" w:hAnsi="Times New Roman" w:cs="Times New Roman"/>
      <w:noProof w:val="0"/>
      <w:color w:val="00000A"/>
      <w:sz w:val="20"/>
      <w:szCs w:val="20"/>
      <w:lang w:val="en-GB"/>
    </w:rPr>
  </w:style>
  <w:style w:type="character" w:customStyle="1" w:styleId="OdlomakpopisaChar">
    <w:name w:val="Odlomak popisa Char"/>
    <w:aliases w:val="Paragraph Char,Paragraphe de liste PBLH Char,Graph &amp; Table tite Char,Normal bullet 2 Char,Bullet list Char,Figure_name Char,Equipment Char,Numbered Indented Text Char,List Paragraph1 Char,lp1 Char,List Paragraph11 Char,Graf Char"/>
    <w:link w:val="Odlomakpopisa"/>
    <w:uiPriority w:val="34"/>
    <w:qFormat/>
    <w:locked/>
    <w:rsid w:val="00666152"/>
    <w:rPr>
      <w:rFonts w:ascii="Times New Roman" w:eastAsia="Times New Roman" w:hAnsi="Times New Roman" w:cs="Times New Roman"/>
      <w:color w:val="00000A"/>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1338269">
      <w:bodyDiv w:val="1"/>
      <w:marLeft w:val="0"/>
      <w:marRight w:val="0"/>
      <w:marTop w:val="0"/>
      <w:marBottom w:val="0"/>
      <w:divBdr>
        <w:top w:val="none" w:sz="0" w:space="0" w:color="auto"/>
        <w:left w:val="none" w:sz="0" w:space="0" w:color="auto"/>
        <w:bottom w:val="none" w:sz="0" w:space="0" w:color="auto"/>
        <w:right w:val="none" w:sz="0" w:space="0" w:color="auto"/>
      </w:divBdr>
    </w:div>
    <w:div w:id="1268467025">
      <w:bodyDiv w:val="1"/>
      <w:marLeft w:val="0"/>
      <w:marRight w:val="0"/>
      <w:marTop w:val="0"/>
      <w:marBottom w:val="0"/>
      <w:divBdr>
        <w:top w:val="none" w:sz="0" w:space="0" w:color="auto"/>
        <w:left w:val="none" w:sz="0" w:space="0" w:color="auto"/>
        <w:bottom w:val="none" w:sz="0" w:space="0" w:color="auto"/>
        <w:right w:val="none" w:sz="0" w:space="0" w:color="auto"/>
      </w:divBdr>
    </w:div>
    <w:div w:id="1460034233">
      <w:bodyDiv w:val="1"/>
      <w:marLeft w:val="0"/>
      <w:marRight w:val="0"/>
      <w:marTop w:val="0"/>
      <w:marBottom w:val="0"/>
      <w:divBdr>
        <w:top w:val="none" w:sz="0" w:space="0" w:color="auto"/>
        <w:left w:val="none" w:sz="0" w:space="0" w:color="auto"/>
        <w:bottom w:val="none" w:sz="0" w:space="0" w:color="auto"/>
        <w:right w:val="none" w:sz="0" w:space="0" w:color="auto"/>
      </w:divBdr>
    </w:div>
    <w:div w:id="1633826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rad@pregrada.h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pregrada.hr" TargetMode="External"/><Relationship Id="rId12" Type="http://schemas.openxmlformats.org/officeDocument/2006/relationships/hyperlink" Target="http://www.pregrada.h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mailto:romana.pavlinec@pregrada.hr" TargetMode="External"/><Relationship Id="rId5" Type="http://schemas.openxmlformats.org/officeDocument/2006/relationships/webSettings" Target="webSettings.xml"/><Relationship Id="rId10" Type="http://schemas.openxmlformats.org/officeDocument/2006/relationships/hyperlink" Target="mailto:grad@pregrada.hr" TargetMode="External"/><Relationship Id="rId4" Type="http://schemas.openxmlformats.org/officeDocument/2006/relationships/settings" Target="settings.xml"/><Relationship Id="rId9" Type="http://schemas.openxmlformats.org/officeDocument/2006/relationships/hyperlink" Target="mailto:romana.pavlinec@pregrada.hr"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a="http://schemas.openxmlformats.org/drawingml/2006/main" xmlns:a14="http://schemas.microsoft.com/office/drawing/2010/main" xmlns:wp="http://schemas.openxmlformats.org/drawingml/2006/wordprocessingDrawing"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XSL" StyleName="APA"/>
</file>

<file path=customXml/itemProps1.xml><?xml version="1.0" encoding="utf-8"?>
<ds:datastoreItem xmlns:ds="http://schemas.openxmlformats.org/officeDocument/2006/customXml" ds:itemID="{6F90C402-595A-4E38-B80E-0F46F237F9B1}">
  <ds:schemaRefs>
    <ds:schemaRef ds:uri="http://schemas.openxmlformats.org/wordprocessingml/2006/main"/>
    <ds:schemaRef ds:uri="http://schemas.openxmlformats.org/officeDocument/2006/relationships"/>
    <ds:schemaRef ds:uri="http://schemas.openxmlformats.org/officeDocument/2006/math"/>
    <ds:schemaRef ds:uri="http://schemas.openxmlformats.org/schemaLibrary/2006/main"/>
    <ds:schemaRef ds:uri="http://schemas.microsoft.com/office/word/2012/wordml"/>
    <ds:schemaRef ds:uri="http://schemas.microsoft.com/office/word/2010/wordml"/>
    <ds:schemaRef ds:uri="http://schemas.openxmlformats.org/markup-compatibility/2006"/>
    <ds:schemaRef ds:uri="http://schemas.openxmlformats.org/drawingml/2006/main"/>
    <ds:schemaRef ds:uri="http://schemas.microsoft.com/office/drawing/2010/main"/>
    <ds:schemaRef ds:uri="http://schemas.openxmlformats.org/drawingml/2006/wordprocessingDrawing"/>
    <ds:schemaRef ds:uri="http://schemas.microsoft.com/office/word/2010/wordprocessingDrawing"/>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6</Pages>
  <Words>2555</Words>
  <Characters>14565</Characters>
  <Application>Microsoft Office Word</Application>
  <DocSecurity>0</DocSecurity>
  <Lines>121</Lines>
  <Paragraphs>34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MIKRESIMIR</dc:creator>
  <cp:lastModifiedBy>Romana Pavlinec</cp:lastModifiedBy>
  <cp:revision>15</cp:revision>
  <cp:lastPrinted>2014-11-26T14:09:00Z</cp:lastPrinted>
  <dcterms:created xsi:type="dcterms:W3CDTF">2025-11-20T08:40:00Z</dcterms:created>
  <dcterms:modified xsi:type="dcterms:W3CDTF">2025-11-24T10:33:00Z</dcterms:modified>
</cp:coreProperties>
</file>