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/>
      </w:pPr>
      <w:r>
        <w:rPr>
          <w:b/>
          <w:sz w:val="20"/>
          <w:szCs w:val="20"/>
          <w:lang w:val="hr-HR"/>
        </w:rPr>
        <w:t xml:space="preserve">PRILOG </w:t>
      </w:r>
      <w:r>
        <w:rPr>
          <w:b/>
          <w:sz w:val="20"/>
          <w:szCs w:val="20"/>
          <w:lang w:val="hr-HR"/>
        </w:rPr>
        <w:t>4</w:t>
      </w:r>
      <w:r>
        <w:rPr>
          <w:b/>
          <w:sz w:val="20"/>
          <w:szCs w:val="20"/>
          <w:lang w:val="hr-HR"/>
        </w:rPr>
        <w:t>.</w:t>
      </w:r>
    </w:p>
    <w:p>
      <w:pPr>
        <w:pStyle w:val="Normal"/>
        <w:spacing w:lineRule="auto" w:line="276"/>
        <w:rPr>
          <w:b/>
          <w:sz w:val="16"/>
          <w:szCs w:val="16"/>
          <w:lang w:val="hr-HR"/>
        </w:rPr>
      </w:pPr>
      <w:r>
        <w:rPr>
          <w:b/>
          <w:sz w:val="16"/>
          <w:szCs w:val="16"/>
          <w:lang w:val="hr-HR"/>
        </w:rPr>
      </w:r>
    </w:p>
    <w:tbl>
      <w:tblPr>
        <w:tblW w:w="9045" w:type="dxa"/>
        <w:jc w:val="left"/>
        <w:tblInd w:w="81" w:type="dxa"/>
        <w:tblLayout w:type="fixed"/>
        <w:tblCellMar>
          <w:top w:w="0" w:type="dxa"/>
          <w:left w:w="6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78"/>
        <w:gridCol w:w="4666"/>
      </w:tblGrid>
      <w:tr>
        <w:trPr>
          <w:trHeight w:val="547" w:hRule="atLeast"/>
        </w:trPr>
        <w:tc>
          <w:tcPr>
            <w:tcW w:w="9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sz w:val="20"/>
                <w:szCs w:val="20"/>
                <w:lang w:val="hr-HR"/>
              </w:rPr>
              <w:t>IZVJEŠĆE O NAMJENSKOM UTROŠKU POTPORE ZA MJERU PROGRAMA POTPORA POLJOPRIVREDI NA PODRUČJU GRADA PREGRADE ZA 202</w:t>
            </w:r>
            <w:r>
              <w:rPr>
                <w:b/>
                <w:sz w:val="20"/>
                <w:szCs w:val="20"/>
                <w:lang w:val="hr-HR"/>
              </w:rPr>
              <w:t>6</w:t>
            </w:r>
            <w:r>
              <w:rPr>
                <w:b/>
                <w:sz w:val="20"/>
                <w:szCs w:val="20"/>
                <w:lang w:val="hr-HR"/>
              </w:rPr>
              <w:t>. GODINU</w:t>
            </w:r>
          </w:p>
        </w:tc>
      </w:tr>
      <w:tr>
        <w:trPr>
          <w:trHeight w:val="353" w:hRule="atLeast"/>
        </w:trPr>
        <w:tc>
          <w:tcPr>
            <w:tcW w:w="9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76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1.OPĆI PODACI O PODNOSITELJU ZAHTJEVA</w:t>
            </w:r>
          </w:p>
        </w:tc>
      </w:tr>
      <w:tr>
        <w:trPr>
          <w:trHeight w:val="397" w:hRule="atLeast"/>
        </w:trPr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/ PRAVNA OSOBNOST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POLJOPRIVREDNOG GOSPODARSTVA (iz rješenja o upisu)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color w:themeColor="text1" w:themeTint="a6" w:val="595959"/>
                <w:sz w:val="20"/>
                <w:szCs w:val="20"/>
                <w:lang w:val="hr-HR"/>
              </w:rPr>
            </w:pPr>
            <w:r>
              <w:rPr>
                <w:color w:themeColor="text1" w:themeTint="a6" w:val="595959"/>
                <w:sz w:val="20"/>
                <w:szCs w:val="20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ADRESA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E-MAIL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BROJ ŽIRO RAČUNA, IBAN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</w:t>
            </w:r>
          </w:p>
        </w:tc>
      </w:tr>
    </w:tbl>
    <w:p>
      <w:pPr>
        <w:pStyle w:val="ListParagraph"/>
        <w:ind w:left="644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</w:r>
    </w:p>
    <w:tbl>
      <w:tblPr>
        <w:tblpPr w:vertAnchor="text" w:horzAnchor="margin" w:bottomFromText="200" w:leftFromText="180" w:rightFromText="180" w:tblpX="0" w:tblpY="277"/>
        <w:tblW w:w="9110" w:type="dxa"/>
        <w:jc w:val="left"/>
        <w:tblInd w:w="63" w:type="dxa"/>
        <w:tblLayout w:type="fixed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57"/>
        <w:gridCol w:w="1452"/>
      </w:tblGrid>
      <w:tr>
        <w:trPr>
          <w:trHeight w:val="427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sz w:val="20"/>
                <w:szCs w:val="20"/>
                <w:lang w:val="hr-HR"/>
              </w:rPr>
              <w:t>2. VRSTA MJERE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Spacing"/>
              <w:spacing w:lineRule="auto" w:line="276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Označiti mjeru s  X</w:t>
            </w:r>
          </w:p>
        </w:tc>
      </w:tr>
      <w:tr>
        <w:trPr>
          <w:trHeight w:val="284" w:hRule="atLeast"/>
        </w:trPr>
        <w:tc>
          <w:tcPr>
            <w:tcW w:w="9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sz w:val="16"/>
                <w:szCs w:val="16"/>
                <w:lang w:val="hr-HR"/>
              </w:rPr>
              <w:t>MJERA 1. PODIZANJE VIŠEGODIŠNJIH NASADA</w:t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color w:themeColor="text1" w:val="000000"/>
                <w:sz w:val="16"/>
                <w:szCs w:val="16"/>
                <w:lang w:val="hr-HR"/>
              </w:rPr>
              <w:t>a) za jezgričavo voće (jabuka, kruška, dunja)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76"/>
              <w:rPr>
                <w:color w:themeColor="text1" w:val="000000"/>
                <w:sz w:val="16"/>
                <w:szCs w:val="16"/>
                <w:lang w:val="hr-HR"/>
              </w:rPr>
            </w:pPr>
            <w:r>
              <w:rPr>
                <w:color w:themeColor="text1" w:val="000000"/>
                <w:sz w:val="16"/>
                <w:szCs w:val="16"/>
                <w:lang w:val="hr-HR"/>
              </w:rPr>
              <w:t>b) za koštićavo voće (marelica, šljiva, trešnja, breskva  i sl.)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76"/>
              <w:rPr>
                <w:color w:themeColor="text1" w:val="000000"/>
                <w:sz w:val="16"/>
                <w:szCs w:val="16"/>
                <w:lang w:val="hr-HR"/>
              </w:rPr>
            </w:pPr>
            <w:r>
              <w:rPr>
                <w:color w:themeColor="text1" w:val="000000"/>
                <w:sz w:val="16"/>
                <w:szCs w:val="16"/>
                <w:lang w:val="hr-HR"/>
              </w:rPr>
              <w:t>c) za bobičasto voće (malina, kupina, ribizl, borovnica)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color w:themeColor="text1" w:val="000000"/>
                <w:sz w:val="16"/>
                <w:szCs w:val="16"/>
                <w:lang w:val="hr-HR"/>
              </w:rPr>
              <w:t>d) za lupinasto voće (orah, lješnjak, kesten)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76"/>
              <w:rPr>
                <w:color w:themeColor="text1" w:val="000000"/>
                <w:sz w:val="16"/>
                <w:szCs w:val="16"/>
                <w:lang w:val="hr-HR"/>
              </w:rPr>
            </w:pPr>
            <w:r>
              <w:rPr>
                <w:color w:themeColor="text1" w:val="000000"/>
                <w:sz w:val="16"/>
                <w:szCs w:val="16"/>
                <w:lang w:val="hr-HR"/>
              </w:rPr>
              <w:t>e) za sadnice za ostalo voće (osim agruma)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color w:themeColor="text1" w:val="000000"/>
                <w:sz w:val="16"/>
                <w:szCs w:val="16"/>
                <w:lang w:val="hr-HR"/>
              </w:rPr>
              <w:t>f) za nabavu loznih cijepova za proizvodnju kvalitetnih (sa ZOI)  i ostala vina (bez ZOI)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9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sz w:val="16"/>
                <w:szCs w:val="16"/>
                <w:lang w:val="hr-HR"/>
              </w:rPr>
              <w:t>MJERA 2. RAZVOJ PČELARSTVA</w:t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a) subvencioniranje nabave sadnica za podizanje višegodišnjih nasada medonosnog bilja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9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sz w:val="16"/>
                <w:szCs w:val="16"/>
                <w:lang w:val="hr-HR"/>
              </w:rPr>
              <w:t>MJERA 3. KUPNJA OPREME</w:t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sz w:val="16"/>
                <w:szCs w:val="16"/>
                <w:lang w:val="hr-HR"/>
              </w:rPr>
              <w:t>a) kupnja nove poljoprivredne mehanizacije, strojeva i opreme za  pripremu i preradu  poljoprivrednih  proizvoda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9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MJERA 4. RAZVOJ STOČARSTVA</w:t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b) subvencioniranje nabave rasplodnog stada u govedarstvu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c) subvencioniranje nabave rasplodnog stada u svinjogojstvu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d) subvencioniranje nabave rasplodnog stada u ovčarstvu i kozarstvu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9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color w:themeColor="text1" w:val="000000"/>
                <w:sz w:val="16"/>
                <w:szCs w:val="16"/>
                <w:lang w:val="hr-HR"/>
              </w:rPr>
              <w:t>MJERA 5. RAZVOJ PERADARSTVA</w:t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571" w:left="571"/>
              <w:rPr>
                <w:b/>
                <w:color w:themeColor="text1" w:val="000000"/>
                <w:sz w:val="16"/>
                <w:szCs w:val="16"/>
                <w:lang w:val="hr-HR"/>
              </w:rPr>
            </w:pPr>
            <w:r>
              <w:rPr>
                <w:color w:themeColor="text1" w:val="000000"/>
                <w:sz w:val="16"/>
                <w:szCs w:val="16"/>
                <w:lang w:val="hr-HR"/>
              </w:rPr>
              <w:t>a) subvencioniranje nabave kokoši nesilica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b/>
                <w:color w:themeColor="text1" w:val="000000"/>
                <w:sz w:val="16"/>
                <w:szCs w:val="16"/>
                <w:lang w:val="hr-HR"/>
              </w:rPr>
            </w:pPr>
            <w:r>
              <w:rPr>
                <w:b/>
                <w:color w:themeColor="text1" w:val="000000"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571" w:left="571"/>
              <w:rPr>
                <w:color w:themeColor="text1" w:val="000000"/>
                <w:sz w:val="16"/>
                <w:szCs w:val="16"/>
                <w:lang w:val="hr-HR"/>
              </w:rPr>
            </w:pPr>
            <w:r>
              <w:rPr>
                <w:color w:themeColor="text1" w:val="000000"/>
                <w:sz w:val="16"/>
                <w:szCs w:val="16"/>
                <w:lang w:val="hr-HR"/>
              </w:rPr>
              <w:t>b) subvencioniranje nabave purana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571" w:left="571"/>
              <w:rPr>
                <w:b/>
                <w:color w:themeColor="text1" w:val="000000"/>
                <w:sz w:val="16"/>
                <w:szCs w:val="16"/>
                <w:lang w:val="hr-HR"/>
              </w:rPr>
            </w:pPr>
            <w:r>
              <w:rPr>
                <w:b/>
                <w:color w:themeColor="text1" w:val="000000"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9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color w:themeColor="text1" w:val="000000"/>
                <w:sz w:val="16"/>
                <w:szCs w:val="16"/>
                <w:lang w:val="hr-HR"/>
              </w:rPr>
              <w:t>MJERA 6. POTPORE ZA PROMOTIVNE MJERE U KORIST POLJOPRIVREDNIH PROIZVODA</w:t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571" w:left="571"/>
              <w:rPr>
                <w:b/>
                <w:color w:themeColor="text1" w:val="000000"/>
                <w:sz w:val="16"/>
                <w:szCs w:val="16"/>
                <w:lang w:val="hr-HR"/>
              </w:rPr>
            </w:pPr>
            <w:r>
              <w:rPr>
                <w:color w:themeColor="text1" w:val="000000"/>
                <w:sz w:val="16"/>
                <w:szCs w:val="16"/>
                <w:lang w:val="hr-HR"/>
              </w:rPr>
              <w:t>a) troškovi promocije i plasmana proizvoda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571" w:left="571"/>
              <w:rPr>
                <w:b/>
                <w:color w:themeColor="text1" w:val="000000"/>
                <w:sz w:val="16"/>
                <w:szCs w:val="16"/>
                <w:lang w:val="hr-HR"/>
              </w:rPr>
            </w:pPr>
            <w:r>
              <w:rPr>
                <w:b/>
                <w:color w:themeColor="text1" w:val="000000"/>
                <w:sz w:val="16"/>
                <w:szCs w:val="16"/>
                <w:lang w:val="hr-HR"/>
              </w:rPr>
            </w:r>
          </w:p>
        </w:tc>
      </w:tr>
      <w:tr>
        <w:trPr>
          <w:trHeight w:val="284" w:hRule="atLeast"/>
        </w:trPr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571" w:left="571"/>
              <w:rPr/>
            </w:pPr>
            <w:r>
              <w:rPr>
                <w:color w:themeColor="text1" w:val="000000"/>
                <w:sz w:val="16"/>
                <w:szCs w:val="16"/>
                <w:lang w:val="hr-HR"/>
              </w:rPr>
              <w:t>b) troškovi usluge izrade projektne dokumentacije i poslovnih planova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b/>
                <w:color w:themeColor="text1" w:val="000000"/>
                <w:sz w:val="16"/>
                <w:szCs w:val="16"/>
                <w:lang w:val="hr-HR"/>
              </w:rPr>
            </w:pPr>
            <w:r>
              <w:rPr>
                <w:b/>
                <w:color w:themeColor="text1" w:val="000000"/>
                <w:sz w:val="16"/>
                <w:szCs w:val="16"/>
                <w:lang w:val="hr-HR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1417" w:gutter="0" w:header="708" w:top="1686" w:footer="708" w:bottom="1417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</w:r>
    </w:p>
    <w:tbl>
      <w:tblPr>
        <w:tblW w:w="9073" w:type="dxa"/>
        <w:jc w:val="left"/>
        <w:tblInd w:w="-64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3"/>
      </w:tblGrid>
      <w:tr>
        <w:trPr>
          <w:trHeight w:val="330" w:hRule="atLeast"/>
        </w:trPr>
        <w:tc>
          <w:tcPr>
            <w:tcW w:w="9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6A6A6" w:themeFill="background1" w:themeFillShade="a6" w:val="clear"/>
          </w:tcPr>
          <w:p>
            <w:pPr>
              <w:pStyle w:val="Normal"/>
              <w:ind w:left="7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3. OPIS PROVEDENOG ULAGANJA</w:t>
            </w:r>
          </w:p>
          <w:p>
            <w:pPr>
              <w:pStyle w:val="Normal"/>
              <w:ind w:left="7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   </w:t>
            </w:r>
            <w:r>
              <w:rPr>
                <w:sz w:val="20"/>
                <w:szCs w:val="20"/>
                <w:lang w:val="hr-HR"/>
              </w:rPr>
              <w:t>(potrebno je ukratko opisati aktivnosti i rezultate projekta, da li je ostvaren planirani cilj projekta)</w:t>
            </w:r>
          </w:p>
          <w:p>
            <w:pPr>
              <w:pStyle w:val="Normal"/>
              <w:ind w:left="7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>
          <w:trHeight w:val="330" w:hRule="atLeast"/>
        </w:trPr>
        <w:tc>
          <w:tcPr>
            <w:tcW w:w="9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ind w:left="7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</w:tc>
      </w:tr>
    </w:tbl>
    <w:p>
      <w:pPr>
        <w:pStyle w:val="Normal"/>
        <w:rPr>
          <w:b/>
          <w:lang w:val="hr-HR"/>
        </w:rPr>
      </w:pPr>
      <w:r>
        <w:rPr>
          <w:b/>
          <w:lang w:val="hr-HR"/>
        </w:rPr>
      </w:r>
    </w:p>
    <w:tbl>
      <w:tblPr>
        <w:tblW w:w="9073" w:type="dxa"/>
        <w:jc w:val="left"/>
        <w:tblInd w:w="-64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3"/>
      </w:tblGrid>
      <w:tr>
        <w:trPr>
          <w:trHeight w:val="575" w:hRule="atLeast"/>
        </w:trPr>
        <w:tc>
          <w:tcPr>
            <w:tcW w:w="9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6A6A6" w:themeFill="background1" w:themeFillShade="a6" w:val="clear"/>
          </w:tcPr>
          <w:p>
            <w:pPr>
              <w:pStyle w:val="Normal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4. PODACI O MJESTU ULAGANJA</w:t>
            </w:r>
          </w:p>
          <w:p>
            <w:pPr>
              <w:pStyle w:val="Normal"/>
              <w:ind w:left="-23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    </w:t>
            </w:r>
            <w:r>
              <w:rPr>
                <w:sz w:val="20"/>
                <w:szCs w:val="20"/>
                <w:lang w:val="hr-HR"/>
              </w:rPr>
              <w:t>(k.č.br., k.o., adresa ulaganja)</w:t>
            </w:r>
          </w:p>
          <w:p>
            <w:pPr>
              <w:pStyle w:val="Normal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</w:tc>
      </w:tr>
      <w:tr>
        <w:trPr>
          <w:trHeight w:val="778" w:hRule="atLeast"/>
        </w:trPr>
        <w:tc>
          <w:tcPr>
            <w:tcW w:w="9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  <w:p>
            <w:pPr>
              <w:pStyle w:val="Normal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</w:r>
          </w:p>
        </w:tc>
      </w:tr>
    </w:tbl>
    <w:p>
      <w:pPr>
        <w:pStyle w:val="Normal"/>
        <w:rPr>
          <w:b/>
          <w:lang w:val="hr-HR"/>
        </w:rPr>
      </w:pPr>
      <w:r>
        <w:rPr>
          <w:b/>
          <w:lang w:val="hr-HR"/>
        </w:rPr>
      </w:r>
    </w:p>
    <w:tbl>
      <w:tblPr>
        <w:tblW w:w="9075" w:type="dxa"/>
        <w:jc w:val="left"/>
        <w:tblInd w:w="-64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5"/>
      </w:tblGrid>
      <w:tr>
        <w:trPr>
          <w:trHeight w:val="735" w:hRule="atLeast"/>
        </w:trPr>
        <w:tc>
          <w:tcPr>
            <w:tcW w:w="9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6A6A6" w:themeFill="background1" w:themeFillShade="a6" w:val="clear"/>
          </w:tcPr>
          <w:p>
            <w:pPr>
              <w:pStyle w:val="Normal"/>
              <w:ind w:left="-68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5</w:t>
            </w:r>
            <w:r>
              <w:rPr>
                <w:b/>
                <w:sz w:val="20"/>
                <w:szCs w:val="20"/>
                <w:shd w:fill="A6A6A6" w:val="clear"/>
                <w:lang w:val="hr-HR"/>
              </w:rPr>
              <w:t>. Opisati probleme u provedbi i rezultatima projekta, uključujući odgode ili otkazivanja aktivnosti,</w:t>
            </w:r>
          </w:p>
          <w:p>
            <w:pPr>
              <w:pStyle w:val="Normal"/>
              <w:ind w:left="-68"/>
              <w:rPr>
                <w:lang w:val="hr-HR"/>
              </w:rPr>
            </w:pPr>
            <w:r>
              <w:rPr>
                <w:b/>
                <w:sz w:val="20"/>
                <w:szCs w:val="20"/>
                <w:shd w:fill="A6A6A6" w:val="clear"/>
                <w:lang w:val="hr-HR"/>
              </w:rPr>
              <w:t>probleme isporučevina, promjene ciljeva, potreba za više sredstava ili nedostatak sufinanciranja, itd. – koji su nastali i kako su riješeni</w:t>
            </w:r>
          </w:p>
        </w:tc>
      </w:tr>
      <w:tr>
        <w:trPr>
          <w:trHeight w:val="241" w:hRule="atLeast"/>
        </w:trPr>
        <w:tc>
          <w:tcPr>
            <w:tcW w:w="9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ind w:left="-68"/>
              <w:rPr/>
            </w:pPr>
            <w:bookmarkStart w:id="0" w:name="__DdeLink__3544_2134429503"/>
            <w:bookmarkEnd w:id="0"/>
            <w:r>
              <w:rPr>
                <w:sz w:val="20"/>
                <w:szCs w:val="20"/>
                <w:lang w:val="hr-HR"/>
              </w:rPr>
              <w:t>5.1. OPIS PROBLEMA:</w:t>
            </w:r>
          </w:p>
          <w:p>
            <w:pPr>
              <w:pStyle w:val="Normal"/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  <w:p>
            <w:pPr>
              <w:pStyle w:val="Normal"/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  <w:p>
            <w:pPr>
              <w:pStyle w:val="Normal"/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  <w:p>
            <w:pPr>
              <w:pStyle w:val="Normal"/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  <w:p>
            <w:pPr>
              <w:pStyle w:val="Normal"/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  <w:p>
            <w:pPr>
              <w:pStyle w:val="Normal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>
          <w:trHeight w:val="1502" w:hRule="atLeast"/>
        </w:trPr>
        <w:tc>
          <w:tcPr>
            <w:tcW w:w="9075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color="auto" w:fill="auto" w:val="clear"/>
            <w:tcMar>
              <w:top w:w="108" w:type="dxa"/>
              <w:left w:w="48" w:type="dxa"/>
              <w:bottom w:w="108" w:type="dxa"/>
            </w:tcMar>
          </w:tcPr>
          <w:p>
            <w:pPr>
              <w:pStyle w:val="Normal"/>
              <w:ind w:left="-68"/>
              <w:rPr/>
            </w:pPr>
            <w:r>
              <w:rPr>
                <w:sz w:val="20"/>
                <w:szCs w:val="20"/>
                <w:lang w:val="hr-HR"/>
              </w:rPr>
              <w:t>5.2. PODUZETE MJERE:</w:t>
            </w:r>
          </w:p>
        </w:tc>
      </w:tr>
      <w:tr>
        <w:trPr>
          <w:trHeight w:val="1502" w:hRule="atLeast"/>
        </w:trPr>
        <w:tc>
          <w:tcPr>
            <w:tcW w:w="9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  <w:tcMar>
              <w:top w:w="108" w:type="dxa"/>
              <w:left w:w="48" w:type="dxa"/>
              <w:bottom w:w="108" w:type="dxa"/>
            </w:tcMar>
          </w:tcPr>
          <w:p>
            <w:pPr>
              <w:pStyle w:val="Normal"/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5.3. REZULTAT:</w:t>
            </w:r>
          </w:p>
        </w:tc>
      </w:tr>
    </w:tbl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lang w:val="fr-FR"/>
        </w:rPr>
      </w:pPr>
      <w:r>
        <w:rPr>
          <w:sz w:val="20"/>
          <w:szCs w:val="20"/>
          <w:lang w:val="hr-HR"/>
        </w:rPr>
        <w:t>Popratna dokumentacija koja se prilaže uz izvješće: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lang w:val="fr-FR"/>
        </w:rPr>
      </w:pPr>
      <w:r>
        <w:rPr>
          <w:sz w:val="20"/>
          <w:szCs w:val="20"/>
          <w:lang w:val="hr-HR"/>
        </w:rPr>
        <w:t>preslika plaćenog predračuna, računa ili kupoprodajnog ugovora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lang w:val="fr-FR"/>
        </w:rPr>
      </w:pPr>
      <w:r>
        <w:rPr>
          <w:sz w:val="20"/>
          <w:szCs w:val="20"/>
          <w:lang w:val="hr-HR"/>
        </w:rPr>
        <w:t>dokaz o plaćanju predračuna, računa ili kupoprodajnog ugovora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color w:themeColor="text1" w:val="000000"/>
          <w:sz w:val="20"/>
          <w:szCs w:val="20"/>
          <w:lang w:val="hr-HR"/>
        </w:rPr>
        <w:t>fotodokumentacija provedenog ulaganja</w:t>
      </w:r>
    </w:p>
    <w:p>
      <w:pPr>
        <w:pStyle w:val="ListParagraph"/>
        <w:numPr>
          <w:ilvl w:val="0"/>
          <w:numId w:val="1"/>
        </w:numPr>
        <w:rPr/>
      </w:pPr>
      <w:r>
        <w:rPr>
          <w:sz w:val="20"/>
          <w:szCs w:val="20"/>
          <w:lang w:val="hr-HR"/>
        </w:rPr>
        <w:t>preslika poslovnog plana (samo za Mjeru 6.b).</w:t>
      </w:r>
    </w:p>
    <w:p>
      <w:pPr>
        <w:pStyle w:val="ListParagraph"/>
        <w:ind w:left="36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lang w:val="hr-HR"/>
        </w:rPr>
      </w:pPr>
      <w:r>
        <w:rPr>
          <w:sz w:val="20"/>
          <w:szCs w:val="20"/>
          <w:lang w:val="hr-HR"/>
        </w:rPr>
        <w:t>Pod punom kaznenom i materijalnom odgovornošću, izjavljujem da su svi podatci navedeni u ovoj Izjavi istiniti, točni i potpuni.</w:t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/>
      </w:pPr>
      <w:r>
        <w:rPr>
          <w:sz w:val="20"/>
          <w:szCs w:val="20"/>
          <w:lang w:val="hr-HR"/>
        </w:rPr>
        <w:t>U Pregradi, _____________ 202</w:t>
      </w:r>
      <w:r>
        <w:rPr>
          <w:sz w:val="20"/>
          <w:szCs w:val="20"/>
          <w:lang w:val="hr-HR"/>
        </w:rPr>
        <w:t>6</w:t>
      </w:r>
      <w:r>
        <w:rPr>
          <w:sz w:val="20"/>
          <w:szCs w:val="20"/>
          <w:lang w:val="hr-HR"/>
        </w:rPr>
        <w:t>.g.</w:t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spacing w:lineRule="auto" w:line="36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  <w:tab/>
        <w:tab/>
        <w:tab/>
        <w:tab/>
        <w:tab/>
        <w:tab/>
        <w:tab/>
        <w:t xml:space="preserve">                       IME I PREZIME</w:t>
      </w:r>
    </w:p>
    <w:p>
      <w:pPr>
        <w:pStyle w:val="Normal"/>
        <w:spacing w:lineRule="auto" w:line="36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spacing w:lineRule="auto" w:line="360"/>
        <w:rPr/>
      </w:pPr>
      <w:r>
        <w:rPr>
          <w:sz w:val="20"/>
          <w:szCs w:val="20"/>
          <w:lang w:val="hr-HR"/>
        </w:rPr>
        <w:tab/>
        <w:tab/>
        <w:tab/>
        <w:tab/>
        <w:tab/>
        <w:tab/>
        <w:tab/>
        <w:t xml:space="preserve">                      ______________________________</w:t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  <w:tab/>
        <w:tab/>
        <w:tab/>
        <w:tab/>
        <w:tab/>
        <w:tab/>
        <w:tab/>
        <w:t xml:space="preserve">             </w:t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0"/>
          <w:szCs w:val="20"/>
          <w:lang w:val="hr-HR"/>
        </w:rPr>
        <w:tab/>
        <w:tab/>
        <w:tab/>
        <w:tab/>
        <w:tab/>
        <w:tab/>
        <w:tab/>
        <w:t xml:space="preserve">                      ______________________________</w:t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  <w:tab/>
        <w:tab/>
        <w:tab/>
        <w:tab/>
        <w:tab/>
        <w:tab/>
        <w:tab/>
        <w:t xml:space="preserve">                 </w:t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</w:t>
      </w:r>
      <w:r>
        <w:rPr>
          <w:sz w:val="20"/>
          <w:szCs w:val="20"/>
          <w:lang w:val="hr-HR"/>
        </w:rPr>
        <w:t>(potpis i pečat)</w:t>
        <w:tab/>
        <w:tab/>
        <w:tab/>
        <w:tab/>
        <w:tab/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417" w:right="1417" w:gutter="0" w:header="708" w:top="1686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>
    <w:pPr>
      <w:pStyle w:val="Normal"/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</w:r>
  </w:p>
  <w:p>
    <w:pPr>
      <w:pStyle w:val="Normal"/>
      <w:jc w:val="center"/>
      <w:rPr/>
    </w:pPr>
    <w:hyperlink r:id="rId1">
      <w:r>
        <w:rPr>
          <w:rStyle w:val="Hyperlink"/>
          <w:sz w:val="16"/>
          <w:szCs w:val="16"/>
          <w:lang w:val="hr-HR"/>
        </w:rPr>
        <w:t>www.pregrada.hr</w:t>
      </w:r>
    </w:hyperlink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>
    <w:pPr>
      <w:pStyle w:val="Normal"/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</w:r>
  </w:p>
  <w:p>
    <w:pPr>
      <w:pStyle w:val="Normal"/>
      <w:jc w:val="center"/>
      <w:rPr/>
    </w:pPr>
    <w:hyperlink r:id="rId1">
      <w:r>
        <w:rPr>
          <w:rStyle w:val="Hyperlink"/>
          <w:sz w:val="16"/>
          <w:szCs w:val="16"/>
          <w:lang w:val="hr-HR"/>
        </w:rPr>
        <w:t>www.pregrada.hr</w:t>
      </w:r>
    </w:hyperlink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1" name="Slika 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5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2" name="Slika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</w:t>
    </w:r>
    <w:r>
      <w:rPr/>
      <w:tab/>
      <w:t>GRAD PREGRADA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3" name="Slika1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1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4" name="Slik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</w:t>
    </w:r>
    <w:r>
      <w:rPr/>
      <w:tab/>
      <w:t>GRAD PREGRADA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44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A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Naslov1Char"/>
    <w:uiPriority w:val="99"/>
    <w:qFormat/>
    <w:rsid w:val="00992793"/>
    <w:pPr>
      <w:keepNext w:val="true"/>
      <w:jc w:val="both"/>
      <w:outlineLvl w:val="0"/>
    </w:pPr>
    <w:rPr>
      <w:rFonts w:ascii="Arial" w:hAnsi="Arial" w:eastAsia="Times New Roman" w:cs="Arial"/>
      <w:b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9"/>
    <w:qFormat/>
    <w:rsid w:val="00992793"/>
    <w:rPr>
      <w:rFonts w:ascii="Arial" w:hAnsi="Arial" w:eastAsia="Times New Roman" w:cs="Arial"/>
      <w:b/>
      <w:sz w:val="24"/>
      <w:szCs w:val="24"/>
    </w:rPr>
  </w:style>
  <w:style w:type="character" w:styleId="Hyperlink" w:customStyle="1">
    <w:name w:val="Hyperlink"/>
    <w:basedOn w:val="DefaultParagraphFont"/>
    <w:uiPriority w:val="99"/>
    <w:semiHidden/>
    <w:unhideWhenUsed/>
    <w:rsid w:val="00044449"/>
    <w:rPr>
      <w:color w:themeColor="hyperlink" w:val="0000FF"/>
      <w:u w:val="single"/>
    </w:rPr>
  </w:style>
  <w:style w:type="character" w:styleId="ZaglavljeChar" w:customStyle="1">
    <w:name w:val="Zaglavlje Char"/>
    <w:basedOn w:val="DefaultParagraphFont"/>
    <w:uiPriority w:val="99"/>
    <w:qFormat/>
    <w:rsid w:val="00990864"/>
    <w:rPr>
      <w:rFonts w:ascii="Times New Roman" w:hAnsi="Times New Roman"/>
      <w:sz w:val="24"/>
      <w:szCs w:val="24"/>
      <w:lang w:val="en-GB"/>
    </w:rPr>
  </w:style>
  <w:style w:type="character" w:styleId="PodnojeChar" w:customStyle="1">
    <w:name w:val="Podnožje Char"/>
    <w:basedOn w:val="DefaultParagraphFont"/>
    <w:uiPriority w:val="99"/>
    <w:qFormat/>
    <w:rsid w:val="00990864"/>
    <w:rPr>
      <w:rFonts w:ascii="Times New Roman" w:hAnsi="Times New Roman"/>
      <w:sz w:val="24"/>
      <w:szCs w:val="24"/>
      <w:lang w:val="en-GB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990864"/>
    <w:rPr>
      <w:rFonts w:ascii="Segoe UI" w:hAnsi="Segoe UI" w:cs="Segoe UI"/>
      <w:sz w:val="18"/>
      <w:szCs w:val="18"/>
      <w:lang w:val="en-GB"/>
    </w:rPr>
  </w:style>
  <w:style w:type="paragraph" w:styleId="Stilnaslova" w:customStyle="1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044449"/>
    <w:pPr>
      <w:spacing w:before="0" w:after="0"/>
      <w:ind w:left="72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99086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99086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990864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549a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A"/>
      <w:kern w:val="0"/>
      <w:sz w:val="24"/>
      <w:szCs w:val="24"/>
      <w:lang w:val="en-GB" w:eastAsia="en-US" w:bidi="ar-SA"/>
    </w:rPr>
  </w:style>
  <w:style w:type="paragraph" w:styleId="Sadrajitablice" w:customStyle="1">
    <w:name w:val="Sadržaji tablice"/>
    <w:basedOn w:val="Normal"/>
    <w:qFormat/>
    <w:pPr/>
    <w:rPr/>
  </w:style>
  <w:style w:type="paragraph" w:styleId="Naslovtablice" w:customStyle="1">
    <w:name w:val="Naslov tablice"/>
    <w:basedOn w:val="Sadrajitablice"/>
    <w:qFormat/>
    <w:pPr/>
    <w:rPr/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regrada.hr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pregrada.h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LibreOffice/7.6.1.2$Windows_X86_64 LibreOffice_project/f5defcebd022c5bc36bbb79be232cb6926d8f674</Application>
  <AppVersion>15.0000</AppVersion>
  <Pages>3</Pages>
  <Words>414</Words>
  <Characters>2555</Characters>
  <CharactersWithSpaces>3212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2021-04-02T07:59:00Z</dcterms:created>
  <dc:creator>Grad Pregrada</dc:creator>
  <dc:description/>
  <dc:language>hr-HR</dc:language>
  <cp:lastModifiedBy/>
  <cp:lastPrinted>2026-05-18T07:55:45Z</cp:lastPrinted>
  <dcterms:modified xsi:type="dcterms:W3CDTF">2026-05-18T08:22:16Z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