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17" w:rsidRPr="00657F17" w:rsidRDefault="00657F17" w:rsidP="00657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7F1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Pr="00657F1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D3DC318" wp14:editId="068638D4">
            <wp:extent cx="704850" cy="923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9B6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GRAD PREGRADA</w:t>
      </w:r>
    </w:p>
    <w:p w:rsidR="00657F17" w:rsidRPr="00E46092" w:rsidRDefault="00657F17" w:rsidP="00657F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46092">
        <w:rPr>
          <w:rFonts w:ascii="Times New Roman" w:eastAsia="Times New Roman" w:hAnsi="Times New Roman" w:cs="Times New Roman"/>
          <w:lang w:eastAsia="hr-HR"/>
        </w:rPr>
        <w:t xml:space="preserve">                  GRADSKO VIJEĆE</w:t>
      </w:r>
    </w:p>
    <w:p w:rsidR="00657F17" w:rsidRPr="00E46092" w:rsidRDefault="00657F17" w:rsidP="00657F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334-01/18-01/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: 2214/01-01-18-3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bookmarkStart w:id="0" w:name="_GoBack"/>
      <w:bookmarkEnd w:id="0"/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Pregradi, 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>13.12.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20.stavka 3. Zakona o boravišnoj pristojbi („Narodne novine“ br. 152/08., 59/09., 97/13., 158/13. i 30/14.) i članka 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32.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Statuta Grada Pregrade („Službeni glasnik Krapinsko-zagorske županije“ br. 6/13.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17/13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, 7 /18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>, 16/18</w:t>
      </w:r>
      <w:r w:rsidR="00CE5A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Gradsko vijeće Grada Pregrade na svojoj 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13.12.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godine, donosi </w:t>
      </w:r>
    </w:p>
    <w:p w:rsidR="00657F17" w:rsidRPr="00CE5A3B" w:rsidRDefault="00657F17" w:rsidP="006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CE5A3B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A3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</w:p>
    <w:p w:rsidR="00657F17" w:rsidRPr="00CE5A3B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A3B">
        <w:rPr>
          <w:rFonts w:ascii="Times New Roman" w:eastAsia="Times New Roman" w:hAnsi="Times New Roman" w:cs="Times New Roman"/>
          <w:sz w:val="24"/>
          <w:szCs w:val="24"/>
          <w:lang w:eastAsia="hr-HR"/>
        </w:rPr>
        <w:t>utroška dijela sredstava boravišne pristojbe za 201</w:t>
      </w:r>
      <w:r w:rsidR="005C3611" w:rsidRPr="00CE5A3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E5A3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657F17" w:rsidRPr="00CE5A3B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657F17" w:rsidRPr="00E46092" w:rsidRDefault="00657F17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planiraju se sredstva boravišne pristojbe za 201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koja će se utrošiti za poboljšanje uvjeta boravka turista na području Grada Pregrade.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57F17" w:rsidRPr="00E46092" w:rsidRDefault="00657F17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</w:t>
      </w:r>
      <w:r w:rsidR="0023313A"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dijela boravišne pristojbe za 201</w:t>
      </w:r>
      <w:r w:rsidR="005C361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3313A"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utrošit će se na uređenje javnih i zelenih površina.</w:t>
      </w:r>
    </w:p>
    <w:p w:rsidR="0023313A" w:rsidRPr="00E46092" w:rsidRDefault="0023313A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23313A" w:rsidRPr="00CB7E7F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dijela boravišne pristojbe planiraju se u visini </w:t>
      </w:r>
      <w:r w:rsidRPr="00CB7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5C3611" w:rsidRPr="00CB7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6FC9" w:rsidRPr="00CB7E7F">
        <w:rPr>
          <w:rFonts w:ascii="Times New Roman" w:eastAsia="Times New Roman" w:hAnsi="Times New Roman" w:cs="Times New Roman"/>
          <w:sz w:val="24"/>
          <w:szCs w:val="24"/>
          <w:lang w:eastAsia="hr-HR"/>
        </w:rPr>
        <w:t>300</w:t>
      </w:r>
      <w:r w:rsidRPr="00CB7E7F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kuna.</w:t>
      </w:r>
    </w:p>
    <w:p w:rsidR="0023313A" w:rsidRPr="00CB7E7F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C31E74" w:rsidRPr="00C31E74" w:rsidRDefault="00C31E74" w:rsidP="00C31E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1E74">
        <w:rPr>
          <w:rFonts w:ascii="Times New Roman" w:hAnsi="Times New Roman" w:cs="Times New Roman"/>
          <w:sz w:val="24"/>
          <w:szCs w:val="24"/>
        </w:rPr>
        <w:t>Ovaj Program  objavljuje se u  »Službenom glasniku Krapinsko-zagorske županije«, a primjenjuje se tijekom 201</w:t>
      </w:r>
      <w:r w:rsidR="005C3611">
        <w:rPr>
          <w:rFonts w:ascii="Times New Roman" w:hAnsi="Times New Roman" w:cs="Times New Roman"/>
          <w:sz w:val="24"/>
          <w:szCs w:val="24"/>
        </w:rPr>
        <w:t>9</w:t>
      </w:r>
      <w:r w:rsidRPr="00C31E74">
        <w:rPr>
          <w:rFonts w:ascii="Times New Roman" w:hAnsi="Times New Roman" w:cs="Times New Roman"/>
          <w:sz w:val="24"/>
          <w:szCs w:val="24"/>
        </w:rPr>
        <w:t>. proračunske godine.</w:t>
      </w: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 GRADSKOG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</w:t>
      </w:r>
    </w:p>
    <w:p w:rsidR="00657F17" w:rsidRPr="00E46092" w:rsidRDefault="0023313A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23313A" w:rsidRPr="00E46092" w:rsidRDefault="0023313A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23313A" w:rsidP="00C3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Tajana Broz </w:t>
      </w:r>
    </w:p>
    <w:sectPr w:rsidR="00657F17" w:rsidRPr="00E4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7"/>
    <w:rsid w:val="0008367E"/>
    <w:rsid w:val="0023313A"/>
    <w:rsid w:val="00352956"/>
    <w:rsid w:val="003F6FC9"/>
    <w:rsid w:val="005C3611"/>
    <w:rsid w:val="00657F17"/>
    <w:rsid w:val="007268E4"/>
    <w:rsid w:val="008B7897"/>
    <w:rsid w:val="009A7EE8"/>
    <w:rsid w:val="009B6881"/>
    <w:rsid w:val="00B00732"/>
    <w:rsid w:val="00C31E74"/>
    <w:rsid w:val="00CB7E7F"/>
    <w:rsid w:val="00CE5A3B"/>
    <w:rsid w:val="00D77281"/>
    <w:rsid w:val="00D77762"/>
    <w:rsid w:val="00E46092"/>
    <w:rsid w:val="00E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108F"/>
  <w15:chartTrackingRefBased/>
  <w15:docId w15:val="{4C738078-5662-4599-8C7F-3C476F5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Posavec</dc:creator>
  <cp:keywords/>
  <dc:description/>
  <cp:lastModifiedBy>Ksenija Ogrizek</cp:lastModifiedBy>
  <cp:revision>2</cp:revision>
  <dcterms:created xsi:type="dcterms:W3CDTF">2018-12-14T07:14:00Z</dcterms:created>
  <dcterms:modified xsi:type="dcterms:W3CDTF">2018-12-14T07:14:00Z</dcterms:modified>
</cp:coreProperties>
</file>